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339F" w14:textId="77777777" w:rsidR="00747722" w:rsidRPr="00747722" w:rsidRDefault="00747722" w:rsidP="00747722">
      <w:pPr>
        <w:spacing w:after="0" w:line="240" w:lineRule="auto"/>
        <w:rPr>
          <w:rFonts w:ascii="Arial" w:hAnsi="Arial" w:cs="Arial"/>
          <w:b/>
          <w:sz w:val="36"/>
          <w:szCs w:val="36"/>
          <w:shd w:val="clear" w:color="auto" w:fill="FFFF00"/>
        </w:rPr>
      </w:pPr>
    </w:p>
    <w:p w14:paraId="1EB47561" w14:textId="0CB7B3E5" w:rsidR="00747722" w:rsidRPr="00747722" w:rsidRDefault="00747722" w:rsidP="00747722">
      <w:pPr>
        <w:spacing w:after="0" w:line="240" w:lineRule="auto"/>
        <w:rPr>
          <w:rFonts w:ascii="Arial" w:hAnsi="Arial" w:cs="Arial"/>
          <w:b/>
          <w:sz w:val="36"/>
          <w:szCs w:val="36"/>
          <w:shd w:val="clear" w:color="auto" w:fill="FFFF00"/>
        </w:rPr>
      </w:pPr>
      <w:r w:rsidRPr="00747722">
        <w:rPr>
          <w:rFonts w:ascii="Arial" w:hAnsi="Arial" w:cs="Arial"/>
          <w:noProof/>
          <w:lang w:val="en-CA" w:eastAsia="en-CA"/>
        </w:rPr>
        <w:drawing>
          <wp:inline distT="0" distB="0" distL="0" distR="0" wp14:anchorId="4EF8087D" wp14:editId="560CA7C2">
            <wp:extent cx="3908904" cy="3856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rotWithShape="1">
                    <a:blip r:embed="rId11" cstate="print">
                      <a:extLst>
                        <a:ext uri="{28A0092B-C50C-407E-A947-70E740481C1C}">
                          <a14:useLocalDpi xmlns:a14="http://schemas.microsoft.com/office/drawing/2010/main" val="0"/>
                        </a:ext>
                      </a:extLst>
                    </a:blip>
                    <a:srcRect l="1019" r="7144" b="3434"/>
                    <a:stretch/>
                  </pic:blipFill>
                  <pic:spPr bwMode="auto">
                    <a:xfrm>
                      <a:off x="0" y="0"/>
                      <a:ext cx="3908951" cy="385699"/>
                    </a:xfrm>
                    <a:prstGeom prst="rect">
                      <a:avLst/>
                    </a:prstGeom>
                    <a:ln>
                      <a:noFill/>
                    </a:ln>
                    <a:extLst>
                      <a:ext uri="{53640926-AAD7-44D8-BBD7-CCE9431645EC}">
                        <a14:shadowObscured xmlns:a14="http://schemas.microsoft.com/office/drawing/2010/main"/>
                      </a:ext>
                    </a:extLst>
                  </pic:spPr>
                </pic:pic>
              </a:graphicData>
            </a:graphic>
          </wp:inline>
        </w:drawing>
      </w:r>
      <w:r w:rsidR="00377D64">
        <w:rPr>
          <w:rFonts w:ascii="Arial" w:hAnsi="Arial" w:cs="Arial"/>
          <w:sz w:val="36"/>
          <w:szCs w:val="36"/>
        </w:rPr>
        <w:t xml:space="preserve"> </w:t>
      </w:r>
      <w:r w:rsidR="00377D64">
        <w:rPr>
          <w:rFonts w:ascii="Arial" w:hAnsi="Arial" w:cs="Arial"/>
          <w:sz w:val="36"/>
          <w:szCs w:val="36"/>
        </w:rPr>
        <w:tab/>
      </w:r>
      <w:r w:rsidR="00377D64">
        <w:rPr>
          <w:rFonts w:ascii="Arial" w:hAnsi="Arial" w:cs="Arial"/>
          <w:sz w:val="36"/>
          <w:szCs w:val="36"/>
        </w:rPr>
        <w:tab/>
      </w:r>
      <w:r w:rsidR="00377D64">
        <w:rPr>
          <w:rFonts w:ascii="Arial" w:hAnsi="Arial" w:cs="Arial"/>
          <w:sz w:val="36"/>
          <w:szCs w:val="36"/>
        </w:rPr>
        <w:tab/>
      </w:r>
      <w:r w:rsidRPr="00747722">
        <w:rPr>
          <w:rFonts w:ascii="Arial" w:hAnsi="Arial" w:cs="Arial"/>
          <w:sz w:val="36"/>
          <w:szCs w:val="36"/>
        </w:rPr>
        <w:t>ASC-2.3</w:t>
      </w:r>
    </w:p>
    <w:p w14:paraId="7552F43E" w14:textId="77777777" w:rsidR="00747722" w:rsidRPr="00747722" w:rsidRDefault="00747722" w:rsidP="00747722">
      <w:pPr>
        <w:spacing w:after="0" w:line="240" w:lineRule="auto"/>
        <w:rPr>
          <w:rFonts w:ascii="Arial" w:hAnsi="Arial" w:cs="Arial"/>
          <w:sz w:val="36"/>
          <w:szCs w:val="36"/>
        </w:rPr>
      </w:pPr>
    </w:p>
    <w:p w14:paraId="293E2A6C" w14:textId="77777777" w:rsidR="00747722" w:rsidRPr="00747722" w:rsidRDefault="00747722" w:rsidP="00747722">
      <w:pPr>
        <w:spacing w:after="0" w:line="240" w:lineRule="auto"/>
        <w:rPr>
          <w:rFonts w:ascii="Arial" w:hAnsi="Arial" w:cs="Arial"/>
          <w:sz w:val="36"/>
          <w:szCs w:val="36"/>
        </w:rPr>
      </w:pPr>
    </w:p>
    <w:p w14:paraId="4BEF4295" w14:textId="44798A12" w:rsidR="000C5FBD" w:rsidRPr="00747722" w:rsidRDefault="003A2243" w:rsidP="00747722">
      <w:pPr>
        <w:spacing w:after="0" w:line="240" w:lineRule="auto"/>
        <w:jc w:val="center"/>
        <w:rPr>
          <w:rFonts w:ascii="Arial" w:hAnsi="Arial" w:cs="Arial"/>
        </w:rPr>
      </w:pPr>
      <w:r w:rsidRPr="00747722">
        <w:rPr>
          <w:rFonts w:ascii="Arial" w:hAnsi="Arial" w:cs="Arial"/>
          <w:sz w:val="72"/>
          <w:szCs w:val="72"/>
        </w:rPr>
        <w:t>Model Standard for the Built Environment – Accessibility for Federally Regulated Entities as Defined in the Accessible Canada Act</w:t>
      </w:r>
    </w:p>
    <w:p w14:paraId="36A1DEF4" w14:textId="7AF2FE58" w:rsidR="00BD0FD2" w:rsidRPr="00747722" w:rsidRDefault="00BD0FD2" w:rsidP="00BD0FD2">
      <w:pPr>
        <w:spacing w:after="0" w:line="240" w:lineRule="auto"/>
        <w:jc w:val="center"/>
        <w:rPr>
          <w:rFonts w:ascii="Arial" w:hAnsi="Arial" w:cs="Arial"/>
          <w:sz w:val="72"/>
          <w:szCs w:val="72"/>
        </w:rPr>
      </w:pPr>
    </w:p>
    <w:p w14:paraId="57146FA7" w14:textId="2B5608DD" w:rsidR="00BD0FD2" w:rsidRPr="00747722" w:rsidRDefault="00BD0FD2" w:rsidP="00C67EA1">
      <w:pPr>
        <w:jc w:val="center"/>
        <w:rPr>
          <w:rStyle w:val="Strong"/>
          <w:rFonts w:ascii="Arial" w:hAnsi="Arial" w:cs="Arial"/>
          <w:b w:val="0"/>
          <w:bCs w:val="0"/>
          <w:sz w:val="52"/>
          <w:szCs w:val="52"/>
        </w:rPr>
      </w:pPr>
      <w:r w:rsidRPr="00747722">
        <w:rPr>
          <w:rStyle w:val="Strong"/>
          <w:rFonts w:ascii="Arial" w:hAnsi="Arial" w:cs="Arial"/>
          <w:b w:val="0"/>
          <w:bCs w:val="0"/>
          <w:sz w:val="52"/>
          <w:szCs w:val="52"/>
        </w:rPr>
        <w:t>June 2023</w:t>
      </w:r>
    </w:p>
    <w:p w14:paraId="125AE00D" w14:textId="77777777" w:rsidR="000C5FBD" w:rsidRPr="00747722" w:rsidRDefault="000C5FBD" w:rsidP="000C5FBD">
      <w:pPr>
        <w:spacing w:after="0" w:line="240" w:lineRule="auto"/>
        <w:rPr>
          <w:rFonts w:ascii="Arial" w:hAnsi="Arial" w:cs="Arial"/>
          <w:sz w:val="28"/>
          <w:szCs w:val="28"/>
        </w:rPr>
      </w:pPr>
    </w:p>
    <w:p w14:paraId="26E30730" w14:textId="2BECD33C" w:rsidR="000C5FBD" w:rsidRPr="00747722" w:rsidRDefault="00536BF0" w:rsidP="00BD0FD2">
      <w:pPr>
        <w:spacing w:after="0" w:line="240" w:lineRule="auto"/>
        <w:jc w:val="center"/>
        <w:rPr>
          <w:rFonts w:ascii="Arial" w:hAnsi="Arial" w:cs="Arial"/>
        </w:rPr>
      </w:pPr>
      <w:r w:rsidRPr="00747722">
        <w:rPr>
          <w:rFonts w:ascii="Arial" w:hAnsi="Arial" w:cs="Arial"/>
          <w:noProof/>
          <w:lang w:val="en-CA" w:eastAsia="en-CA"/>
        </w:rPr>
        <w:drawing>
          <wp:inline distT="0" distB="0" distL="0" distR="0" wp14:anchorId="786D0146" wp14:editId="2A1004C2">
            <wp:extent cx="2090953" cy="1608549"/>
            <wp:effectExtent l="0" t="0" r="5080" b="0"/>
            <wp:docPr id="12" name="Picture 12" descr="C:\Users\collinda.joseph\AppData\Local\Microsoft\Windows\INetCache\Content.Outlook\56UNL7TD\Technical_mar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da.joseph\AppData\Local\Microsoft\Windows\INetCache\Content.Outlook\56UNL7TD\Technical_mark (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0953" cy="1608549"/>
                    </a:xfrm>
                    <a:prstGeom prst="rect">
                      <a:avLst/>
                    </a:prstGeom>
                    <a:noFill/>
                    <a:ln>
                      <a:noFill/>
                    </a:ln>
                  </pic:spPr>
                </pic:pic>
              </a:graphicData>
            </a:graphic>
          </wp:inline>
        </w:drawing>
      </w:r>
    </w:p>
    <w:p w14:paraId="469B486A" w14:textId="4E35F355" w:rsidR="000C5FBD" w:rsidRPr="00747722" w:rsidRDefault="000C5FBD" w:rsidP="000C5FBD">
      <w:pPr>
        <w:spacing w:after="0" w:line="240" w:lineRule="auto"/>
        <w:jc w:val="center"/>
        <w:rPr>
          <w:rFonts w:ascii="Arial" w:hAnsi="Arial" w:cs="Arial"/>
        </w:rPr>
      </w:pPr>
    </w:p>
    <w:p w14:paraId="21B2B376" w14:textId="77777777" w:rsidR="000C5FBD" w:rsidRPr="00747722" w:rsidRDefault="000C5FBD" w:rsidP="000C5FBD">
      <w:pPr>
        <w:spacing w:after="0" w:line="240" w:lineRule="auto"/>
        <w:rPr>
          <w:rFonts w:ascii="Arial" w:hAnsi="Arial" w:cs="Arial"/>
        </w:rPr>
      </w:pPr>
    </w:p>
    <w:p w14:paraId="4D2BFF45" w14:textId="332F8491" w:rsidR="00BD0FD2" w:rsidRPr="007037B3" w:rsidRDefault="00083ECD" w:rsidP="00E46D8B">
      <w:pPr>
        <w:spacing w:after="160" w:line="259" w:lineRule="auto"/>
        <w:rPr>
          <w:rFonts w:ascii="Arial" w:hAnsi="Arial" w:cs="Arial"/>
          <w:b/>
          <w:bCs/>
          <w:sz w:val="28"/>
          <w:szCs w:val="28"/>
        </w:rPr>
      </w:pPr>
      <w:r w:rsidRPr="00747722">
        <w:rPr>
          <w:rFonts w:ascii="Arial" w:hAnsi="Arial" w:cs="Arial"/>
          <w:b/>
          <w:bCs/>
          <w:sz w:val="28"/>
          <w:szCs w:val="28"/>
        </w:rPr>
        <w:t>Note:</w:t>
      </w:r>
      <w:r w:rsidRPr="00747722">
        <w:rPr>
          <w:rFonts w:ascii="Arial" w:hAnsi="Arial" w:cs="Arial"/>
          <w:sz w:val="28"/>
          <w:szCs w:val="28"/>
        </w:rPr>
        <w:t xml:space="preserve"> This draft is under development and subject to change; it should not be used for reference purposes.</w:t>
      </w:r>
      <w:r w:rsidR="007037B3">
        <w:rPr>
          <w:rFonts w:ascii="Arial" w:hAnsi="Arial" w:cs="Arial"/>
          <w:sz w:val="28"/>
          <w:szCs w:val="28"/>
        </w:rPr>
        <w:t xml:space="preserve"> </w:t>
      </w:r>
      <w:r w:rsidR="007037B3">
        <w:rPr>
          <w:rFonts w:ascii="Arial" w:hAnsi="Arial" w:cs="Arial"/>
          <w:b/>
          <w:bCs/>
          <w:sz w:val="28"/>
          <w:szCs w:val="28"/>
        </w:rPr>
        <w:t>*Revised February 2024*</w:t>
      </w:r>
    </w:p>
    <w:p w14:paraId="6CD77D03" w14:textId="7885B039" w:rsidR="00BD0FD2" w:rsidRPr="00747722" w:rsidRDefault="00BD0FD2" w:rsidP="00E46D8B">
      <w:pPr>
        <w:spacing w:after="160" w:line="259" w:lineRule="auto"/>
        <w:rPr>
          <w:rFonts w:ascii="Arial" w:hAnsi="Arial" w:cs="Arial"/>
          <w:sz w:val="28"/>
          <w:szCs w:val="28"/>
        </w:rPr>
      </w:pPr>
      <w:r w:rsidRPr="00747722">
        <w:rPr>
          <w:rFonts w:ascii="Arial" w:hAnsi="Arial" w:cs="Arial"/>
          <w:sz w:val="28"/>
          <w:szCs w:val="28"/>
        </w:rPr>
        <w:t xml:space="preserve">Please direct comments regarding the content of this draft standard to: </w:t>
      </w:r>
      <w:hyperlink r:id="rId13" w:history="1">
        <w:r w:rsidRPr="00747722">
          <w:rPr>
            <w:rStyle w:val="Hyperlink"/>
            <w:rFonts w:ascii="Arial" w:hAnsi="Arial" w:cs="Arial"/>
            <w:sz w:val="28"/>
            <w:szCs w:val="28"/>
          </w:rPr>
          <w:t>ASC.technical.committees-comites.techniques.NAC@hrsdc-rhdcc.gc.ca</w:t>
        </w:r>
      </w:hyperlink>
      <w:r w:rsidRPr="00747722">
        <w:rPr>
          <w:rFonts w:ascii="Arial" w:hAnsi="Arial" w:cs="Arial"/>
          <w:sz w:val="28"/>
          <w:szCs w:val="28"/>
        </w:rPr>
        <w:t>.</w:t>
      </w:r>
    </w:p>
    <w:p w14:paraId="0F00A1A7" w14:textId="2DAC1C5C" w:rsidR="007D459B" w:rsidRPr="00747722" w:rsidRDefault="007D459B" w:rsidP="00E46D8B">
      <w:pPr>
        <w:spacing w:after="160" w:line="259" w:lineRule="auto"/>
        <w:rPr>
          <w:rFonts w:ascii="Arial" w:hAnsi="Arial" w:cs="Arial"/>
        </w:rPr>
      </w:pPr>
      <w:r w:rsidRPr="00747722">
        <w:rPr>
          <w:rFonts w:ascii="Arial" w:hAnsi="Arial" w:cs="Arial"/>
          <w:noProof/>
          <w:lang w:val="en-CA" w:eastAsia="en-CA"/>
        </w:rPr>
        <w:lastRenderedPageBreak/>
        <mc:AlternateContent>
          <mc:Choice Requires="wps">
            <w:drawing>
              <wp:anchor distT="45720" distB="45720" distL="114300" distR="114300" simplePos="0" relativeHeight="251664384" behindDoc="0" locked="0" layoutInCell="1" allowOverlap="1" wp14:anchorId="34E1D25C" wp14:editId="3EC8AED1">
                <wp:simplePos x="0" y="0"/>
                <wp:positionH relativeFrom="column">
                  <wp:posOffset>-152400</wp:posOffset>
                </wp:positionH>
                <wp:positionV relativeFrom="paragraph">
                  <wp:posOffset>287655</wp:posOffset>
                </wp:positionV>
                <wp:extent cx="1943100" cy="4953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5300"/>
                        </a:xfrm>
                        <a:prstGeom prst="rect">
                          <a:avLst/>
                        </a:prstGeom>
                        <a:solidFill>
                          <a:srgbClr val="FFFFFF"/>
                        </a:solidFill>
                        <a:ln w="9525">
                          <a:noFill/>
                          <a:miter lim="800000"/>
                          <a:headEnd/>
                          <a:tailEnd/>
                        </a:ln>
                      </wps:spPr>
                      <wps:txbx>
                        <w:txbxContent>
                          <w:p w14:paraId="0F7C2F4D" w14:textId="77777777" w:rsidR="009474A0" w:rsidRDefault="009474A0" w:rsidP="007D459B">
                            <w:r>
                              <w:rPr>
                                <w:noProof/>
                                <w:lang w:val="en-CA" w:eastAsia="en-CA"/>
                              </w:rPr>
                              <w:drawing>
                                <wp:inline distT="0" distB="0" distL="0" distR="0" wp14:anchorId="37C9D953" wp14:editId="55A308F7">
                                  <wp:extent cx="1600200" cy="4000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4E1D25C" id="_x0000_t202" coordsize="21600,21600" o:spt="202" path="m,l,21600r21600,l21600,xe">
                <v:stroke joinstyle="miter"/>
                <v:path gradientshapeok="t" o:connecttype="rect"/>
              </v:shapetype>
              <v:shape id="Text Box 2" o:spid="_x0000_s1026" type="#_x0000_t202" style="position:absolute;margin-left:-12pt;margin-top:22.65pt;width:153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cTCgIAAPY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" stroked="f">
                <v:textbox>
                  <w:txbxContent>
                    <w:p w14:paraId="0F7C2F4D" w14:textId="77777777" w:rsidR="009474A0" w:rsidRDefault="009474A0" w:rsidP="007D459B">
                      <w:r>
                        <w:rPr>
                          <w:noProof/>
                          <w:lang w:val="en-CA" w:eastAsia="en-CA"/>
                        </w:rPr>
                        <w:drawing>
                          <wp:inline distT="0" distB="0" distL="0" distR="0" wp14:anchorId="37C9D953" wp14:editId="55A308F7">
                            <wp:extent cx="1600200" cy="4000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txbxContent>
                </v:textbox>
                <w10:wrap type="square"/>
              </v:shape>
            </w:pict>
          </mc:Fallback>
        </mc:AlternateContent>
      </w:r>
    </w:p>
    <w:p w14:paraId="264647DB" w14:textId="33E76703" w:rsidR="007D459B" w:rsidRPr="00747722" w:rsidRDefault="007D459B" w:rsidP="007D459B">
      <w:pPr>
        <w:jc w:val="center"/>
        <w:rPr>
          <w:rFonts w:ascii="Arial" w:hAnsi="Arial" w:cs="Arial"/>
          <w:sz w:val="36"/>
          <w:szCs w:val="36"/>
        </w:rPr>
      </w:pPr>
    </w:p>
    <w:p w14:paraId="6220FB49" w14:textId="2654FC6F" w:rsidR="00E04C78" w:rsidRPr="00747722" w:rsidRDefault="00E04C78" w:rsidP="00E04C78">
      <w:pPr>
        <w:rPr>
          <w:rFonts w:ascii="Arial" w:hAnsi="Arial" w:cs="Arial"/>
          <w:sz w:val="28"/>
          <w:szCs w:val="28"/>
        </w:rPr>
      </w:pPr>
    </w:p>
    <w:p w14:paraId="2564EACB" w14:textId="560A7259" w:rsidR="00E04C78" w:rsidRPr="00747722" w:rsidRDefault="00E04C78" w:rsidP="00E04C78">
      <w:pPr>
        <w:pStyle w:val="Title"/>
        <w:rPr>
          <w:rFonts w:ascii="Arial" w:hAnsi="Arial" w:cs="Arial"/>
        </w:rPr>
      </w:pPr>
      <w:bookmarkStart w:id="0" w:name="_Toc156901057"/>
      <w:r w:rsidRPr="00747722">
        <w:rPr>
          <w:rFonts w:ascii="Arial" w:hAnsi="Arial" w:cs="Arial"/>
        </w:rPr>
        <w:t>About Accessibility Standards Canada</w:t>
      </w:r>
      <w:bookmarkEnd w:id="0"/>
    </w:p>
    <w:p w14:paraId="79788A8D" w14:textId="6403BA9B" w:rsidR="00E04C78" w:rsidRPr="00747722" w:rsidRDefault="00E04C78" w:rsidP="00E04C78">
      <w:pPr>
        <w:rPr>
          <w:rFonts w:ascii="Arial" w:hAnsi="Arial" w:cs="Arial"/>
          <w:iCs/>
          <w:sz w:val="28"/>
          <w:szCs w:val="28"/>
        </w:rPr>
      </w:pPr>
      <w:r w:rsidRPr="00747722">
        <w:rPr>
          <w:rFonts w:ascii="Arial" w:hAnsi="Arial" w:cs="Arial"/>
          <w:sz w:val="28"/>
          <w:szCs w:val="28"/>
        </w:rPr>
        <w:t xml:space="preserve">Accessibility Standards Canada, under whose auspices this draft standard has been produced, is a Government of Canada departmental corporation mandated through the </w:t>
      </w:r>
      <w:r w:rsidRPr="00747722">
        <w:rPr>
          <w:rFonts w:ascii="Arial" w:hAnsi="Arial" w:cs="Arial"/>
          <w:i/>
          <w:sz w:val="28"/>
          <w:szCs w:val="28"/>
        </w:rPr>
        <w:t>Accessible Canada Act.</w:t>
      </w:r>
      <w:r w:rsidRPr="00747722">
        <w:rPr>
          <w:rFonts w:ascii="Arial" w:hAnsi="Arial" w:cs="Arial"/>
          <w:iCs/>
          <w:sz w:val="28"/>
          <w:szCs w:val="28"/>
        </w:rPr>
        <w:t xml:space="preserve"> Accessibility Standards Canada’s Standards contribute to the purpose of the </w:t>
      </w:r>
      <w:r w:rsidRPr="00747722">
        <w:rPr>
          <w:rFonts w:ascii="Arial" w:hAnsi="Arial" w:cs="Arial"/>
          <w:i/>
          <w:sz w:val="28"/>
          <w:szCs w:val="28"/>
        </w:rPr>
        <w:t>Accessible Canada Act</w:t>
      </w:r>
      <w:r w:rsidRPr="00747722">
        <w:rPr>
          <w:rFonts w:ascii="Arial" w:hAnsi="Arial" w:cs="Arial"/>
          <w:iCs/>
          <w:sz w:val="28"/>
          <w:szCs w:val="28"/>
        </w:rPr>
        <w:t xml:space="preserve">, which is to benefit all persons, especially persons with disabilities, through the realization of a Canada without barriers through the identification, removal, and prevention of accessibility barriers.  </w:t>
      </w:r>
    </w:p>
    <w:p w14:paraId="595A30A7" w14:textId="7E1ABB33" w:rsidR="00E04C78" w:rsidRPr="00747722" w:rsidRDefault="00E04C78" w:rsidP="00E04C78">
      <w:pPr>
        <w:rPr>
          <w:rFonts w:ascii="Arial" w:hAnsi="Arial" w:cs="Arial"/>
          <w:iCs/>
          <w:sz w:val="28"/>
          <w:szCs w:val="28"/>
        </w:rPr>
      </w:pPr>
      <w:r w:rsidRPr="00747722">
        <w:rPr>
          <w:rFonts w:ascii="Arial" w:hAnsi="Arial" w:cs="Arial"/>
          <w:iCs/>
          <w:sz w:val="28"/>
          <w:szCs w:val="28"/>
        </w:rPr>
        <w:t xml:space="preserve">Disability, as defined by the </w:t>
      </w:r>
      <w:r w:rsidRPr="00747722">
        <w:rPr>
          <w:rFonts w:ascii="Arial" w:hAnsi="Arial" w:cs="Arial"/>
          <w:i/>
          <w:sz w:val="28"/>
          <w:szCs w:val="28"/>
        </w:rPr>
        <w:t>Accessible Canada Act</w:t>
      </w:r>
      <w:r w:rsidRPr="00747722">
        <w:rPr>
          <w:rFonts w:ascii="Arial" w:hAnsi="Arial" w:cs="Arial"/>
          <w:iCs/>
          <w:sz w:val="28"/>
          <w:szCs w:val="28"/>
        </w:rPr>
        <w:t xml:space="preserve">, </w:t>
      </w:r>
      <w:r w:rsidRPr="00747722">
        <w:rPr>
          <w:rFonts w:ascii="Arial" w:hAnsi="Arial" w:cs="Arial"/>
          <w:color w:val="333333"/>
          <w:sz w:val="28"/>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747722">
        <w:rPr>
          <w:rFonts w:ascii="Arial" w:hAnsi="Arial" w:cs="Arial"/>
          <w:color w:val="333333"/>
          <w:sz w:val="28"/>
          <w:szCs w:val="28"/>
          <w:shd w:val="clear" w:color="auto" w:fill="FFFFFF"/>
        </w:rPr>
        <w:t> </w:t>
      </w:r>
    </w:p>
    <w:p w14:paraId="7409639C" w14:textId="77777777" w:rsidR="00E04C78" w:rsidRPr="00747722" w:rsidRDefault="00E04C78" w:rsidP="00E04C78">
      <w:pPr>
        <w:rPr>
          <w:rFonts w:ascii="Arial" w:hAnsi="Arial" w:cs="Arial"/>
          <w:iCs/>
          <w:sz w:val="28"/>
          <w:szCs w:val="28"/>
        </w:rPr>
      </w:pPr>
      <w:r w:rsidRPr="00747722">
        <w:rPr>
          <w:rFonts w:ascii="Arial" w:hAnsi="Arial" w:cs="Arial"/>
          <w:iCs/>
          <w:sz w:val="28"/>
          <w:szCs w:val="28"/>
        </w:rPr>
        <w:t xml:space="preserve">All of Accessibility Standards Canada’s standards development work, including the work of our technical committees, is carried out in recognition of, and in accordance with, the following principles in the </w:t>
      </w:r>
      <w:r w:rsidRPr="00747722">
        <w:rPr>
          <w:rFonts w:ascii="Arial" w:hAnsi="Arial" w:cs="Arial"/>
          <w:i/>
          <w:sz w:val="28"/>
          <w:szCs w:val="28"/>
        </w:rPr>
        <w:t>Accessible Canada Act</w:t>
      </w:r>
      <w:r w:rsidRPr="00747722">
        <w:rPr>
          <w:rFonts w:ascii="Arial" w:hAnsi="Arial" w:cs="Arial"/>
          <w:iCs/>
          <w:sz w:val="28"/>
          <w:szCs w:val="28"/>
        </w:rPr>
        <w:t xml:space="preserve">: </w:t>
      </w:r>
    </w:p>
    <w:p w14:paraId="273F5BEC"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all persons must be treated with dignity regardless of their disabilities;</w:t>
      </w:r>
    </w:p>
    <w:p w14:paraId="44B63723"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all persons must have the same opportunity to make for themselves the lives that they are able and wish to have regardless of their disabilities;</w:t>
      </w:r>
    </w:p>
    <w:p w14:paraId="1D6E21B8"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all persons must have barrier-free access to full and equal participation in society, regardless of their disabilities;</w:t>
      </w:r>
    </w:p>
    <w:p w14:paraId="251047D1"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lastRenderedPageBreak/>
        <w:t>all persons must have meaningful options and be free to make their own choices, with support if they desire, regardless of their disabilities;</w:t>
      </w:r>
    </w:p>
    <w:p w14:paraId="7C9FEAB3" w14:textId="52B9F674"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DFBC3B3"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persons with disabilities must be involved in the development and design of laws, policies, programs, services, and structures; and</w:t>
      </w:r>
    </w:p>
    <w:p w14:paraId="3EA69CA7" w14:textId="50E4C0DC" w:rsidR="00E04C78" w:rsidRPr="00747722" w:rsidRDefault="00E04C78" w:rsidP="00E04C78">
      <w:pPr>
        <w:pStyle w:val="ListParagraph"/>
        <w:numPr>
          <w:ilvl w:val="0"/>
          <w:numId w:val="255"/>
        </w:numPr>
        <w:spacing w:before="240" w:after="240"/>
        <w:ind w:left="714" w:hanging="357"/>
        <w:contextualSpacing w:val="0"/>
        <w:rPr>
          <w:rFonts w:ascii="Arial" w:hAnsi="Arial" w:cs="Arial"/>
          <w:color w:val="333333"/>
          <w:sz w:val="28"/>
          <w:szCs w:val="28"/>
        </w:rPr>
      </w:pPr>
      <w:r w:rsidRPr="00747722">
        <w:rPr>
          <w:rFonts w:ascii="Arial" w:hAnsi="Arial" w:cs="Arial"/>
          <w:color w:val="333333"/>
          <w:sz w:val="28"/>
          <w:szCs w:val="28"/>
        </w:rPr>
        <w:t>the development and revision of accessibility standards and the making of regulations must be done with the objective of achieving the highest level of accessibility for persons with disabilities.</w:t>
      </w:r>
    </w:p>
    <w:p w14:paraId="2EDF94BA" w14:textId="6CDF3B21" w:rsidR="00E04C78" w:rsidRPr="00747722" w:rsidRDefault="00E04C78" w:rsidP="00E04C78">
      <w:pPr>
        <w:rPr>
          <w:rFonts w:ascii="Arial" w:hAnsi="Arial" w:cs="Arial"/>
          <w:sz w:val="28"/>
          <w:szCs w:val="28"/>
        </w:rPr>
      </w:pPr>
      <w:r w:rsidRPr="00747722">
        <w:rPr>
          <w:rFonts w:ascii="Arial" w:hAnsi="Arial" w:cs="Arial"/>
          <w:iCs/>
          <w:sz w:val="28"/>
          <w:szCs w:val="28"/>
        </w:rPr>
        <w:t xml:space="preserve">These principles align with the principles of the United Nations’ </w:t>
      </w:r>
      <w:r w:rsidRPr="00747722">
        <w:rPr>
          <w:rFonts w:ascii="Arial" w:hAnsi="Arial" w:cs="Arial"/>
          <w:i/>
          <w:sz w:val="28"/>
          <w:szCs w:val="28"/>
        </w:rPr>
        <w:t xml:space="preserve">Convention on the Rights of Persons with Disabilities, </w:t>
      </w:r>
      <w:r w:rsidRPr="00747722">
        <w:rPr>
          <w:rFonts w:ascii="Arial" w:hAnsi="Arial" w:cs="Arial"/>
          <w:iCs/>
          <w:sz w:val="28"/>
          <w:szCs w:val="28"/>
        </w:rPr>
        <w:t xml:space="preserve">ratified by the Government of Canada in 2010 to recognize the importance of promoting, protecting, and upholding the human rights of persons with disabilities to participate fully in their communities. </w:t>
      </w:r>
    </w:p>
    <w:p w14:paraId="49C069C5" w14:textId="628C8D22"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seeks to create standards that are aligned with its vision. This includes commitments to break down barriers to accessibility and abide by the principle of “nothing without us” in our standards development process, where everyone, including persons with disabilities, can expect a Canada without barriers. </w:t>
      </w:r>
    </w:p>
    <w:p w14:paraId="11FE46C4" w14:textId="76991330" w:rsidR="00E04C78" w:rsidRPr="00747722" w:rsidRDefault="00E04C78" w:rsidP="00E04C78">
      <w:pPr>
        <w:rPr>
          <w:rFonts w:ascii="Arial" w:hAnsi="Arial" w:cs="Arial"/>
          <w:sz w:val="28"/>
          <w:szCs w:val="28"/>
        </w:rPr>
      </w:pPr>
      <w:r w:rsidRPr="00747722">
        <w:rPr>
          <w:rFonts w:ascii="Arial" w:hAnsi="Arial" w:cs="Arial"/>
          <w:sz w:val="28"/>
          <w:szCs w:val="28"/>
        </w:rPr>
        <w:t xml:space="preserve">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p w14:paraId="2E9FAE6D" w14:textId="5D94C499"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applies an intersectional framework to capture the experiences of people with disabilities who also identify as LGBTQ2+, Indigenous Peoples, women, and visible minorities. Its </w:t>
      </w:r>
      <w:r w:rsidRPr="00747722">
        <w:rPr>
          <w:rFonts w:ascii="Arial" w:hAnsi="Arial" w:cs="Arial"/>
          <w:sz w:val="28"/>
          <w:szCs w:val="28"/>
        </w:rPr>
        <w:lastRenderedPageBreak/>
        <w:t xml:space="preserve">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18EC3DDB" w14:textId="2F4704B7"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LGBTQ2+,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3BDCE9CB" w14:textId="528C9FDE" w:rsidR="00E04C78" w:rsidRPr="00747722" w:rsidRDefault="00E04C78" w:rsidP="00E04C78">
      <w:pPr>
        <w:rPr>
          <w:rFonts w:ascii="Arial" w:hAnsi="Arial" w:cs="Arial"/>
          <w:sz w:val="28"/>
          <w:szCs w:val="28"/>
        </w:rPr>
      </w:pPr>
      <w:r w:rsidRPr="00747722">
        <w:rPr>
          <w:rFonts w:ascii="Arial" w:hAnsi="Arial" w:cs="Arial"/>
          <w:sz w:val="28"/>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542FBE12" w14:textId="77DDFB1C"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standards are subject to review and revision to ensure that they reflect current trends and best practices. Accessibility Standards Canada will initiate the review of this standard within four years of the dates of publication. Suggestions for improvement, which are always welcome, should be brought to the notice of the respective technical committee. Changes to standards are issued either as separate amendments or in new editions of standards. </w:t>
      </w:r>
    </w:p>
    <w:p w14:paraId="5A737797" w14:textId="19F75DDB" w:rsidR="00E04C78" w:rsidRPr="00747722" w:rsidRDefault="00E04C78" w:rsidP="00E04C78">
      <w:pPr>
        <w:rPr>
          <w:rFonts w:ascii="Arial" w:hAnsi="Arial" w:cs="Arial"/>
          <w:sz w:val="28"/>
          <w:szCs w:val="28"/>
        </w:rPr>
      </w:pPr>
      <w:r w:rsidRPr="00747722">
        <w:rPr>
          <w:rFonts w:ascii="Arial" w:hAnsi="Arial" w:cs="Arial"/>
          <w:sz w:val="28"/>
          <w:szCs w:val="28"/>
        </w:rPr>
        <w:lastRenderedPageBreak/>
        <w:t xml:space="preserve">As a Standards Council of Canada Accredited Standards Development Organization, all Accessibility Standards Canada standards are developed through an accredited standards development process. These voluntary standards apply to federally regulated entities and can be recommended to the Minister responsible for the </w:t>
      </w:r>
      <w:r w:rsidRPr="00747722">
        <w:rPr>
          <w:rFonts w:ascii="Arial" w:hAnsi="Arial" w:cs="Arial"/>
          <w:i/>
          <w:sz w:val="28"/>
          <w:szCs w:val="28"/>
        </w:rPr>
        <w:t>Accessible Canada Act</w:t>
      </w:r>
      <w:r w:rsidRPr="00747722">
        <w:rPr>
          <w:rFonts w:ascii="Arial" w:hAnsi="Arial" w:cs="Arial"/>
          <w:sz w:val="28"/>
          <w:szCs w:val="28"/>
        </w:rPr>
        <w:t xml:space="preserve"> (i.e., the Minister of Employment, Workforce Development and Disability Inclusion). </w:t>
      </w:r>
    </w:p>
    <w:p w14:paraId="473A2461" w14:textId="6558C252" w:rsidR="00E04C78" w:rsidRPr="00747722" w:rsidRDefault="00E04C78" w:rsidP="00E04C78">
      <w:pPr>
        <w:rPr>
          <w:rFonts w:ascii="Arial" w:hAnsi="Arial" w:cs="Arial"/>
          <w:sz w:val="28"/>
          <w:szCs w:val="28"/>
        </w:rPr>
      </w:pPr>
      <w:r w:rsidRPr="00747722">
        <w:rPr>
          <w:rFonts w:ascii="Arial" w:hAnsi="Arial" w:cs="Arial"/>
          <w:sz w:val="28"/>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universal accessibility. </w:t>
      </w:r>
    </w:p>
    <w:p w14:paraId="433268F2" w14:textId="7FF0E3BA" w:rsidR="00E04C78" w:rsidRPr="00747722" w:rsidRDefault="00E04C78" w:rsidP="00E04C78">
      <w:pPr>
        <w:rPr>
          <w:rFonts w:ascii="Arial" w:hAnsi="Arial" w:cs="Arial"/>
          <w:sz w:val="28"/>
          <w:szCs w:val="28"/>
        </w:rPr>
      </w:pPr>
      <w:r w:rsidRPr="00747722">
        <w:rPr>
          <w:rFonts w:ascii="Arial" w:hAnsi="Arial" w:cs="Arial"/>
          <w:sz w:val="28"/>
          <w:szCs w:val="28"/>
        </w:rPr>
        <w:t xml:space="preserve">To obtain additional information on Accessibility Standards Canada, its standards or publications, please contact: </w:t>
      </w:r>
    </w:p>
    <w:p w14:paraId="13ADB172" w14:textId="2E2690FE" w:rsidR="00E04C78" w:rsidRPr="00747722" w:rsidRDefault="00E04C78" w:rsidP="00E04C78">
      <w:pPr>
        <w:rPr>
          <w:rFonts w:ascii="Arial" w:hAnsi="Arial" w:cs="Arial"/>
          <w:sz w:val="28"/>
          <w:szCs w:val="28"/>
        </w:rPr>
      </w:pPr>
      <w:r w:rsidRPr="00747722">
        <w:rPr>
          <w:rFonts w:ascii="Arial" w:hAnsi="Arial" w:cs="Arial"/>
          <w:sz w:val="28"/>
          <w:szCs w:val="28"/>
        </w:rPr>
        <w:t xml:space="preserve">Web </w:t>
      </w:r>
      <w:r w:rsidRPr="00747722">
        <w:rPr>
          <w:rFonts w:ascii="Arial" w:hAnsi="Arial" w:cs="Arial"/>
          <w:sz w:val="28"/>
          <w:szCs w:val="28"/>
        </w:rPr>
        <w:tab/>
      </w:r>
      <w:r w:rsidRPr="00747722">
        <w:rPr>
          <w:rFonts w:ascii="Arial" w:hAnsi="Arial" w:cs="Arial"/>
          <w:sz w:val="28"/>
          <w:szCs w:val="28"/>
        </w:rPr>
        <w:tab/>
      </w:r>
      <w:hyperlink r:id="rId16" w:history="1">
        <w:r w:rsidR="00747722" w:rsidRPr="006F2592">
          <w:rPr>
            <w:rStyle w:val="Hyperlink"/>
            <w:rFonts w:ascii="Arial" w:hAnsi="Arial" w:cs="Arial"/>
            <w:sz w:val="28"/>
            <w:szCs w:val="28"/>
          </w:rPr>
          <w:t>https://accessible.canada.ca/</w:t>
        </w:r>
      </w:hyperlink>
      <w:r w:rsidR="00747722">
        <w:rPr>
          <w:rFonts w:ascii="Arial" w:hAnsi="Arial" w:cs="Arial"/>
          <w:color w:val="002060"/>
          <w:sz w:val="28"/>
          <w:szCs w:val="28"/>
          <w:u w:val="single"/>
        </w:rPr>
        <w:t xml:space="preserve"> </w:t>
      </w:r>
      <w:r w:rsidRPr="00747722">
        <w:rPr>
          <w:rFonts w:ascii="Arial" w:hAnsi="Arial" w:cs="Arial"/>
          <w:color w:val="002060"/>
          <w:sz w:val="28"/>
          <w:szCs w:val="28"/>
        </w:rPr>
        <w:t xml:space="preserve"> </w:t>
      </w:r>
    </w:p>
    <w:p w14:paraId="2058AB02" w14:textId="2D9316D9" w:rsidR="00E04C78" w:rsidRPr="00747722" w:rsidRDefault="00E04C78" w:rsidP="00E04C78">
      <w:pPr>
        <w:ind w:left="1440" w:hanging="1440"/>
        <w:rPr>
          <w:rFonts w:ascii="Arial" w:hAnsi="Arial" w:cs="Arial"/>
          <w:sz w:val="28"/>
          <w:szCs w:val="28"/>
          <w:lang w:val="fr-CA"/>
        </w:rPr>
      </w:pPr>
      <w:r w:rsidRPr="00747722">
        <w:rPr>
          <w:rFonts w:ascii="Arial" w:hAnsi="Arial" w:cs="Arial"/>
          <w:sz w:val="28"/>
          <w:szCs w:val="28"/>
          <w:lang w:val="fr-CA"/>
        </w:rPr>
        <w:t xml:space="preserve">E-mail </w:t>
      </w:r>
      <w:r w:rsidRPr="00747722">
        <w:rPr>
          <w:rFonts w:ascii="Arial" w:hAnsi="Arial" w:cs="Arial"/>
          <w:sz w:val="28"/>
          <w:szCs w:val="28"/>
          <w:lang w:val="fr-CA"/>
        </w:rPr>
        <w:tab/>
      </w:r>
      <w:hyperlink r:id="rId17" w:history="1">
        <w:r w:rsidR="00747722" w:rsidRPr="006F2592">
          <w:rPr>
            <w:rStyle w:val="Hyperlink"/>
            <w:rFonts w:ascii="Arial" w:hAnsi="Arial" w:cs="Arial"/>
            <w:sz w:val="28"/>
            <w:szCs w:val="28"/>
            <w:lang w:val="fr-CA"/>
          </w:rPr>
          <w:t>Info.Accessibility.Standards-Normes.Accessibilite.Info@canada.gc.ca</w:t>
        </w:r>
      </w:hyperlink>
      <w:r w:rsidR="00747722">
        <w:rPr>
          <w:rFonts w:ascii="Arial" w:hAnsi="Arial" w:cs="Arial"/>
          <w:color w:val="002060"/>
          <w:sz w:val="28"/>
          <w:szCs w:val="28"/>
          <w:u w:val="single"/>
          <w:lang w:val="fr-CA"/>
        </w:rPr>
        <w:t xml:space="preserve"> </w:t>
      </w:r>
      <w:r w:rsidRPr="00747722">
        <w:rPr>
          <w:rFonts w:ascii="Arial" w:hAnsi="Arial" w:cs="Arial"/>
          <w:color w:val="002060"/>
          <w:sz w:val="28"/>
          <w:szCs w:val="28"/>
          <w:lang w:val="fr-CA"/>
        </w:rPr>
        <w:t xml:space="preserve"> </w:t>
      </w:r>
    </w:p>
    <w:p w14:paraId="04A53742" w14:textId="77777777" w:rsidR="00E04C78" w:rsidRPr="00747722" w:rsidRDefault="00E04C78" w:rsidP="00E04C78">
      <w:pPr>
        <w:ind w:left="1440" w:hanging="1440"/>
        <w:rPr>
          <w:rFonts w:ascii="Arial" w:hAnsi="Arial" w:cs="Arial"/>
          <w:sz w:val="28"/>
          <w:szCs w:val="28"/>
        </w:rPr>
      </w:pPr>
      <w:r w:rsidRPr="00747722">
        <w:rPr>
          <w:rFonts w:ascii="Arial" w:hAnsi="Arial" w:cs="Arial"/>
          <w:sz w:val="28"/>
          <w:szCs w:val="28"/>
        </w:rPr>
        <w:t xml:space="preserve">Mail </w:t>
      </w:r>
      <w:r w:rsidRPr="00747722">
        <w:rPr>
          <w:rFonts w:ascii="Arial" w:hAnsi="Arial" w:cs="Arial"/>
          <w:sz w:val="28"/>
          <w:szCs w:val="28"/>
        </w:rPr>
        <w:tab/>
      </w:r>
      <w:r w:rsidRPr="00747722">
        <w:rPr>
          <w:rFonts w:ascii="Arial" w:hAnsi="Arial" w:cs="Arial"/>
          <w:sz w:val="28"/>
          <w:szCs w:val="28"/>
          <w:shd w:val="clear" w:color="auto" w:fill="FFFFFF"/>
        </w:rPr>
        <w:t>Accessibility Standards Canada</w:t>
      </w:r>
      <w:r w:rsidRPr="00747722">
        <w:rPr>
          <w:rFonts w:ascii="Arial" w:hAnsi="Arial" w:cs="Arial"/>
          <w:sz w:val="28"/>
          <w:szCs w:val="28"/>
        </w:rPr>
        <w:br/>
      </w:r>
      <w:r w:rsidRPr="00747722">
        <w:rPr>
          <w:rFonts w:ascii="Arial" w:hAnsi="Arial" w:cs="Arial"/>
          <w:sz w:val="28"/>
          <w:szCs w:val="28"/>
          <w:shd w:val="clear" w:color="auto" w:fill="FFFFFF"/>
        </w:rPr>
        <w:t>320, St-Joseph Boulevard</w:t>
      </w:r>
      <w:r w:rsidRPr="00747722">
        <w:rPr>
          <w:rFonts w:ascii="Arial" w:hAnsi="Arial" w:cs="Arial"/>
          <w:sz w:val="28"/>
          <w:szCs w:val="28"/>
        </w:rPr>
        <w:br/>
      </w:r>
      <w:r w:rsidRPr="00747722">
        <w:rPr>
          <w:rFonts w:ascii="Arial" w:hAnsi="Arial" w:cs="Arial"/>
          <w:sz w:val="28"/>
          <w:szCs w:val="28"/>
          <w:shd w:val="clear" w:color="auto" w:fill="FFFFFF"/>
        </w:rPr>
        <w:t>Suite 246</w:t>
      </w:r>
      <w:r w:rsidRPr="00747722">
        <w:rPr>
          <w:rFonts w:ascii="Arial" w:hAnsi="Arial" w:cs="Arial"/>
          <w:sz w:val="28"/>
          <w:szCs w:val="28"/>
        </w:rPr>
        <w:br/>
      </w:r>
      <w:r w:rsidRPr="00747722">
        <w:rPr>
          <w:rFonts w:ascii="Arial" w:hAnsi="Arial" w:cs="Arial"/>
          <w:sz w:val="28"/>
          <w:szCs w:val="28"/>
          <w:shd w:val="clear" w:color="auto" w:fill="FFFFFF"/>
        </w:rPr>
        <w:t>Gatineau, QC K1A 0H3</w:t>
      </w:r>
    </w:p>
    <w:p w14:paraId="0BC7B389" w14:textId="77777777" w:rsidR="007D459B" w:rsidRPr="00747722" w:rsidRDefault="007D459B" w:rsidP="007D459B">
      <w:pPr>
        <w:spacing w:after="0" w:line="240" w:lineRule="auto"/>
        <w:rPr>
          <w:rFonts w:ascii="Arial" w:hAnsi="Arial" w:cs="Arial"/>
          <w:sz w:val="28"/>
          <w:szCs w:val="28"/>
        </w:rPr>
      </w:pPr>
    </w:p>
    <w:p w14:paraId="36C3ACF6" w14:textId="77777777" w:rsidR="007D459B" w:rsidRPr="00747722" w:rsidRDefault="007D459B" w:rsidP="007D459B">
      <w:pPr>
        <w:spacing w:after="0"/>
        <w:jc w:val="center"/>
        <w:rPr>
          <w:rFonts w:ascii="Arial" w:hAnsi="Arial" w:cs="Arial"/>
          <w:sz w:val="28"/>
          <w:szCs w:val="28"/>
        </w:rPr>
      </w:pPr>
      <w:bookmarkStart w:id="1" w:name="ComplianceOne"/>
      <w:bookmarkStart w:id="2" w:name="Forward"/>
      <w:bookmarkEnd w:id="1"/>
      <w:bookmarkEnd w:id="2"/>
    </w:p>
    <w:p w14:paraId="5EA809A6" w14:textId="77777777" w:rsidR="007D459B" w:rsidRPr="00747722" w:rsidRDefault="007D459B" w:rsidP="007D459B">
      <w:pPr>
        <w:spacing w:after="0"/>
        <w:rPr>
          <w:rFonts w:ascii="Arial" w:hAnsi="Arial" w:cs="Arial"/>
          <w:sz w:val="28"/>
          <w:szCs w:val="28"/>
        </w:rPr>
      </w:pPr>
    </w:p>
    <w:p w14:paraId="6F872056" w14:textId="77777777" w:rsidR="007D459B" w:rsidRPr="00747722" w:rsidRDefault="007D459B" w:rsidP="007D459B">
      <w:pPr>
        <w:spacing w:after="0"/>
        <w:rPr>
          <w:rFonts w:ascii="Arial" w:hAnsi="Arial" w:cs="Arial"/>
          <w:sz w:val="28"/>
          <w:szCs w:val="28"/>
        </w:rPr>
      </w:pPr>
    </w:p>
    <w:p w14:paraId="2DF066D3" w14:textId="77777777" w:rsidR="007D459B" w:rsidRPr="00747722" w:rsidRDefault="007D459B" w:rsidP="007D459B">
      <w:pPr>
        <w:spacing w:after="0"/>
        <w:rPr>
          <w:rFonts w:ascii="Arial" w:hAnsi="Arial" w:cs="Arial"/>
          <w:sz w:val="28"/>
          <w:szCs w:val="28"/>
        </w:rPr>
      </w:pPr>
    </w:p>
    <w:p w14:paraId="7AA56F8F" w14:textId="77777777" w:rsidR="007D459B" w:rsidRPr="00747722" w:rsidRDefault="007D459B" w:rsidP="007D459B">
      <w:pPr>
        <w:rPr>
          <w:rFonts w:ascii="Arial" w:hAnsi="Arial" w:cs="Arial"/>
          <w:sz w:val="28"/>
          <w:szCs w:val="28"/>
        </w:rPr>
      </w:pPr>
      <w:r w:rsidRPr="00747722">
        <w:rPr>
          <w:rFonts w:ascii="Arial" w:hAnsi="Arial" w:cs="Arial"/>
          <w:sz w:val="28"/>
          <w:szCs w:val="28"/>
        </w:rPr>
        <w:br w:type="page"/>
      </w:r>
    </w:p>
    <w:p w14:paraId="37B5C905" w14:textId="00C20D14" w:rsidR="007D459B" w:rsidRPr="00747722" w:rsidRDefault="007E6734" w:rsidP="007D459B">
      <w:pPr>
        <w:spacing w:after="0"/>
        <w:jc w:val="center"/>
        <w:rPr>
          <w:rFonts w:ascii="Arial" w:hAnsi="Arial" w:cs="Arial"/>
          <w:sz w:val="28"/>
          <w:szCs w:val="28"/>
        </w:rPr>
      </w:pPr>
      <w:r w:rsidRPr="00747722">
        <w:rPr>
          <w:rFonts w:ascii="Arial" w:hAnsi="Arial" w:cs="Arial"/>
          <w:b/>
          <w:bCs/>
          <w:sz w:val="32"/>
          <w:szCs w:val="32"/>
        </w:rPr>
        <w:lastRenderedPageBreak/>
        <w:t xml:space="preserve">ASC </w:t>
      </w:r>
      <w:r w:rsidR="007D459B" w:rsidRPr="00747722">
        <w:rPr>
          <w:rFonts w:ascii="Arial" w:hAnsi="Arial" w:cs="Arial"/>
          <w:b/>
          <w:bCs/>
          <w:sz w:val="32"/>
          <w:szCs w:val="32"/>
        </w:rPr>
        <w:t>L</w:t>
      </w:r>
      <w:r w:rsidRPr="00747722">
        <w:rPr>
          <w:rFonts w:ascii="Arial" w:hAnsi="Arial" w:cs="Arial"/>
          <w:b/>
          <w:bCs/>
          <w:sz w:val="32"/>
          <w:szCs w:val="32"/>
        </w:rPr>
        <w:t>EGAL NOTICE –</w:t>
      </w:r>
      <w:r w:rsidR="00083ECD" w:rsidRPr="00747722">
        <w:rPr>
          <w:rFonts w:ascii="Arial" w:hAnsi="Arial" w:cs="Arial"/>
          <w:b/>
          <w:bCs/>
          <w:sz w:val="32"/>
          <w:szCs w:val="32"/>
        </w:rPr>
        <w:t xml:space="preserve"> PUBLIC REVIEW DRAFT STANDARD</w:t>
      </w:r>
    </w:p>
    <w:p w14:paraId="53ED9942" w14:textId="77777777" w:rsidR="007D459B" w:rsidRPr="00747722" w:rsidRDefault="007D459B" w:rsidP="007D459B">
      <w:pPr>
        <w:spacing w:after="0"/>
        <w:rPr>
          <w:rFonts w:ascii="Arial" w:hAnsi="Arial" w:cs="Arial"/>
          <w:sz w:val="28"/>
          <w:szCs w:val="28"/>
        </w:rPr>
      </w:pPr>
    </w:p>
    <w:p w14:paraId="0746B1E6" w14:textId="77777777" w:rsidR="00083ECD" w:rsidRPr="00747722" w:rsidRDefault="00083ECD" w:rsidP="00083ECD">
      <w:pPr>
        <w:spacing w:after="0"/>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This draft is under development and subject to change; it should not be used for reference purposes.</w:t>
      </w:r>
    </w:p>
    <w:p w14:paraId="3E238658" w14:textId="77777777" w:rsidR="00083ECD" w:rsidRPr="00747722" w:rsidRDefault="00083ECD" w:rsidP="00083ECD">
      <w:pPr>
        <w:spacing w:after="0"/>
        <w:rPr>
          <w:rFonts w:ascii="Arial" w:hAnsi="Arial" w:cs="Arial"/>
          <w:sz w:val="28"/>
          <w:szCs w:val="28"/>
        </w:rPr>
      </w:pPr>
    </w:p>
    <w:p w14:paraId="73E5A3E0" w14:textId="77777777" w:rsidR="00083ECD" w:rsidRPr="00747722" w:rsidRDefault="00083ECD" w:rsidP="00083ECD">
      <w:pPr>
        <w:spacing w:after="0"/>
        <w:rPr>
          <w:rFonts w:ascii="Arial" w:hAnsi="Arial" w:cs="Arial"/>
          <w:b/>
          <w:i/>
          <w:sz w:val="28"/>
          <w:szCs w:val="28"/>
        </w:rPr>
      </w:pPr>
      <w:r w:rsidRPr="00747722">
        <w:rPr>
          <w:rFonts w:ascii="Arial" w:hAnsi="Arial" w:cs="Arial"/>
          <w:b/>
          <w:i/>
          <w:sz w:val="28"/>
          <w:szCs w:val="28"/>
        </w:rPr>
        <w:t>Please read this Legal Notice before using the draft standard document.</w:t>
      </w:r>
    </w:p>
    <w:p w14:paraId="4BCCB445" w14:textId="77777777" w:rsidR="00083ECD" w:rsidRPr="00747722" w:rsidRDefault="00083ECD" w:rsidP="00083ECD">
      <w:pPr>
        <w:rPr>
          <w:rFonts w:ascii="Arial" w:hAnsi="Arial" w:cs="Arial"/>
          <w:b/>
          <w:sz w:val="28"/>
          <w:szCs w:val="28"/>
        </w:rPr>
      </w:pPr>
    </w:p>
    <w:p w14:paraId="072CAA7D"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Legal Notice for Standards</w:t>
      </w:r>
    </w:p>
    <w:p w14:paraId="579534B5" w14:textId="77777777" w:rsidR="00083ECD" w:rsidRPr="00747722" w:rsidRDefault="00083ECD" w:rsidP="00083ECD">
      <w:pPr>
        <w:rPr>
          <w:rFonts w:ascii="Arial" w:hAnsi="Arial" w:cs="Arial"/>
          <w:spacing w:val="-4"/>
          <w:sz w:val="28"/>
          <w:szCs w:val="28"/>
        </w:rPr>
      </w:pPr>
      <w:r w:rsidRPr="00747722">
        <w:rPr>
          <w:rFonts w:ascii="Arial" w:hAnsi="Arial" w:cs="Arial"/>
          <w:sz w:val="28"/>
          <w:szCs w:val="28"/>
        </w:rPr>
        <w:t>The Canadian Accessibility Standards Development Organization (operating as “Accessibility Standards Canada”) standards</w:t>
      </w:r>
      <w:r w:rsidRPr="00747722">
        <w:rPr>
          <w:rFonts w:ascii="Arial" w:hAnsi="Arial" w:cs="Arial"/>
          <w:spacing w:val="-4"/>
          <w:sz w:val="28"/>
          <w:szCs w:val="28"/>
        </w:rPr>
        <w:t> </w:t>
      </w:r>
      <w:r w:rsidRPr="00747722">
        <w:rPr>
          <w:rFonts w:ascii="Arial" w:hAnsi="Arial" w:cs="Arial"/>
          <w:sz w:val="28"/>
          <w:szCs w:val="28"/>
        </w:rPr>
        <w:t>are developed</w:t>
      </w:r>
      <w:r w:rsidRPr="00747722">
        <w:rPr>
          <w:rFonts w:ascii="Arial" w:hAnsi="Arial" w:cs="Arial"/>
          <w:spacing w:val="-3"/>
          <w:sz w:val="28"/>
          <w:szCs w:val="28"/>
        </w:rPr>
        <w:t> </w:t>
      </w:r>
      <w:r w:rsidRPr="00747722">
        <w:rPr>
          <w:rFonts w:ascii="Arial" w:hAnsi="Arial" w:cs="Arial"/>
          <w:sz w:val="28"/>
          <w:szCs w:val="28"/>
        </w:rPr>
        <w:t>through</w:t>
      </w:r>
      <w:r w:rsidRPr="00747722">
        <w:rPr>
          <w:rFonts w:ascii="Arial" w:hAnsi="Arial" w:cs="Arial"/>
          <w:spacing w:val="-4"/>
          <w:sz w:val="28"/>
          <w:szCs w:val="28"/>
        </w:rPr>
        <w:t xml:space="preserve"> a consensus-based standards development process approved by the Standards Council of Canada. This process brings together volunteers representing varied viewpoints and interests to achieve consensus and develop standards.  </w:t>
      </w:r>
    </w:p>
    <w:p w14:paraId="1213DF8B" w14:textId="77777777" w:rsidR="00083ECD" w:rsidRPr="00747722" w:rsidRDefault="00083ECD" w:rsidP="00083ECD">
      <w:pPr>
        <w:rPr>
          <w:rFonts w:ascii="Arial" w:hAnsi="Arial" w:cs="Arial"/>
          <w:sz w:val="28"/>
          <w:szCs w:val="28"/>
        </w:rPr>
      </w:pPr>
      <w:r w:rsidRPr="00747722">
        <w:rPr>
          <w:rFonts w:ascii="Arial" w:hAnsi="Arial" w:cs="Arial"/>
          <w:spacing w:val="-4"/>
          <w:sz w:val="28"/>
          <w:szCs w:val="28"/>
        </w:rPr>
        <w:t xml:space="preserve">Although </w:t>
      </w:r>
      <w:r w:rsidRPr="00747722">
        <w:rPr>
          <w:rFonts w:ascii="Arial" w:hAnsi="Arial" w:cs="Arial"/>
          <w:sz w:val="28"/>
          <w:szCs w:val="28"/>
        </w:rPr>
        <w:t>Accessibility Standards Canada</w:t>
      </w:r>
      <w:r w:rsidRPr="00747722">
        <w:rPr>
          <w:rFonts w:ascii="Arial" w:hAnsi="Arial" w:cs="Arial"/>
          <w:spacing w:val="-4"/>
          <w:sz w:val="28"/>
          <w:szCs w:val="28"/>
        </w:rPr>
        <w:t xml:space="preserve"> administers the process and establishes rules to promote fairness in achieving consensus, it does not independently test, evaluate or verify the content of the standards.  During this process, </w:t>
      </w:r>
      <w:r w:rsidRPr="00747722">
        <w:rPr>
          <w:rFonts w:ascii="Arial" w:hAnsi="Arial" w:cs="Arial"/>
          <w:sz w:val="28"/>
          <w:szCs w:val="28"/>
        </w:rPr>
        <w:t>Accessibility Standards Canada</w:t>
      </w:r>
      <w:r w:rsidRPr="00747722">
        <w:rPr>
          <w:rFonts w:ascii="Arial" w:hAnsi="Arial" w:cs="Arial"/>
          <w:spacing w:val="-4"/>
          <w:sz w:val="28"/>
          <w:szCs w:val="28"/>
        </w:rPr>
        <w:t xml:space="preserve"> makes the draft standard available for comment, review, and approval.  </w:t>
      </w:r>
    </w:p>
    <w:p w14:paraId="1F739E88"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 xml:space="preserve">Disclaimer and exclusion of liability </w:t>
      </w:r>
    </w:p>
    <w:p w14:paraId="31958260" w14:textId="77777777" w:rsidR="00083ECD" w:rsidRPr="00747722" w:rsidRDefault="00083ECD" w:rsidP="00083ECD">
      <w:pPr>
        <w:rPr>
          <w:rFonts w:ascii="Arial" w:hAnsi="Arial" w:cs="Arial"/>
          <w:sz w:val="28"/>
          <w:szCs w:val="28"/>
        </w:rPr>
      </w:pPr>
      <w:r w:rsidRPr="00747722">
        <w:rPr>
          <w:rFonts w:ascii="Arial" w:hAnsi="Arial" w:cs="Arial"/>
          <w:sz w:val="28"/>
          <w:szCs w:val="28"/>
        </w:rPr>
        <w:t>This</w:t>
      </w:r>
      <w:r w:rsidRPr="00747722">
        <w:rPr>
          <w:rFonts w:ascii="Arial" w:hAnsi="Arial" w:cs="Arial"/>
          <w:spacing w:val="-1"/>
          <w:sz w:val="28"/>
          <w:szCs w:val="28"/>
        </w:rPr>
        <w:t> </w:t>
      </w:r>
      <w:r w:rsidRPr="00747722">
        <w:rPr>
          <w:rFonts w:ascii="Arial" w:hAnsi="Arial" w:cs="Arial"/>
          <w:sz w:val="28"/>
          <w:szCs w:val="28"/>
        </w:rPr>
        <w:t>is</w:t>
      </w:r>
      <w:r w:rsidRPr="00747722">
        <w:rPr>
          <w:rFonts w:ascii="Arial" w:hAnsi="Arial" w:cs="Arial"/>
          <w:spacing w:val="-1"/>
          <w:sz w:val="28"/>
          <w:szCs w:val="28"/>
        </w:rPr>
        <w:t> </w:t>
      </w:r>
      <w:r w:rsidRPr="00747722">
        <w:rPr>
          <w:rFonts w:ascii="Arial" w:hAnsi="Arial" w:cs="Arial"/>
          <w:sz w:val="28"/>
          <w:szCs w:val="28"/>
        </w:rPr>
        <w:t>a draft</w:t>
      </w:r>
      <w:r w:rsidRPr="00747722">
        <w:rPr>
          <w:rFonts w:ascii="Arial" w:hAnsi="Arial" w:cs="Arial"/>
          <w:spacing w:val="-2"/>
          <w:sz w:val="28"/>
          <w:szCs w:val="28"/>
        </w:rPr>
        <w:t> </w:t>
      </w:r>
      <w:r w:rsidRPr="00747722">
        <w:rPr>
          <w:rFonts w:ascii="Arial" w:hAnsi="Arial" w:cs="Arial"/>
          <w:sz w:val="28"/>
          <w:szCs w:val="28"/>
        </w:rPr>
        <w:t>document</w:t>
      </w:r>
      <w:r w:rsidRPr="00747722">
        <w:rPr>
          <w:rFonts w:ascii="Arial" w:hAnsi="Arial" w:cs="Arial"/>
          <w:spacing w:val="-1"/>
          <w:sz w:val="28"/>
          <w:szCs w:val="28"/>
        </w:rPr>
        <w:t> </w:t>
      </w:r>
      <w:r w:rsidRPr="00747722">
        <w:rPr>
          <w:rFonts w:ascii="Arial" w:hAnsi="Arial" w:cs="Arial"/>
          <w:sz w:val="28"/>
          <w:szCs w:val="28"/>
        </w:rPr>
        <w:t>for</w:t>
      </w:r>
      <w:r w:rsidRPr="00747722">
        <w:rPr>
          <w:rFonts w:ascii="Arial" w:hAnsi="Arial" w:cs="Arial"/>
          <w:spacing w:val="-1"/>
          <w:sz w:val="28"/>
          <w:szCs w:val="28"/>
        </w:rPr>
        <w:t> </w:t>
      </w:r>
      <w:r w:rsidRPr="00747722">
        <w:rPr>
          <w:rFonts w:ascii="Arial" w:hAnsi="Arial" w:cs="Arial"/>
          <w:sz w:val="28"/>
          <w:szCs w:val="28"/>
        </w:rPr>
        <w:t>the</w:t>
      </w:r>
      <w:r w:rsidRPr="00747722">
        <w:rPr>
          <w:rFonts w:ascii="Arial" w:hAnsi="Arial" w:cs="Arial"/>
          <w:spacing w:val="-1"/>
          <w:sz w:val="28"/>
          <w:szCs w:val="28"/>
        </w:rPr>
        <w:t> </w:t>
      </w:r>
      <w:r w:rsidRPr="00747722">
        <w:rPr>
          <w:rFonts w:ascii="Arial" w:hAnsi="Arial" w:cs="Arial"/>
          <w:sz w:val="28"/>
          <w:szCs w:val="28"/>
        </w:rPr>
        <w:t xml:space="preserve">purpose of comment, review and approval only. This document is provided without any representations, warranties, or conditions of any kind, expressed or implied, including, without limitation, implied warranties or conditions concerning this document’s fitness for a particular purpose or use, its merchantability, or its non-infringement of any third party’s intellectual property rights. Accessibility Standards Canada does not warrant the accuracy, completeness or currency of any of the information published in this document. Accessibility Standards Canada makes no representations or warranties regarding this document’s compliance with any applicable statute, rule, or regulation.  </w:t>
      </w:r>
    </w:p>
    <w:p w14:paraId="4FB774D7" w14:textId="77777777" w:rsidR="00083ECD" w:rsidRPr="00747722" w:rsidRDefault="00083ECD" w:rsidP="00083ECD">
      <w:pPr>
        <w:rPr>
          <w:rFonts w:ascii="Arial" w:hAnsi="Arial" w:cs="Arial"/>
          <w:sz w:val="28"/>
          <w:szCs w:val="28"/>
        </w:rPr>
      </w:pPr>
      <w:r w:rsidRPr="00747722">
        <w:rPr>
          <w:rFonts w:ascii="Arial" w:hAnsi="Arial" w:cs="Arial"/>
          <w:sz w:val="28"/>
          <w:szCs w:val="28"/>
        </w:rPr>
        <w:lastRenderedPageBreak/>
        <w:t>IN NO EVENT SHALL ACCESSIBILITY STANDARDS CANADA, ITS CONTRACTORS, AGENTS, EMPLOYEES, DIRECTORS, OR OFFICERS, OR HIS MAJESTY THE KING IN RIGHT OF CANADA,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POSESSSION OR USE OF THIS DOCUMENT, EVEN IF ACCESSIBILITY STANDARDS CANADA OR ANY OF THEM HAVE BEEN ADVISED OF THE POSSIBILITY OF SUCH DAMAGES, INJURY, LOSS, COSTS, OR EXPENSES.</w:t>
      </w:r>
    </w:p>
    <w:p w14:paraId="4C0A3F63" w14:textId="77777777" w:rsidR="00083ECD" w:rsidRPr="00747722" w:rsidRDefault="00083ECD" w:rsidP="00083ECD">
      <w:pPr>
        <w:rPr>
          <w:rFonts w:ascii="Arial" w:hAnsi="Arial" w:cs="Arial"/>
          <w:sz w:val="28"/>
          <w:szCs w:val="28"/>
        </w:rPr>
      </w:pPr>
      <w:r w:rsidRPr="00747722">
        <w:rPr>
          <w:rFonts w:ascii="Arial" w:hAnsi="Arial" w:cs="Arial"/>
          <w:sz w:val="28"/>
          <w:szCs w:val="28"/>
        </w:rPr>
        <w:t xml:space="preserve">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 </w:t>
      </w:r>
    </w:p>
    <w:p w14:paraId="402E864B"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Accessibility Standards Canada publishes voluntary standards and related documents. Accessibility Standards Canada has no power, nor does it undertake, to enforce conformance with the contents of the standards or other documents published by Accessibility Standards Canada. </w:t>
      </w:r>
    </w:p>
    <w:p w14:paraId="53E2B01B" w14:textId="77777777" w:rsidR="00083ECD" w:rsidRPr="00747722" w:rsidRDefault="00083ECD" w:rsidP="00083ECD">
      <w:pPr>
        <w:spacing w:after="0"/>
        <w:rPr>
          <w:rFonts w:ascii="Arial" w:hAnsi="Arial" w:cs="Arial"/>
          <w:sz w:val="28"/>
          <w:szCs w:val="28"/>
        </w:rPr>
      </w:pPr>
    </w:p>
    <w:p w14:paraId="3A8AD2E0"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Intellectual property and ownership</w:t>
      </w:r>
    </w:p>
    <w:p w14:paraId="7AC8B7C2" w14:textId="77777777" w:rsidR="00083ECD" w:rsidRPr="00747722" w:rsidRDefault="00083ECD" w:rsidP="00083ECD">
      <w:pPr>
        <w:spacing w:after="0"/>
        <w:rPr>
          <w:rFonts w:ascii="Arial" w:hAnsi="Arial" w:cs="Arial"/>
          <w:sz w:val="28"/>
          <w:szCs w:val="28"/>
        </w:rPr>
      </w:pPr>
    </w:p>
    <w:p w14:paraId="013E8C42"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w:t>
      </w:r>
      <w:r w:rsidRPr="00747722">
        <w:rPr>
          <w:rFonts w:ascii="Arial" w:hAnsi="Arial" w:cs="Arial"/>
          <w:sz w:val="28"/>
          <w:szCs w:val="28"/>
        </w:rPr>
        <w:lastRenderedPageBreak/>
        <w:t xml:space="preserve">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57978057" w14:textId="77777777" w:rsidR="00083ECD" w:rsidRPr="00747722" w:rsidRDefault="00083ECD" w:rsidP="00083ECD">
      <w:pPr>
        <w:spacing w:after="0"/>
        <w:rPr>
          <w:rFonts w:ascii="Arial" w:hAnsi="Arial" w:cs="Arial"/>
          <w:sz w:val="28"/>
          <w:szCs w:val="28"/>
        </w:rPr>
      </w:pPr>
    </w:p>
    <w:p w14:paraId="6A236491"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 xml:space="preserve">Patent rights </w:t>
      </w:r>
    </w:p>
    <w:p w14:paraId="6AD6079C"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Some elements of this standard may be the subject of patent rights or pending patent applications. Accessibility Standards Canada shall not be held responsible for identifying any or all such patent rights. Users of this standard are expressly informed that determination of the existence and / or validity of any such patent rights is entirely their own responsibility. </w:t>
      </w:r>
    </w:p>
    <w:p w14:paraId="2FEECBF5" w14:textId="77777777" w:rsidR="00083ECD" w:rsidRPr="00747722" w:rsidRDefault="00083ECD" w:rsidP="00083ECD">
      <w:pPr>
        <w:spacing w:after="0"/>
        <w:rPr>
          <w:rFonts w:ascii="Arial" w:hAnsi="Arial" w:cs="Arial"/>
          <w:sz w:val="28"/>
          <w:szCs w:val="28"/>
        </w:rPr>
      </w:pPr>
    </w:p>
    <w:p w14:paraId="77133936" w14:textId="77777777" w:rsidR="00083ECD" w:rsidRPr="00747722" w:rsidRDefault="00083ECD" w:rsidP="00083ECD">
      <w:pPr>
        <w:spacing w:before="91" w:after="0"/>
        <w:rPr>
          <w:rFonts w:ascii="Arial" w:hAnsi="Arial" w:cs="Arial"/>
          <w:sz w:val="28"/>
          <w:szCs w:val="28"/>
        </w:rPr>
      </w:pPr>
      <w:r w:rsidRPr="00747722">
        <w:rPr>
          <w:rFonts w:ascii="Arial" w:hAnsi="Arial" w:cs="Arial"/>
          <w:b/>
          <w:bCs/>
          <w:sz w:val="28"/>
          <w:szCs w:val="28"/>
        </w:rPr>
        <w:t>Assignment</w:t>
      </w:r>
      <w:r w:rsidRPr="00747722">
        <w:rPr>
          <w:rFonts w:ascii="Arial" w:hAnsi="Arial" w:cs="Arial"/>
          <w:b/>
          <w:bCs/>
          <w:spacing w:val="-6"/>
          <w:sz w:val="28"/>
          <w:szCs w:val="28"/>
        </w:rPr>
        <w:t> </w:t>
      </w:r>
      <w:r w:rsidRPr="00747722">
        <w:rPr>
          <w:rFonts w:ascii="Arial" w:hAnsi="Arial" w:cs="Arial"/>
          <w:b/>
          <w:bCs/>
          <w:sz w:val="28"/>
          <w:szCs w:val="28"/>
        </w:rPr>
        <w:t>of</w:t>
      </w:r>
      <w:r w:rsidRPr="00747722">
        <w:rPr>
          <w:rFonts w:ascii="Arial" w:hAnsi="Arial" w:cs="Arial"/>
          <w:b/>
          <w:bCs/>
          <w:spacing w:val="-6"/>
          <w:sz w:val="28"/>
          <w:szCs w:val="28"/>
        </w:rPr>
        <w:t> </w:t>
      </w:r>
      <w:r w:rsidRPr="00747722">
        <w:rPr>
          <w:rFonts w:ascii="Arial" w:hAnsi="Arial" w:cs="Arial"/>
          <w:b/>
          <w:bCs/>
          <w:sz w:val="28"/>
          <w:szCs w:val="28"/>
        </w:rPr>
        <w:t>copyright</w:t>
      </w:r>
    </w:p>
    <w:p w14:paraId="3786CA33" w14:textId="424102D3"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In this legal notice, a “comment” refers to all written or orally provided information, including all suggestions, that a user provides to Accessibility Standards Canada in relation to a standard and/or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standard and/or draft standard,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w:t>
      </w:r>
      <w:r w:rsidRPr="00747722">
        <w:rPr>
          <w:rFonts w:ascii="Arial" w:hAnsi="Arial" w:cs="Arial"/>
          <w:sz w:val="28"/>
          <w:szCs w:val="28"/>
        </w:rPr>
        <w:lastRenderedPageBreak/>
        <w:t>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4907CA7D" w14:textId="77777777" w:rsidR="00083ECD" w:rsidRPr="00747722" w:rsidRDefault="00083ECD" w:rsidP="00083ECD">
      <w:pPr>
        <w:spacing w:after="0"/>
        <w:rPr>
          <w:rFonts w:ascii="Arial" w:hAnsi="Arial" w:cs="Arial"/>
          <w:sz w:val="28"/>
          <w:szCs w:val="28"/>
        </w:rPr>
      </w:pPr>
    </w:p>
    <w:p w14:paraId="4AEFED95"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Authorized Uses of this document</w:t>
      </w:r>
    </w:p>
    <w:p w14:paraId="717A549A"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This document, in all formats including alternate formats, is being provided by Accessibility Standards Canada for informational, educational and non-commercial use only. The users of this document are authorized to do only the following: </w:t>
      </w:r>
    </w:p>
    <w:p w14:paraId="7D0C923A"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Load this document onto a computer for the sole purpose of reviewing it;</w:t>
      </w:r>
    </w:p>
    <w:p w14:paraId="6652A5B1"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Search and browse this document;</w:t>
      </w:r>
    </w:p>
    <w:p w14:paraId="0BAB636D"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Print this document if it is in electronic format; and</w:t>
      </w:r>
    </w:p>
    <w:p w14:paraId="49120432" w14:textId="77777777" w:rsidR="00083ECD" w:rsidRPr="00747722" w:rsidRDefault="00083ECD" w:rsidP="00083ECD">
      <w:pPr>
        <w:rPr>
          <w:rFonts w:ascii="Arial" w:hAnsi="Arial" w:cs="Arial"/>
          <w:sz w:val="28"/>
          <w:szCs w:val="28"/>
        </w:rPr>
      </w:pPr>
      <w:r w:rsidRPr="00747722">
        <w:rPr>
          <w:rFonts w:ascii="Arial" w:hAnsi="Arial" w:cs="Arial"/>
          <w:sz w:val="28"/>
          <w:szCs w:val="28"/>
        </w:rPr>
        <w:t>Users shall not and shall not permit others to:</w:t>
      </w:r>
    </w:p>
    <w:p w14:paraId="5337C376"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Alter this document in any way or remove this Legal Notice from the attached standard;</w:t>
      </w:r>
    </w:p>
    <w:p w14:paraId="1D5262C8"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Sell this document without authorization from Accessibility Standards Canada; or</w:t>
      </w:r>
    </w:p>
    <w:p w14:paraId="7CA44F1F" w14:textId="77777777" w:rsidR="00083ECD"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Use this document to mislead any users of a product, process or service addressed by this standard.</w:t>
      </w:r>
    </w:p>
    <w:p w14:paraId="384EB107" w14:textId="77777777" w:rsidR="007037B3" w:rsidRPr="00747722" w:rsidRDefault="007037B3" w:rsidP="007037B3">
      <w:pPr>
        <w:pStyle w:val="ListParagraph"/>
        <w:spacing w:after="160" w:line="259" w:lineRule="auto"/>
        <w:rPr>
          <w:rFonts w:ascii="Arial" w:hAnsi="Arial" w:cs="Arial"/>
          <w:sz w:val="28"/>
          <w:szCs w:val="28"/>
        </w:rPr>
      </w:pPr>
    </w:p>
    <w:p w14:paraId="128F1D51" w14:textId="7302700E" w:rsidR="007037B3" w:rsidRPr="007037B3" w:rsidRDefault="007037B3" w:rsidP="007037B3">
      <w:pPr>
        <w:rPr>
          <w:rFonts w:ascii="Arial" w:eastAsiaTheme="minorHAnsi" w:hAnsi="Arial" w:cs="Arial"/>
          <w:color w:val="000000"/>
          <w:sz w:val="28"/>
          <w:szCs w:val="28"/>
        </w:rPr>
      </w:pPr>
      <w:r w:rsidRPr="007037B3">
        <w:rPr>
          <w:rFonts w:ascii="Arial" w:hAnsi="Arial" w:cs="Arial"/>
          <w:color w:val="000000"/>
          <w:sz w:val="28"/>
          <w:szCs w:val="28"/>
        </w:rPr>
        <w:t xml:space="preserve">This Work contains substantial copyrighted material from the </w:t>
      </w:r>
      <w:r w:rsidRPr="007037B3">
        <w:rPr>
          <w:rFonts w:ascii="Arial" w:hAnsi="Arial" w:cs="Arial"/>
          <w:i/>
          <w:iCs/>
          <w:color w:val="000000"/>
          <w:sz w:val="28"/>
          <w:szCs w:val="28"/>
        </w:rPr>
        <w:t>ICC A117.1-2017 Standard for Accessible and Usable Buildings and Facilities</w:t>
      </w:r>
      <w:r w:rsidRPr="007037B3">
        <w:rPr>
          <w:rFonts w:ascii="Arial" w:hAnsi="Arial" w:cs="Arial"/>
          <w:color w:val="000000"/>
          <w:sz w:val="28"/>
          <w:szCs w:val="28"/>
        </w:rPr>
        <w:t xml:space="preserve">, which is a copyrighted work owned by the International Code Council, Inc. Without advance written permission from Accessibility Standards Canada, no part of this book may be reproduced, distributed or transmitted in any form or by any means, including, without limitation, electronic, optical or mechanical means (by way of example and not limitation, photocopying, or recording by or in an information storage retrieval system). For information on permission to copy material exceeding fair use, please contact: </w:t>
      </w:r>
      <w:hyperlink r:id="rId18" w:history="1">
        <w:r w:rsidRPr="007037B3">
          <w:rPr>
            <w:rStyle w:val="Hyperlink"/>
            <w:rFonts w:ascii="Arial" w:hAnsi="Arial" w:cs="Arial"/>
            <w:sz w:val="28"/>
            <w:szCs w:val="28"/>
          </w:rPr>
          <w:t>info.accessibility.standards-normes.accessibilite.info@canada.gc.ca</w:t>
        </w:r>
      </w:hyperlink>
      <w:r w:rsidRPr="007037B3">
        <w:rPr>
          <w:rFonts w:ascii="Arial" w:hAnsi="Arial" w:cs="Arial"/>
          <w:color w:val="000000"/>
          <w:sz w:val="28"/>
          <w:szCs w:val="28"/>
        </w:rPr>
        <w:t>. The International Code Counsel has not reviewed the Work and makes no representations or warranties as to the quality or content herein.</w:t>
      </w:r>
    </w:p>
    <w:p w14:paraId="6928DA59" w14:textId="5DF59A6F" w:rsidR="00610A6D" w:rsidRPr="007037B3" w:rsidRDefault="00083ECD" w:rsidP="007037B3">
      <w:pPr>
        <w:rPr>
          <w:rFonts w:ascii="Arial" w:hAnsi="Arial" w:cs="Arial"/>
          <w:b/>
          <w:sz w:val="28"/>
          <w:szCs w:val="28"/>
        </w:rPr>
      </w:pPr>
      <w:r w:rsidRPr="00747722">
        <w:rPr>
          <w:rFonts w:ascii="Arial" w:hAnsi="Arial" w:cs="Arial"/>
          <w:b/>
          <w:sz w:val="28"/>
          <w:szCs w:val="28"/>
        </w:rPr>
        <w:lastRenderedPageBreak/>
        <w:t>If you do not agree with any of the terms and conditions contained in this Legal Notice, you must not load or use this document or make any copies of the contents hereof. Use of this document constitutes your acceptance of the terms and conditions of this Legal Notice.</w:t>
      </w:r>
      <w:r w:rsidR="00610A6D" w:rsidRPr="00747722">
        <w:rPr>
          <w:rFonts w:ascii="Arial" w:hAnsi="Arial" w:cs="Arial"/>
          <w:noProof/>
          <w:sz w:val="28"/>
          <w:szCs w:val="28"/>
        </w:rPr>
        <w:drawing>
          <wp:anchor distT="0" distB="0" distL="114300" distR="114300" simplePos="0" relativeHeight="251674624" behindDoc="0" locked="0" layoutInCell="1" allowOverlap="1" wp14:anchorId="01810B90" wp14:editId="36378584">
            <wp:simplePos x="0" y="0"/>
            <wp:positionH relativeFrom="margin">
              <wp:posOffset>1989455</wp:posOffset>
            </wp:positionH>
            <wp:positionV relativeFrom="margin">
              <wp:posOffset>7167880</wp:posOffset>
            </wp:positionV>
            <wp:extent cx="1459865" cy="11239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450741213"/>
      <w:bookmarkStart w:id="4" w:name="_Toc528701123"/>
    </w:p>
    <w:bookmarkEnd w:id="4" w:displacedByCustomXml="next"/>
    <w:bookmarkEnd w:id="3" w:displacedByCustomXml="next"/>
    <w:sdt>
      <w:sdtPr>
        <w:rPr>
          <w:rFonts w:ascii="Arial" w:hAnsi="Arial" w:cs="Arial"/>
          <w:b/>
          <w:sz w:val="28"/>
          <w:szCs w:val="28"/>
        </w:rPr>
        <w:id w:val="1029530663"/>
        <w:docPartObj>
          <w:docPartGallery w:val="Table of Contents"/>
          <w:docPartUnique/>
        </w:docPartObj>
      </w:sdtPr>
      <w:sdtEndPr>
        <w:rPr>
          <w:b w:val="0"/>
          <w:bCs/>
          <w:noProof/>
        </w:rPr>
      </w:sdtEndPr>
      <w:sdtContent>
        <w:p w14:paraId="50EBCCF1" w14:textId="76A1935D" w:rsidR="000460B4" w:rsidRPr="008C7858" w:rsidRDefault="000460B4">
          <w:pPr>
            <w:pStyle w:val="TOC1"/>
            <w:tabs>
              <w:tab w:val="left" w:pos="480"/>
              <w:tab w:val="right" w:leader="dot" w:pos="9350"/>
            </w:tabs>
            <w:rPr>
              <w:rFonts w:ascii="Arial" w:hAnsi="Arial" w:cs="Arial"/>
              <w:b/>
              <w:sz w:val="28"/>
              <w:szCs w:val="28"/>
            </w:rPr>
          </w:pPr>
          <w:r w:rsidRPr="008C7858">
            <w:rPr>
              <w:rFonts w:ascii="Arial" w:hAnsi="Arial" w:cs="Arial"/>
              <w:b/>
              <w:sz w:val="28"/>
              <w:szCs w:val="28"/>
            </w:rPr>
            <w:t>Contents</w:t>
          </w:r>
        </w:p>
        <w:p w14:paraId="5173F70B" w14:textId="71623985" w:rsidR="002F38BB" w:rsidRPr="008C7858" w:rsidRDefault="00642E6E">
          <w:pPr>
            <w:pStyle w:val="TOC1"/>
            <w:tabs>
              <w:tab w:val="right" w:leader="dot" w:pos="9350"/>
            </w:tabs>
            <w:rPr>
              <w:rFonts w:asciiTheme="minorHAnsi" w:eastAsiaTheme="minorEastAsia" w:hAnsiTheme="minorHAnsi" w:cstheme="minorBidi"/>
              <w:noProof/>
              <w:kern w:val="2"/>
              <w:sz w:val="28"/>
              <w:szCs w:val="28"/>
              <w:lang w:val="en-CA" w:eastAsia="en-CA"/>
              <w14:ligatures w14:val="standardContextual"/>
            </w:rPr>
          </w:pPr>
          <w:r w:rsidRPr="008C7858">
            <w:rPr>
              <w:rFonts w:ascii="Arial" w:hAnsi="Arial" w:cs="Arial"/>
              <w:bCs/>
              <w:sz w:val="28"/>
              <w:szCs w:val="28"/>
            </w:rPr>
            <w:fldChar w:fldCharType="begin"/>
          </w:r>
          <w:r w:rsidRPr="008C7858">
            <w:rPr>
              <w:rFonts w:ascii="Arial" w:hAnsi="Arial" w:cs="Arial"/>
              <w:bCs/>
              <w:sz w:val="28"/>
              <w:szCs w:val="28"/>
            </w:rPr>
            <w:instrText xml:space="preserve"> TOC \o "1-3" \h \z \u </w:instrText>
          </w:r>
          <w:r w:rsidRPr="008C7858">
            <w:rPr>
              <w:rFonts w:ascii="Arial" w:hAnsi="Arial" w:cs="Arial"/>
              <w:bCs/>
              <w:sz w:val="28"/>
              <w:szCs w:val="28"/>
            </w:rPr>
            <w:fldChar w:fldCharType="separate"/>
          </w:r>
          <w:hyperlink w:anchor="_Toc156901057" w:history="1">
            <w:r w:rsidR="002F38BB" w:rsidRPr="008C7858">
              <w:rPr>
                <w:rStyle w:val="Hyperlink"/>
                <w:rFonts w:ascii="Arial" w:hAnsi="Arial" w:cs="Arial"/>
                <w:noProof/>
                <w:sz w:val="28"/>
                <w:szCs w:val="28"/>
              </w:rPr>
              <w:t>About Accessibility Standards Canada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_Toc156901057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w:t>
            </w:r>
            <w:r w:rsidR="002F38BB" w:rsidRPr="008C7858">
              <w:rPr>
                <w:noProof/>
                <w:webHidden/>
                <w:sz w:val="28"/>
                <w:szCs w:val="28"/>
              </w:rPr>
              <w:fldChar w:fldCharType="end"/>
            </w:r>
          </w:hyperlink>
        </w:p>
        <w:p w14:paraId="68D941A7" w14:textId="4BE2D411"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58" w:history="1">
            <w:r w:rsidR="002F38BB" w:rsidRPr="008C7858">
              <w:rPr>
                <w:rStyle w:val="Hyperlink"/>
                <w:rFonts w:ascii="Arial" w:hAnsi="Arial"/>
                <w:b/>
                <w:bCs/>
                <w:noProof/>
                <w:sz w:val="28"/>
                <w:szCs w:val="28"/>
                <w:lang w:val="en-CA"/>
                <w14:scene3d>
                  <w14:camera w14:prst="orthographicFront"/>
                  <w14:lightRig w14:rig="threePt" w14:dir="t">
                    <w14:rot w14:lat="0" w14:lon="0" w14:rev="0"/>
                  </w14:lightRig>
                </w14:scene3d>
              </w:rPr>
              <w:t>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lang w:val="en-CA"/>
              </w:rPr>
              <w:t>Introduction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_Toc156901058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71B889A5" w14:textId="4B0974EC"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59" w:history="1">
            <w:r w:rsidR="002F38BB" w:rsidRPr="008C7858">
              <w:rPr>
                <w:rStyle w:val="Hyperlink"/>
                <w:rFonts w:ascii="Arial" w:eastAsiaTheme="majorEastAsia" w:hAnsi="Arial"/>
                <w:b/>
                <w:bCs/>
                <w:noProof/>
                <w:sz w:val="28"/>
                <w:szCs w:val="28"/>
                <w:lang w:val="en-CA"/>
                <w14:scene3d>
                  <w14:camera w14:prst="orthographicFront"/>
                  <w14:lightRig w14:rig="threePt" w14:dir="t">
                    <w14:rot w14:lat="0" w14:lon="0" w14:rev="0"/>
                  </w14:lightRig>
                </w14:scene3d>
              </w:rPr>
              <w:t>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eastAsiaTheme="majorEastAsia" w:hAnsi="Arial" w:cs="Arial"/>
                <w:b/>
                <w:bCs/>
                <w:noProof/>
                <w:sz w:val="28"/>
                <w:szCs w:val="28"/>
                <w:lang w:val="en-CA"/>
              </w:rPr>
              <w:t>Scope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_Toc156901059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4F8560F2" w14:textId="5D33A66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0" w:history="1">
            <w:r w:rsidR="002F38BB" w:rsidRPr="008C7858">
              <w:rPr>
                <w:rStyle w:val="Hyperlink"/>
                <w:rFonts w:ascii="Arial" w:hAnsi="Arial" w:cs="Arial"/>
                <w:b/>
                <w:noProof/>
                <w:sz w:val="28"/>
                <w:szCs w:val="28"/>
              </w:rPr>
              <w:t>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noProof/>
                <w:sz w:val="28"/>
                <w:szCs w:val="28"/>
              </w:rPr>
              <w:t>Terminology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4AE5143B" w14:textId="300EC615"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1" w:history="1">
            <w:r w:rsidR="002F38BB" w:rsidRPr="008C7858">
              <w:rPr>
                <w:rStyle w:val="Hyperlink"/>
                <w:rFonts w:ascii="Arial" w:eastAsiaTheme="majorEastAsia" w:hAnsi="Arial"/>
                <w:b/>
                <w:bCs/>
                <w:noProof/>
                <w:sz w:val="28"/>
                <w:szCs w:val="28"/>
                <w:lang w:val="en-CA"/>
                <w14:scene3d>
                  <w14:camera w14:prst="orthographicFront"/>
                  <w14:lightRig w14:rig="threePt" w14:dir="t">
                    <w14:rot w14:lat="0" w14:lon="0" w14:rev="0"/>
                  </w14:lightRig>
                </w14:scene3d>
              </w:rPr>
              <w:t>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eastAsiaTheme="majorEastAsia" w:hAnsi="Arial" w:cs="Arial"/>
                <w:b/>
                <w:bCs/>
                <w:noProof/>
                <w:sz w:val="28"/>
                <w:szCs w:val="28"/>
                <w:lang w:val="en-CA"/>
              </w:rPr>
              <w:t>Definitions, symbols, and abbreviations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5145FFFD" w14:textId="2CF8C28F"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2" w:history="1">
            <w:r w:rsidR="002F38BB" w:rsidRPr="008C7858">
              <w:rPr>
                <w:rStyle w:val="Hyperlink"/>
                <w:rFonts w:ascii="Arial" w:hAnsi="Arial" w:cs="Arial"/>
                <w:b/>
                <w:bCs/>
                <w:noProof/>
                <w:sz w:val="28"/>
                <w:szCs w:val="28"/>
              </w:rPr>
              <w:t>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Application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057A5D9D" w14:textId="6FDE1F03"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3" w:history="1">
            <w:r w:rsidR="002F38BB" w:rsidRPr="008C7858">
              <w:rPr>
                <w:rStyle w:val="Hyperlink"/>
                <w:rFonts w:ascii="Arial" w:hAnsi="Arial" w:cs="Arial"/>
                <w:noProof/>
                <w:sz w:val="28"/>
                <w:szCs w:val="28"/>
              </w:rPr>
              <w:t>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Buildings required to be accessible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4265F533" w14:textId="0B257F2C"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4" w:history="1">
            <w:r w:rsidR="002F38BB" w:rsidRPr="008C7858">
              <w:rPr>
                <w:rStyle w:val="Hyperlink"/>
                <w:rFonts w:ascii="Arial" w:hAnsi="Arial" w:cs="Arial"/>
                <w:noProof/>
                <w:sz w:val="28"/>
                <w:szCs w:val="28"/>
              </w:rPr>
              <w:t>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Buildings out of scope of this standard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5C7C82F6" w14:textId="7B2F6837"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5" w:history="1">
            <w:r w:rsidR="002F38BB" w:rsidRPr="008C7858">
              <w:rPr>
                <w:rStyle w:val="Hyperlink"/>
                <w:rFonts w:ascii="Arial" w:hAnsi="Arial" w:cs="Arial"/>
                <w:noProof/>
                <w:sz w:val="28"/>
                <w:szCs w:val="28"/>
              </w:rPr>
              <w:t>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to floor areas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2FB9049D" w14:textId="562C24B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6" w:history="1">
            <w:r w:rsidR="002F38BB" w:rsidRPr="008C7858">
              <w:rPr>
                <w:rStyle w:val="Hyperlink"/>
                <w:rFonts w:ascii="Arial" w:hAnsi="Arial" w:cs="Arial"/>
                <w:noProof/>
                <w:sz w:val="28"/>
                <w:szCs w:val="28"/>
              </w:rPr>
              <w:t>3.3.1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Areas required to be accessible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67F2CE6E" w14:textId="2774860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7" w:history="1">
            <w:r w:rsidR="002F38BB" w:rsidRPr="008C7858">
              <w:rPr>
                <w:rStyle w:val="Hyperlink"/>
                <w:rFonts w:ascii="Arial" w:hAnsi="Arial" w:cs="Arial"/>
                <w:noProof/>
                <w:sz w:val="28"/>
                <w:szCs w:val="28"/>
              </w:rPr>
              <w:t>3.3.2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Areas not required to be accessible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30</w:t>
            </w:r>
            <w:r w:rsidR="002F38BB" w:rsidRPr="008C7858">
              <w:rPr>
                <w:noProof/>
                <w:webHidden/>
                <w:sz w:val="28"/>
                <w:szCs w:val="28"/>
              </w:rPr>
              <w:fldChar w:fldCharType="end"/>
            </w:r>
          </w:hyperlink>
        </w:p>
        <w:p w14:paraId="68E6322B" w14:textId="2E935EF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8" w:history="1">
            <w:r w:rsidR="002F38BB" w:rsidRPr="008C7858">
              <w:rPr>
                <w:rStyle w:val="Hyperlink"/>
                <w:rFonts w:ascii="Arial" w:hAnsi="Arial" w:cs="Arial"/>
                <w:noProof/>
                <w:sz w:val="28"/>
                <w:szCs w:val="28"/>
              </w:rPr>
              <w:t>3.3.3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Dwelling units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30</w:t>
            </w:r>
            <w:r w:rsidR="002F38BB" w:rsidRPr="008C7858">
              <w:rPr>
                <w:noProof/>
                <w:webHidden/>
                <w:sz w:val="28"/>
                <w:szCs w:val="28"/>
              </w:rPr>
              <w:fldChar w:fldCharType="end"/>
            </w:r>
          </w:hyperlink>
        </w:p>
        <w:p w14:paraId="621F7E26" w14:textId="52AB882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9" w:history="1">
            <w:r w:rsidR="002F38BB" w:rsidRPr="008C7858">
              <w:rPr>
                <w:rStyle w:val="Hyperlink"/>
                <w:rFonts w:ascii="Arial" w:hAnsi="Arial" w:cs="Arial"/>
                <w:noProof/>
                <w:sz w:val="28"/>
                <w:szCs w:val="28"/>
              </w:rPr>
              <w:t>3.3.4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to entrances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30</w:t>
            </w:r>
            <w:r w:rsidR="002F38BB" w:rsidRPr="008C7858">
              <w:rPr>
                <w:noProof/>
                <w:webHidden/>
                <w:sz w:val="28"/>
                <w:szCs w:val="28"/>
              </w:rPr>
              <w:fldChar w:fldCharType="end"/>
            </w:r>
          </w:hyperlink>
        </w:p>
        <w:p w14:paraId="6D377289" w14:textId="28D1483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0" w:history="1">
            <w:r w:rsidR="002F38BB" w:rsidRPr="008C7858">
              <w:rPr>
                <w:rStyle w:val="Hyperlink"/>
                <w:rFonts w:ascii="Arial" w:hAnsi="Arial" w:cs="Arial"/>
                <w:noProof/>
                <w:sz w:val="28"/>
                <w:szCs w:val="28"/>
              </w:rPr>
              <w:t>3.3.5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to floor levels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0331DFD8" w14:textId="15369BA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1" w:history="1">
            <w:r w:rsidR="002F38BB" w:rsidRPr="008C7858">
              <w:rPr>
                <w:rStyle w:val="Hyperlink"/>
                <w:rFonts w:ascii="Arial" w:hAnsi="Arial" w:cs="Arial"/>
                <w:noProof/>
                <w:sz w:val="28"/>
                <w:szCs w:val="28"/>
              </w:rPr>
              <w:t>3.3.6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Passenger loading zones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2B650E81" w14:textId="797DB23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2" w:history="1">
            <w:r w:rsidR="002F38BB" w:rsidRPr="008C7858">
              <w:rPr>
                <w:rStyle w:val="Hyperlink"/>
                <w:rFonts w:ascii="Arial" w:hAnsi="Arial" w:cs="Arial"/>
                <w:noProof/>
                <w:sz w:val="28"/>
                <w:szCs w:val="28"/>
              </w:rPr>
              <w:t>3.3.7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aisles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5EEA24B5" w14:textId="6E4456D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3" w:history="1">
            <w:r w:rsidR="002F38BB" w:rsidRPr="008C7858">
              <w:rPr>
                <w:rStyle w:val="Hyperlink"/>
                <w:rFonts w:ascii="Arial" w:hAnsi="Arial" w:cs="Arial"/>
                <w:noProof/>
                <w:sz w:val="28"/>
                <w:szCs w:val="28"/>
              </w:rPr>
              <w:t>3.3.8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Horizontal paths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578F2D49" w14:textId="1DD5821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4" w:history="1">
            <w:r w:rsidR="002F38BB" w:rsidRPr="008C7858">
              <w:rPr>
                <w:rStyle w:val="Hyperlink"/>
                <w:rFonts w:ascii="Arial" w:hAnsi="Arial" w:cs="Arial"/>
                <w:noProof/>
                <w:sz w:val="28"/>
                <w:szCs w:val="28"/>
              </w:rPr>
              <w:t>3.3.9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Doorways, doors and gates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2AC93B30" w14:textId="33E9FE08"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5" w:history="1">
            <w:r w:rsidR="002F38BB" w:rsidRPr="008C7858">
              <w:rPr>
                <w:rStyle w:val="Hyperlink"/>
                <w:rFonts w:ascii="Arial" w:hAnsi="Arial" w:cs="Arial"/>
                <w:noProof/>
                <w:sz w:val="28"/>
                <w:szCs w:val="28"/>
              </w:rPr>
              <w:t>3.3.10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Stairways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04F068F9" w14:textId="50645E37"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6" w:history="1">
            <w:r w:rsidR="002F38BB" w:rsidRPr="008C7858">
              <w:rPr>
                <w:rStyle w:val="Hyperlink"/>
                <w:rFonts w:ascii="Arial" w:hAnsi="Arial" w:cs="Arial"/>
                <w:noProof/>
                <w:sz w:val="28"/>
                <w:szCs w:val="28"/>
              </w:rPr>
              <w:t>3.3.11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Ramps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15F7C558" w14:textId="33BA52AD"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7" w:history="1">
            <w:r w:rsidR="002F38BB" w:rsidRPr="008C7858">
              <w:rPr>
                <w:rStyle w:val="Hyperlink"/>
                <w:rFonts w:ascii="Arial" w:hAnsi="Arial" w:cs="Arial"/>
                <w:noProof/>
                <w:sz w:val="28"/>
                <w:szCs w:val="28"/>
              </w:rPr>
              <w:t>3.3.12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Elevators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5D5A6CE0" w14:textId="3D42D0AE"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8" w:history="1">
            <w:r w:rsidR="002F38BB" w:rsidRPr="008C7858">
              <w:rPr>
                <w:rStyle w:val="Hyperlink"/>
                <w:rFonts w:ascii="Arial" w:hAnsi="Arial" w:cs="Arial"/>
                <w:noProof/>
                <w:sz w:val="28"/>
                <w:szCs w:val="28"/>
              </w:rPr>
              <w:t>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 facilities and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710FB825" w14:textId="5520202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9" w:history="1">
            <w:r w:rsidR="002F38BB" w:rsidRPr="008C7858">
              <w:rPr>
                <w:rStyle w:val="Hyperlink"/>
                <w:rFonts w:ascii="Arial" w:hAnsi="Arial" w:cs="Arial"/>
                <w:noProof/>
                <w:sz w:val="28"/>
                <w:szCs w:val="28"/>
              </w:rPr>
              <w:t>3.4.1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03185D6E" w14:textId="57382F6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0" w:history="1">
            <w:r w:rsidR="002F38BB" w:rsidRPr="008C7858">
              <w:rPr>
                <w:rStyle w:val="Hyperlink"/>
                <w:rFonts w:ascii="Arial" w:hAnsi="Arial" w:cs="Arial"/>
                <w:noProof/>
                <w:sz w:val="28"/>
                <w:szCs w:val="28"/>
              </w:rPr>
              <w:t>3.4.2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counters and work surfaces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33</w:t>
            </w:r>
            <w:r w:rsidR="002F38BB" w:rsidRPr="008C7858">
              <w:rPr>
                <w:noProof/>
                <w:webHidden/>
                <w:sz w:val="28"/>
                <w:szCs w:val="28"/>
              </w:rPr>
              <w:fldChar w:fldCharType="end"/>
            </w:r>
          </w:hyperlink>
        </w:p>
        <w:p w14:paraId="58C4ED59" w14:textId="2B624EC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1" w:history="1">
            <w:r w:rsidR="002F38BB" w:rsidRPr="008C7858">
              <w:rPr>
                <w:rStyle w:val="Hyperlink"/>
                <w:rFonts w:ascii="Arial" w:hAnsi="Arial" w:cs="Arial"/>
                <w:noProof/>
                <w:sz w:val="28"/>
                <w:szCs w:val="28"/>
              </w:rPr>
              <w:t>3.4.3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Shelves and counters for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33</w:t>
            </w:r>
            <w:r w:rsidR="002F38BB" w:rsidRPr="008C7858">
              <w:rPr>
                <w:noProof/>
                <w:webHidden/>
                <w:sz w:val="28"/>
                <w:szCs w:val="28"/>
              </w:rPr>
              <w:fldChar w:fldCharType="end"/>
            </w:r>
          </w:hyperlink>
        </w:p>
        <w:p w14:paraId="15D24581" w14:textId="6C04AAC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2" w:history="1">
            <w:r w:rsidR="002F38BB" w:rsidRPr="008C7858">
              <w:rPr>
                <w:rStyle w:val="Hyperlink"/>
                <w:rFonts w:ascii="Arial" w:hAnsi="Arial" w:cs="Arial"/>
                <w:noProof/>
                <w:sz w:val="28"/>
                <w:szCs w:val="28"/>
              </w:rPr>
              <w:t>3.4.4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Signs and wayfinding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33</w:t>
            </w:r>
            <w:r w:rsidR="002F38BB" w:rsidRPr="008C7858">
              <w:rPr>
                <w:noProof/>
                <w:webHidden/>
                <w:sz w:val="28"/>
                <w:szCs w:val="28"/>
              </w:rPr>
              <w:fldChar w:fldCharType="end"/>
            </w:r>
          </w:hyperlink>
        </w:p>
        <w:p w14:paraId="3EC12BFF" w14:textId="14E0533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3" w:history="1">
            <w:r w:rsidR="002F38BB" w:rsidRPr="008C7858">
              <w:rPr>
                <w:rStyle w:val="Hyperlink"/>
                <w:rFonts w:ascii="Arial" w:hAnsi="Arial" w:cs="Arial"/>
                <w:noProof/>
                <w:sz w:val="28"/>
                <w:szCs w:val="28"/>
              </w:rPr>
              <w:t>3.4.5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Assistive listening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35</w:t>
            </w:r>
            <w:r w:rsidR="002F38BB" w:rsidRPr="008C7858">
              <w:rPr>
                <w:noProof/>
                <w:webHidden/>
                <w:sz w:val="28"/>
                <w:szCs w:val="28"/>
              </w:rPr>
              <w:fldChar w:fldCharType="end"/>
            </w:r>
          </w:hyperlink>
        </w:p>
        <w:p w14:paraId="13C1B014" w14:textId="53ECE09E"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4" w:history="1">
            <w:r w:rsidR="002F38BB" w:rsidRPr="008C7858">
              <w:rPr>
                <w:rStyle w:val="Hyperlink"/>
                <w:rFonts w:ascii="Arial" w:hAnsi="Arial" w:cs="Arial"/>
                <w:noProof/>
                <w:sz w:val="28"/>
                <w:szCs w:val="28"/>
              </w:rPr>
              <w:t>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Sanitary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36</w:t>
            </w:r>
            <w:r w:rsidR="002F38BB" w:rsidRPr="008C7858">
              <w:rPr>
                <w:noProof/>
                <w:webHidden/>
                <w:sz w:val="28"/>
                <w:szCs w:val="28"/>
              </w:rPr>
              <w:fldChar w:fldCharType="end"/>
            </w:r>
          </w:hyperlink>
        </w:p>
        <w:p w14:paraId="088CABF6" w14:textId="5478A3C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5" w:history="1">
            <w:r w:rsidR="002F38BB" w:rsidRPr="008C7858">
              <w:rPr>
                <w:rStyle w:val="Hyperlink"/>
                <w:rFonts w:ascii="Arial" w:hAnsi="Arial" w:cs="Arial"/>
                <w:noProof/>
                <w:sz w:val="28"/>
                <w:szCs w:val="28"/>
              </w:rPr>
              <w:t>3.5.1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Required accessible washroom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36</w:t>
            </w:r>
            <w:r w:rsidR="002F38BB" w:rsidRPr="008C7858">
              <w:rPr>
                <w:noProof/>
                <w:webHidden/>
                <w:sz w:val="28"/>
                <w:szCs w:val="28"/>
              </w:rPr>
              <w:fldChar w:fldCharType="end"/>
            </w:r>
          </w:hyperlink>
        </w:p>
        <w:p w14:paraId="17ADB4CA" w14:textId="3F2FD03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6" w:history="1">
            <w:r w:rsidR="002F38BB" w:rsidRPr="008C7858">
              <w:rPr>
                <w:rStyle w:val="Hyperlink"/>
                <w:rFonts w:ascii="Arial" w:hAnsi="Arial" w:cs="Arial"/>
                <w:noProof/>
                <w:sz w:val="28"/>
                <w:szCs w:val="28"/>
              </w:rPr>
              <w:t>3.5.2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Universal washrooms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38</w:t>
            </w:r>
            <w:r w:rsidR="002F38BB" w:rsidRPr="008C7858">
              <w:rPr>
                <w:noProof/>
                <w:webHidden/>
                <w:sz w:val="28"/>
                <w:szCs w:val="28"/>
              </w:rPr>
              <w:fldChar w:fldCharType="end"/>
            </w:r>
          </w:hyperlink>
        </w:p>
        <w:p w14:paraId="7DFD7A9A" w14:textId="06A0A5C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7" w:history="1">
            <w:r w:rsidR="002F38BB" w:rsidRPr="008C7858">
              <w:rPr>
                <w:rStyle w:val="Hyperlink"/>
                <w:rFonts w:ascii="Arial" w:hAnsi="Arial" w:cs="Arial"/>
                <w:noProof/>
                <w:sz w:val="28"/>
                <w:szCs w:val="28"/>
              </w:rPr>
              <w:t>3.5.3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38</w:t>
            </w:r>
            <w:r w:rsidR="002F38BB" w:rsidRPr="008C7858">
              <w:rPr>
                <w:noProof/>
                <w:webHidden/>
                <w:sz w:val="28"/>
                <w:szCs w:val="28"/>
              </w:rPr>
              <w:fldChar w:fldCharType="end"/>
            </w:r>
          </w:hyperlink>
        </w:p>
        <w:p w14:paraId="00556241" w14:textId="65B855B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8" w:history="1">
            <w:r w:rsidR="002F38BB" w:rsidRPr="008C7858">
              <w:rPr>
                <w:rStyle w:val="Hyperlink"/>
                <w:rFonts w:ascii="Arial" w:hAnsi="Arial" w:cs="Arial"/>
                <w:noProof/>
                <w:sz w:val="28"/>
                <w:szCs w:val="28"/>
              </w:rPr>
              <w:t>3.5.4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Bathtubs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39</w:t>
            </w:r>
            <w:r w:rsidR="002F38BB" w:rsidRPr="008C7858">
              <w:rPr>
                <w:noProof/>
                <w:webHidden/>
                <w:sz w:val="28"/>
                <w:szCs w:val="28"/>
              </w:rPr>
              <w:fldChar w:fldCharType="end"/>
            </w:r>
          </w:hyperlink>
        </w:p>
        <w:p w14:paraId="66A71846" w14:textId="562CE79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9" w:history="1">
            <w:r w:rsidR="002F38BB" w:rsidRPr="008C7858">
              <w:rPr>
                <w:rStyle w:val="Hyperlink"/>
                <w:rFonts w:ascii="Arial" w:hAnsi="Arial" w:cs="Arial"/>
                <w:noProof/>
                <w:sz w:val="28"/>
                <w:szCs w:val="28"/>
              </w:rPr>
              <w:t>3.5.5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Drinking fountains and bottle filling stations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335B2C45" w14:textId="364DF0B1"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0" w:history="1">
            <w:r w:rsidR="002F38BB" w:rsidRPr="008C7858">
              <w:rPr>
                <w:rStyle w:val="Hyperlink"/>
                <w:rFonts w:ascii="Arial" w:hAnsi="Arial" w:cs="Arial"/>
                <w:noProof/>
                <w:sz w:val="28"/>
                <w:szCs w:val="28"/>
              </w:rPr>
              <w:t>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Evacuation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4BBE1813" w14:textId="6C36E76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1" w:history="1">
            <w:r w:rsidR="002F38BB" w:rsidRPr="008C7858">
              <w:rPr>
                <w:rStyle w:val="Hyperlink"/>
                <w:rFonts w:ascii="Arial" w:hAnsi="Arial" w:cs="Arial"/>
                <w:noProof/>
                <w:sz w:val="28"/>
                <w:szCs w:val="28"/>
              </w:rPr>
              <w:t>3.6.1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Emergency notification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56AE75E8" w14:textId="370B894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2" w:history="1">
            <w:r w:rsidR="002F38BB" w:rsidRPr="008C7858">
              <w:rPr>
                <w:rStyle w:val="Hyperlink"/>
                <w:rFonts w:ascii="Arial" w:hAnsi="Arial" w:cs="Arial"/>
                <w:noProof/>
                <w:sz w:val="28"/>
                <w:szCs w:val="28"/>
              </w:rPr>
              <w:t>3.6.2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Fire protection and refuge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7DEE196C" w14:textId="63C1ED1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3" w:history="1">
            <w:r w:rsidR="002F38BB" w:rsidRPr="008C7858">
              <w:rPr>
                <w:rStyle w:val="Hyperlink"/>
                <w:rFonts w:ascii="Arial" w:hAnsi="Arial" w:cs="Arial"/>
                <w:noProof/>
                <w:sz w:val="28"/>
                <w:szCs w:val="28"/>
              </w:rPr>
              <w:t>3.6.3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Exiting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41</w:t>
            </w:r>
            <w:r w:rsidR="002F38BB" w:rsidRPr="008C7858">
              <w:rPr>
                <w:noProof/>
                <w:webHidden/>
                <w:sz w:val="28"/>
                <w:szCs w:val="28"/>
              </w:rPr>
              <w:fldChar w:fldCharType="end"/>
            </w:r>
          </w:hyperlink>
        </w:p>
        <w:p w14:paraId="325243C3" w14:textId="3CE08943"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4" w:history="1">
            <w:r w:rsidR="002F38BB" w:rsidRPr="008C7858">
              <w:rPr>
                <w:rStyle w:val="Hyperlink"/>
                <w:rFonts w:ascii="Arial" w:hAnsi="Arial" w:cs="Arial"/>
                <w:noProof/>
                <w:sz w:val="28"/>
                <w:szCs w:val="28"/>
              </w:rPr>
              <w:t>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 and occupancy requirements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41</w:t>
            </w:r>
            <w:r w:rsidR="002F38BB" w:rsidRPr="008C7858">
              <w:rPr>
                <w:noProof/>
                <w:webHidden/>
                <w:sz w:val="28"/>
                <w:szCs w:val="28"/>
              </w:rPr>
              <w:fldChar w:fldCharType="end"/>
            </w:r>
          </w:hyperlink>
        </w:p>
        <w:p w14:paraId="18FE6FAD" w14:textId="0F32287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5" w:history="1">
            <w:r w:rsidR="002F38BB" w:rsidRPr="008C7858">
              <w:rPr>
                <w:rStyle w:val="Hyperlink"/>
                <w:rFonts w:ascii="Arial" w:hAnsi="Arial" w:cs="Arial"/>
                <w:noProof/>
                <w:sz w:val="28"/>
                <w:szCs w:val="28"/>
              </w:rPr>
              <w:t>3.7.1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Assembly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41</w:t>
            </w:r>
            <w:r w:rsidR="002F38BB" w:rsidRPr="008C7858">
              <w:rPr>
                <w:noProof/>
                <w:webHidden/>
                <w:sz w:val="28"/>
                <w:szCs w:val="28"/>
              </w:rPr>
              <w:fldChar w:fldCharType="end"/>
            </w:r>
          </w:hyperlink>
        </w:p>
        <w:p w14:paraId="740EFF89" w14:textId="54E482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6" w:history="1">
            <w:r w:rsidR="002F38BB" w:rsidRPr="008C7858">
              <w:rPr>
                <w:rStyle w:val="Hyperlink"/>
                <w:rFonts w:ascii="Arial" w:hAnsi="Arial" w:cs="Arial"/>
                <w:noProof/>
                <w:sz w:val="28"/>
                <w:szCs w:val="28"/>
              </w:rPr>
              <w:t>3.7.2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Detention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42</w:t>
            </w:r>
            <w:r w:rsidR="002F38BB" w:rsidRPr="008C7858">
              <w:rPr>
                <w:noProof/>
                <w:webHidden/>
                <w:sz w:val="28"/>
                <w:szCs w:val="28"/>
              </w:rPr>
              <w:fldChar w:fldCharType="end"/>
            </w:r>
          </w:hyperlink>
        </w:p>
        <w:p w14:paraId="7E6E13BE" w14:textId="598D225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7" w:history="1">
            <w:r w:rsidR="002F38BB" w:rsidRPr="008C7858">
              <w:rPr>
                <w:rStyle w:val="Hyperlink"/>
                <w:rFonts w:ascii="Arial" w:hAnsi="Arial" w:cs="Arial"/>
                <w:noProof/>
                <w:sz w:val="28"/>
                <w:szCs w:val="28"/>
              </w:rPr>
              <w:t>3.7.3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Business and personal service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43</w:t>
            </w:r>
            <w:r w:rsidR="002F38BB" w:rsidRPr="008C7858">
              <w:rPr>
                <w:noProof/>
                <w:webHidden/>
                <w:sz w:val="28"/>
                <w:szCs w:val="28"/>
              </w:rPr>
              <w:fldChar w:fldCharType="end"/>
            </w:r>
          </w:hyperlink>
        </w:p>
        <w:p w14:paraId="5FF84C4B" w14:textId="4842E6CB"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8" w:history="1">
            <w:r w:rsidR="002F38BB" w:rsidRPr="008C7858">
              <w:rPr>
                <w:rStyle w:val="Hyperlink"/>
                <w:rFonts w:ascii="Arial" w:hAnsi="Arial" w:cs="Arial"/>
                <w:b/>
                <w:bCs/>
                <w:noProof/>
                <w:sz w:val="28"/>
                <w:szCs w:val="28"/>
              </w:rPr>
              <w:t>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Fundamental design components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5393C538" w14:textId="31BF25CA"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9" w:history="1">
            <w:r w:rsidR="002F38BB" w:rsidRPr="008C7858">
              <w:rPr>
                <w:rStyle w:val="Hyperlink"/>
                <w:rFonts w:ascii="Arial" w:hAnsi="Arial" w:cs="Arial"/>
                <w:noProof/>
                <w:sz w:val="28"/>
                <w:szCs w:val="28"/>
              </w:rPr>
              <w:t>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6701C55D" w14:textId="22186DC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0" w:history="1">
            <w:r w:rsidR="002F38BB" w:rsidRPr="008C7858">
              <w:rPr>
                <w:rStyle w:val="Hyperlink"/>
                <w:rFonts w:ascii="Arial" w:hAnsi="Arial" w:cs="Arial"/>
                <w:noProof/>
                <w:sz w:val="28"/>
                <w:szCs w:val="28"/>
              </w:rPr>
              <w:t>4.1.1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49FD80B0" w14:textId="6181662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1" w:history="1">
            <w:r w:rsidR="002F38BB" w:rsidRPr="008C7858">
              <w:rPr>
                <w:rStyle w:val="Hyperlink"/>
                <w:rFonts w:ascii="Arial" w:hAnsi="Arial" w:cs="Arial"/>
                <w:noProof/>
                <w:sz w:val="28"/>
                <w:szCs w:val="28"/>
              </w:rPr>
              <w:t>4.1.2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Carpet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1D3EBC1A" w14:textId="5F34D46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2" w:history="1">
            <w:r w:rsidR="002F38BB" w:rsidRPr="008C7858">
              <w:rPr>
                <w:rStyle w:val="Hyperlink"/>
                <w:rFonts w:ascii="Arial" w:hAnsi="Arial" w:cs="Arial"/>
                <w:noProof/>
                <w:sz w:val="28"/>
                <w:szCs w:val="28"/>
              </w:rPr>
              <w:t>4.1.3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mats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0AC2F4F6" w14:textId="6746FEB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3" w:history="1">
            <w:r w:rsidR="002F38BB" w:rsidRPr="008C7858">
              <w:rPr>
                <w:rStyle w:val="Hyperlink"/>
                <w:rFonts w:ascii="Arial" w:hAnsi="Arial" w:cs="Arial"/>
                <w:noProof/>
                <w:sz w:val="28"/>
                <w:szCs w:val="28"/>
              </w:rPr>
              <w:t>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Change in level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743C27BA" w14:textId="03CB88B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4" w:history="1">
            <w:r w:rsidR="002F38BB" w:rsidRPr="008C7858">
              <w:rPr>
                <w:rStyle w:val="Hyperlink"/>
                <w:rFonts w:ascii="Arial" w:hAnsi="Arial" w:cs="Arial"/>
                <w:noProof/>
                <w:sz w:val="28"/>
                <w:szCs w:val="28"/>
              </w:rPr>
              <w:t>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area and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42CD0AC6" w14:textId="0FE4762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5" w:history="1">
            <w:r w:rsidR="002F38BB" w:rsidRPr="008C7858">
              <w:rPr>
                <w:rStyle w:val="Hyperlink"/>
                <w:rFonts w:ascii="Arial" w:hAnsi="Arial" w:cs="Arial"/>
                <w:noProof/>
                <w:sz w:val="28"/>
                <w:szCs w:val="28"/>
              </w:rPr>
              <w:t>4.3.1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or ground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4F231FAD" w14:textId="701D250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6" w:history="1">
            <w:r w:rsidR="002F38BB" w:rsidRPr="008C7858">
              <w:rPr>
                <w:rStyle w:val="Hyperlink"/>
                <w:rFonts w:ascii="Arial" w:hAnsi="Arial" w:cs="Arial"/>
                <w:noProof/>
                <w:sz w:val="28"/>
                <w:szCs w:val="28"/>
              </w:rPr>
              <w:t>4.3.2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11831035" w14:textId="45A21A7A"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7" w:history="1">
            <w:r w:rsidR="002F38BB" w:rsidRPr="008C7858">
              <w:rPr>
                <w:rStyle w:val="Hyperlink"/>
                <w:rFonts w:ascii="Arial" w:hAnsi="Arial" w:cs="Arial"/>
                <w:noProof/>
                <w:sz w:val="28"/>
                <w:szCs w:val="28"/>
              </w:rPr>
              <w:t>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Knee and toe clearance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6C118B5B" w14:textId="671C34D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8" w:history="1">
            <w:r w:rsidR="002F38BB" w:rsidRPr="008C7858">
              <w:rPr>
                <w:rStyle w:val="Hyperlink"/>
                <w:rFonts w:ascii="Arial" w:hAnsi="Arial" w:cs="Arial"/>
                <w:noProof/>
                <w:sz w:val="28"/>
                <w:szCs w:val="28"/>
              </w:rPr>
              <w:t>4.4.1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Knee clearance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781C148C" w14:textId="0F737CD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9" w:history="1">
            <w:r w:rsidR="002F38BB" w:rsidRPr="008C7858">
              <w:rPr>
                <w:rStyle w:val="Hyperlink"/>
                <w:rFonts w:ascii="Arial" w:hAnsi="Arial" w:cs="Arial"/>
                <w:noProof/>
                <w:sz w:val="28"/>
                <w:szCs w:val="28"/>
              </w:rPr>
              <w:t>4.4.2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Toe clearance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684D2DAD" w14:textId="6DC98E7C"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0" w:history="1">
            <w:r w:rsidR="002F38BB" w:rsidRPr="008C7858">
              <w:rPr>
                <w:rStyle w:val="Hyperlink"/>
                <w:rFonts w:ascii="Arial" w:hAnsi="Arial" w:cs="Arial"/>
                <w:noProof/>
                <w:sz w:val="28"/>
                <w:szCs w:val="28"/>
              </w:rPr>
              <w:t>4.5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Protruding objects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73DE388F" w14:textId="4EB1F3F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1" w:history="1">
            <w:r w:rsidR="002F38BB" w:rsidRPr="008C7858">
              <w:rPr>
                <w:rStyle w:val="Hyperlink"/>
                <w:rFonts w:ascii="Arial" w:hAnsi="Arial" w:cs="Arial"/>
                <w:noProof/>
                <w:sz w:val="28"/>
                <w:szCs w:val="28"/>
              </w:rPr>
              <w:t>4.5.1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2F2CC9AD" w14:textId="43EC63D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2" w:history="1">
            <w:r w:rsidR="002F38BB" w:rsidRPr="008C7858">
              <w:rPr>
                <w:rStyle w:val="Hyperlink"/>
                <w:rFonts w:ascii="Arial" w:hAnsi="Arial" w:cs="Arial"/>
                <w:noProof/>
                <w:sz w:val="28"/>
                <w:szCs w:val="28"/>
              </w:rPr>
              <w:t>4.5.2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Objects with a leading edge 685 mm minimum above the finished 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6441B1E9" w14:textId="2616EA4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3" w:history="1">
            <w:r w:rsidR="002F38BB" w:rsidRPr="008C7858">
              <w:rPr>
                <w:rStyle w:val="Hyperlink"/>
                <w:rFonts w:ascii="Arial" w:hAnsi="Arial" w:cs="Arial"/>
                <w:noProof/>
                <w:sz w:val="28"/>
                <w:szCs w:val="28"/>
              </w:rPr>
              <w:t>4.5.3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Objects with a leading edge less than 685 mm above the finished 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47531D19" w14:textId="24AF825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4" w:history="1">
            <w:r w:rsidR="002F38BB" w:rsidRPr="008C7858">
              <w:rPr>
                <w:rStyle w:val="Hyperlink"/>
                <w:rFonts w:ascii="Arial" w:hAnsi="Arial" w:cs="Arial"/>
                <w:noProof/>
                <w:sz w:val="28"/>
                <w:szCs w:val="28"/>
              </w:rPr>
              <w:t>4.5.4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Rails and barriers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5A901FAC" w14:textId="55811CB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5" w:history="1">
            <w:r w:rsidR="002F38BB" w:rsidRPr="008C7858">
              <w:rPr>
                <w:rStyle w:val="Hyperlink"/>
                <w:rFonts w:ascii="Arial" w:hAnsi="Arial" w:cs="Arial"/>
                <w:noProof/>
                <w:sz w:val="28"/>
                <w:szCs w:val="28"/>
              </w:rPr>
              <w:t>4.5.5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661BF049" w14:textId="742289C7"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6" w:history="1">
            <w:r w:rsidR="002F38BB" w:rsidRPr="008C7858">
              <w:rPr>
                <w:rStyle w:val="Hyperlink"/>
                <w:rFonts w:ascii="Arial" w:hAnsi="Arial" w:cs="Arial"/>
                <w:noProof/>
                <w:sz w:val="28"/>
                <w:szCs w:val="28"/>
              </w:rPr>
              <w:t>4.6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Reach ranges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58DE0273" w14:textId="7BE2E35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7" w:history="1">
            <w:r w:rsidR="002F38BB" w:rsidRPr="008C7858">
              <w:rPr>
                <w:rStyle w:val="Hyperlink"/>
                <w:rFonts w:ascii="Arial" w:hAnsi="Arial" w:cs="Arial"/>
                <w:noProof/>
                <w:sz w:val="28"/>
                <w:szCs w:val="28"/>
              </w:rPr>
              <w:t>4.6.1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Forward reach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5810DF20" w14:textId="71F96EE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8" w:history="1">
            <w:r w:rsidR="002F38BB" w:rsidRPr="008C7858">
              <w:rPr>
                <w:rStyle w:val="Hyperlink"/>
                <w:rFonts w:ascii="Arial" w:hAnsi="Arial" w:cs="Arial"/>
                <w:noProof/>
                <w:sz w:val="28"/>
                <w:szCs w:val="28"/>
              </w:rPr>
              <w:t>4.6.2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Side reach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1A4CB74D" w14:textId="22CB6AC2"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9" w:history="1">
            <w:r w:rsidR="002F38BB" w:rsidRPr="008C7858">
              <w:rPr>
                <w:rStyle w:val="Hyperlink"/>
                <w:rFonts w:ascii="Arial" w:hAnsi="Arial" w:cs="Arial"/>
                <w:noProof/>
                <w:sz w:val="28"/>
                <w:szCs w:val="28"/>
              </w:rPr>
              <w:t>4.7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Operable parts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0C20D54D" w14:textId="3A167D2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0" w:history="1">
            <w:r w:rsidR="002F38BB" w:rsidRPr="008C7858">
              <w:rPr>
                <w:rStyle w:val="Hyperlink"/>
                <w:rFonts w:ascii="Arial" w:hAnsi="Arial" w:cs="Arial"/>
                <w:noProof/>
                <w:sz w:val="28"/>
                <w:szCs w:val="28"/>
              </w:rPr>
              <w:t>4.7.1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62A393A8" w14:textId="0A37BC9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1" w:history="1">
            <w:r w:rsidR="002F38BB" w:rsidRPr="008C7858">
              <w:rPr>
                <w:rStyle w:val="Hyperlink"/>
                <w:rFonts w:ascii="Arial" w:hAnsi="Arial" w:cs="Arial"/>
                <w:noProof/>
                <w:sz w:val="28"/>
                <w:szCs w:val="28"/>
              </w:rPr>
              <w:t>4.7.2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Operation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38648613" w14:textId="58A0B2B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2" w:history="1">
            <w:r w:rsidR="002F38BB" w:rsidRPr="008C7858">
              <w:rPr>
                <w:rStyle w:val="Hyperlink"/>
                <w:rFonts w:ascii="Arial" w:hAnsi="Arial" w:cs="Arial"/>
                <w:noProof/>
                <w:sz w:val="28"/>
                <w:szCs w:val="28"/>
              </w:rPr>
              <w:t>4.7.3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Push-button type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03784BEA" w14:textId="6E1BB6A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3" w:history="1">
            <w:r w:rsidR="002F38BB" w:rsidRPr="008C7858">
              <w:rPr>
                <w:rStyle w:val="Hyperlink"/>
                <w:rFonts w:ascii="Arial" w:hAnsi="Arial" w:cs="Arial"/>
                <w:noProof/>
                <w:sz w:val="28"/>
                <w:szCs w:val="28"/>
              </w:rPr>
              <w:t>4.7.4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Specialized knowledge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39050EA6" w14:textId="7F45519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4" w:history="1">
            <w:r w:rsidR="002F38BB" w:rsidRPr="008C7858">
              <w:rPr>
                <w:rStyle w:val="Hyperlink"/>
                <w:rFonts w:ascii="Arial" w:hAnsi="Arial" w:cs="Arial"/>
                <w:noProof/>
                <w:sz w:val="28"/>
                <w:szCs w:val="28"/>
              </w:rPr>
              <w:t>4.7.5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Operation force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120FCA74" w14:textId="3CA10D4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5" w:history="1">
            <w:r w:rsidR="002F38BB" w:rsidRPr="008C7858">
              <w:rPr>
                <w:rStyle w:val="Hyperlink"/>
                <w:rFonts w:ascii="Arial" w:hAnsi="Arial" w:cs="Arial"/>
                <w:noProof/>
                <w:sz w:val="28"/>
                <w:szCs w:val="28"/>
              </w:rPr>
              <w:t>4.7.6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02D676F2" w14:textId="7798AFA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6" w:history="1">
            <w:r w:rsidR="002F38BB" w:rsidRPr="008C7858">
              <w:rPr>
                <w:rStyle w:val="Hyperlink"/>
                <w:rFonts w:ascii="Arial" w:hAnsi="Arial" w:cs="Arial"/>
                <w:noProof/>
                <w:sz w:val="28"/>
                <w:szCs w:val="28"/>
              </w:rPr>
              <w:t>4.7.7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Illumination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789DDB3B" w14:textId="2561F8B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7" w:history="1">
            <w:r w:rsidR="002F38BB" w:rsidRPr="008C7858">
              <w:rPr>
                <w:rStyle w:val="Hyperlink"/>
                <w:rFonts w:ascii="Arial" w:hAnsi="Arial" w:cs="Arial"/>
                <w:noProof/>
                <w:sz w:val="28"/>
                <w:szCs w:val="28"/>
              </w:rPr>
              <w:t>4.7.8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Visual displays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5AF064EA" w14:textId="33ED6050"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8" w:history="1">
            <w:r w:rsidR="002F38BB" w:rsidRPr="008C7858">
              <w:rPr>
                <w:rStyle w:val="Hyperlink"/>
                <w:rFonts w:ascii="Arial" w:hAnsi="Arial" w:cs="Arial"/>
                <w:noProof/>
                <w:sz w:val="28"/>
                <w:szCs w:val="28"/>
              </w:rPr>
              <w:t>4.8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Illumination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535C46F0" w14:textId="1ABC4EF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9" w:history="1">
            <w:r w:rsidR="002F38BB" w:rsidRPr="008C7858">
              <w:rPr>
                <w:rStyle w:val="Hyperlink"/>
                <w:rFonts w:ascii="Arial" w:hAnsi="Arial" w:cs="Arial"/>
                <w:noProof/>
                <w:sz w:val="28"/>
                <w:szCs w:val="28"/>
              </w:rPr>
              <w:t>4.8.1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Glare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161A4E8A" w14:textId="16965F8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0" w:history="1">
            <w:r w:rsidR="002F38BB" w:rsidRPr="008C7858">
              <w:rPr>
                <w:rStyle w:val="Hyperlink"/>
                <w:rFonts w:ascii="Arial" w:hAnsi="Arial" w:cs="Arial"/>
                <w:noProof/>
                <w:sz w:val="28"/>
                <w:szCs w:val="28"/>
              </w:rPr>
              <w:t>4.8.2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Paths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0A43C673" w14:textId="4A7FB85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1" w:history="1">
            <w:r w:rsidR="002F38BB" w:rsidRPr="008C7858">
              <w:rPr>
                <w:rStyle w:val="Hyperlink"/>
                <w:rFonts w:ascii="Arial" w:hAnsi="Arial" w:cs="Arial"/>
                <w:noProof/>
                <w:sz w:val="28"/>
                <w:szCs w:val="28"/>
              </w:rPr>
              <w:t>4.8.3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Signs and operable parts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6520D3BC" w14:textId="75571486"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2" w:history="1">
            <w:r w:rsidR="002F38BB" w:rsidRPr="008C7858">
              <w:rPr>
                <w:rStyle w:val="Hyperlink"/>
                <w:rFonts w:ascii="Arial" w:hAnsi="Arial" w:cs="Arial"/>
                <w:b/>
                <w:bCs/>
                <w:noProof/>
                <w:sz w:val="28"/>
                <w:szCs w:val="28"/>
              </w:rPr>
              <w:t>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Paths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3767C8B6" w14:textId="6F66B45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3" w:history="1">
            <w:r w:rsidR="002F38BB" w:rsidRPr="008C7858">
              <w:rPr>
                <w:rStyle w:val="Hyperlink"/>
                <w:rFonts w:ascii="Arial" w:hAnsi="Arial" w:cs="Arial"/>
                <w:noProof/>
                <w:sz w:val="28"/>
                <w:szCs w:val="28"/>
              </w:rPr>
              <w:t>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238BB9CC" w14:textId="248D112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4" w:history="1">
            <w:r w:rsidR="002F38BB" w:rsidRPr="008C7858">
              <w:rPr>
                <w:rStyle w:val="Hyperlink"/>
                <w:rFonts w:ascii="Arial" w:hAnsi="Arial" w:cs="Arial"/>
                <w:noProof/>
                <w:sz w:val="28"/>
                <w:szCs w:val="28"/>
              </w:rPr>
              <w:t>5.1.1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42638C1E" w14:textId="6F537AD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5" w:history="1">
            <w:r w:rsidR="002F38BB" w:rsidRPr="008C7858">
              <w:rPr>
                <w:rStyle w:val="Hyperlink"/>
                <w:rFonts w:ascii="Arial" w:hAnsi="Arial" w:cs="Arial"/>
                <w:noProof/>
                <w:sz w:val="28"/>
                <w:szCs w:val="28"/>
              </w:rPr>
              <w:t>5.1.2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Change in level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00033FE8" w14:textId="1C02F72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6" w:history="1">
            <w:r w:rsidR="002F38BB" w:rsidRPr="008C7858">
              <w:rPr>
                <w:rStyle w:val="Hyperlink"/>
                <w:rFonts w:ascii="Arial" w:hAnsi="Arial" w:cs="Arial"/>
                <w:noProof/>
                <w:sz w:val="28"/>
                <w:szCs w:val="28"/>
              </w:rPr>
              <w:t>5.1.3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Curb ramp</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17B75511" w14:textId="1DC5C08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7" w:history="1">
            <w:r w:rsidR="002F38BB" w:rsidRPr="008C7858">
              <w:rPr>
                <w:rStyle w:val="Hyperlink"/>
                <w:rFonts w:ascii="Arial" w:hAnsi="Arial" w:cs="Arial"/>
                <w:noProof/>
                <w:sz w:val="28"/>
                <w:szCs w:val="28"/>
              </w:rPr>
              <w:t>5.1.4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51</w:t>
            </w:r>
            <w:r w:rsidR="002F38BB" w:rsidRPr="008C7858">
              <w:rPr>
                <w:noProof/>
                <w:webHidden/>
                <w:sz w:val="28"/>
                <w:szCs w:val="28"/>
              </w:rPr>
              <w:fldChar w:fldCharType="end"/>
            </w:r>
          </w:hyperlink>
        </w:p>
        <w:p w14:paraId="6F471FFA" w14:textId="61604C8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8" w:history="1">
            <w:r w:rsidR="002F38BB" w:rsidRPr="008C7858">
              <w:rPr>
                <w:rStyle w:val="Hyperlink"/>
                <w:rFonts w:ascii="Arial" w:hAnsi="Arial" w:cs="Arial"/>
                <w:noProof/>
                <w:sz w:val="28"/>
                <w:szCs w:val="28"/>
              </w:rPr>
              <w:t>5.1.5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Obstructions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51</w:t>
            </w:r>
            <w:r w:rsidR="002F38BB" w:rsidRPr="008C7858">
              <w:rPr>
                <w:noProof/>
                <w:webHidden/>
                <w:sz w:val="28"/>
                <w:szCs w:val="28"/>
              </w:rPr>
              <w:fldChar w:fldCharType="end"/>
            </w:r>
          </w:hyperlink>
        </w:p>
        <w:p w14:paraId="16A2A755" w14:textId="0C95CCF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9" w:history="1">
            <w:r w:rsidR="002F38BB" w:rsidRPr="008C7858">
              <w:rPr>
                <w:rStyle w:val="Hyperlink"/>
                <w:rFonts w:ascii="Arial" w:hAnsi="Arial" w:cs="Arial"/>
                <w:noProof/>
                <w:sz w:val="28"/>
                <w:szCs w:val="28"/>
              </w:rPr>
              <w:t>5.1.6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51</w:t>
            </w:r>
            <w:r w:rsidR="002F38BB" w:rsidRPr="008C7858">
              <w:rPr>
                <w:noProof/>
                <w:webHidden/>
                <w:sz w:val="28"/>
                <w:szCs w:val="28"/>
              </w:rPr>
              <w:fldChar w:fldCharType="end"/>
            </w:r>
          </w:hyperlink>
        </w:p>
        <w:p w14:paraId="78FA1A27" w14:textId="4606EF2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0" w:history="1">
            <w:r w:rsidR="002F38BB" w:rsidRPr="008C7858">
              <w:rPr>
                <w:rStyle w:val="Hyperlink"/>
                <w:rFonts w:ascii="Arial" w:hAnsi="Arial" w:cs="Arial"/>
                <w:noProof/>
                <w:sz w:val="28"/>
                <w:szCs w:val="28"/>
              </w:rPr>
              <w:t>5.1.7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Guards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53</w:t>
            </w:r>
            <w:r w:rsidR="002F38BB" w:rsidRPr="008C7858">
              <w:rPr>
                <w:noProof/>
                <w:webHidden/>
                <w:sz w:val="28"/>
                <w:szCs w:val="28"/>
              </w:rPr>
              <w:fldChar w:fldCharType="end"/>
            </w:r>
          </w:hyperlink>
        </w:p>
        <w:p w14:paraId="2DCA45CD" w14:textId="3B48FA43"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1" w:history="1">
            <w:r w:rsidR="002F38BB" w:rsidRPr="008C7858">
              <w:rPr>
                <w:rStyle w:val="Hyperlink"/>
                <w:rFonts w:ascii="Arial" w:hAnsi="Arial" w:cs="Arial"/>
                <w:noProof/>
                <w:sz w:val="28"/>
                <w:szCs w:val="28"/>
              </w:rPr>
              <w:t>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Passenger loading zone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54</w:t>
            </w:r>
            <w:r w:rsidR="002F38BB" w:rsidRPr="008C7858">
              <w:rPr>
                <w:noProof/>
                <w:webHidden/>
                <w:sz w:val="28"/>
                <w:szCs w:val="28"/>
              </w:rPr>
              <w:fldChar w:fldCharType="end"/>
            </w:r>
          </w:hyperlink>
        </w:p>
        <w:p w14:paraId="43E49839" w14:textId="1A06546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2" w:history="1">
            <w:r w:rsidR="002F38BB" w:rsidRPr="008C7858">
              <w:rPr>
                <w:rStyle w:val="Hyperlink"/>
                <w:rFonts w:ascii="Arial" w:hAnsi="Arial" w:cs="Arial"/>
                <w:noProof/>
                <w:sz w:val="28"/>
                <w:szCs w:val="28"/>
              </w:rPr>
              <w:t>5.2.1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54</w:t>
            </w:r>
            <w:r w:rsidR="002F38BB" w:rsidRPr="008C7858">
              <w:rPr>
                <w:noProof/>
                <w:webHidden/>
                <w:sz w:val="28"/>
                <w:szCs w:val="28"/>
              </w:rPr>
              <w:fldChar w:fldCharType="end"/>
            </w:r>
          </w:hyperlink>
        </w:p>
        <w:p w14:paraId="33B098E0" w14:textId="18D86D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3" w:history="1">
            <w:r w:rsidR="002F38BB" w:rsidRPr="008C7858">
              <w:rPr>
                <w:rStyle w:val="Hyperlink"/>
                <w:rFonts w:ascii="Arial" w:hAnsi="Arial" w:cs="Arial"/>
                <w:noProof/>
                <w:sz w:val="28"/>
                <w:szCs w:val="28"/>
              </w:rPr>
              <w:t>5.2.2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18E59EDF" w14:textId="74A2089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4" w:history="1">
            <w:r w:rsidR="002F38BB" w:rsidRPr="008C7858">
              <w:rPr>
                <w:rStyle w:val="Hyperlink"/>
                <w:rFonts w:ascii="Arial" w:hAnsi="Arial" w:cs="Arial"/>
                <w:noProof/>
                <w:sz w:val="28"/>
                <w:szCs w:val="28"/>
              </w:rPr>
              <w:t>5.2.3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3C0C8E27" w14:textId="649FC1D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5" w:history="1">
            <w:r w:rsidR="002F38BB" w:rsidRPr="008C7858">
              <w:rPr>
                <w:rStyle w:val="Hyperlink"/>
                <w:rFonts w:ascii="Arial" w:hAnsi="Arial" w:cs="Arial"/>
                <w:noProof/>
                <w:sz w:val="28"/>
                <w:szCs w:val="28"/>
              </w:rPr>
              <w:t>5.2.4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Vertical signage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48B65066" w14:textId="1A6D5A5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6" w:history="1">
            <w:r w:rsidR="002F38BB" w:rsidRPr="008C7858">
              <w:rPr>
                <w:rStyle w:val="Hyperlink"/>
                <w:rFonts w:ascii="Arial" w:hAnsi="Arial" w:cs="Arial"/>
                <w:noProof/>
                <w:sz w:val="28"/>
                <w:szCs w:val="28"/>
              </w:rPr>
              <w:t>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aisle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153737EB" w14:textId="41E95E4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7" w:history="1">
            <w:r w:rsidR="002F38BB" w:rsidRPr="008C7858">
              <w:rPr>
                <w:rStyle w:val="Hyperlink"/>
                <w:rFonts w:ascii="Arial" w:hAnsi="Arial" w:cs="Arial"/>
                <w:noProof/>
                <w:sz w:val="28"/>
                <w:szCs w:val="28"/>
              </w:rPr>
              <w:t>5.3.1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0268E434" w14:textId="5133189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8" w:history="1">
            <w:r w:rsidR="002F38BB" w:rsidRPr="008C7858">
              <w:rPr>
                <w:rStyle w:val="Hyperlink"/>
                <w:rFonts w:ascii="Arial" w:hAnsi="Arial" w:cs="Arial"/>
                <w:noProof/>
                <w:sz w:val="28"/>
                <w:szCs w:val="28"/>
              </w:rPr>
              <w:t>5.3.2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0D074A5A" w14:textId="7EBE7A4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9" w:history="1">
            <w:r w:rsidR="002F38BB" w:rsidRPr="008C7858">
              <w:rPr>
                <w:rStyle w:val="Hyperlink"/>
                <w:rFonts w:ascii="Arial" w:hAnsi="Arial" w:cs="Arial"/>
                <w:noProof/>
                <w:sz w:val="28"/>
                <w:szCs w:val="28"/>
              </w:rPr>
              <w:t>5.3.3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aisle 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6BBC1FA8" w14:textId="4785D54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0" w:history="1">
            <w:r w:rsidR="002F38BB" w:rsidRPr="008C7858">
              <w:rPr>
                <w:rStyle w:val="Hyperlink"/>
                <w:rFonts w:ascii="Arial" w:hAnsi="Arial" w:cs="Arial"/>
                <w:noProof/>
                <w:sz w:val="28"/>
                <w:szCs w:val="28"/>
              </w:rPr>
              <w:t>5.3.4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Passenger loading zone 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2B17735F" w14:textId="32DFD552"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1" w:history="1">
            <w:r w:rsidR="002F38BB" w:rsidRPr="008C7858">
              <w:rPr>
                <w:rStyle w:val="Hyperlink"/>
                <w:rFonts w:ascii="Arial" w:hAnsi="Arial" w:cs="Arial"/>
                <w:noProof/>
                <w:sz w:val="28"/>
                <w:szCs w:val="28"/>
              </w:rPr>
              <w:t>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Horizontal path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3DB1DE1A" w14:textId="5CC0CE9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2" w:history="1">
            <w:r w:rsidR="002F38BB" w:rsidRPr="008C7858">
              <w:rPr>
                <w:rStyle w:val="Hyperlink"/>
                <w:rFonts w:ascii="Arial" w:hAnsi="Arial" w:cs="Arial"/>
                <w:noProof/>
                <w:sz w:val="28"/>
                <w:szCs w:val="28"/>
              </w:rPr>
              <w:t>5.4.1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Exterior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6BA25612" w14:textId="3E54F5F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3" w:history="1">
            <w:r w:rsidR="002F38BB" w:rsidRPr="008C7858">
              <w:rPr>
                <w:rStyle w:val="Hyperlink"/>
                <w:rFonts w:ascii="Arial" w:hAnsi="Arial" w:cs="Arial"/>
                <w:noProof/>
                <w:sz w:val="28"/>
                <w:szCs w:val="28"/>
              </w:rPr>
              <w:t>5.4.2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Interior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57</w:t>
            </w:r>
            <w:r w:rsidR="002F38BB" w:rsidRPr="008C7858">
              <w:rPr>
                <w:noProof/>
                <w:webHidden/>
                <w:sz w:val="28"/>
                <w:szCs w:val="28"/>
              </w:rPr>
              <w:fldChar w:fldCharType="end"/>
            </w:r>
          </w:hyperlink>
        </w:p>
        <w:p w14:paraId="4DCCED72" w14:textId="5887F8CD"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4" w:history="1">
            <w:r w:rsidR="002F38BB" w:rsidRPr="008C7858">
              <w:rPr>
                <w:rStyle w:val="Hyperlink"/>
                <w:rFonts w:ascii="Arial" w:hAnsi="Arial" w:cs="Arial"/>
                <w:noProof/>
                <w:sz w:val="28"/>
                <w:szCs w:val="28"/>
              </w:rPr>
              <w:t>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Doorways, doors and gates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49BE0076" w14:textId="2C0C3D2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5" w:history="1">
            <w:r w:rsidR="002F38BB" w:rsidRPr="008C7858">
              <w:rPr>
                <w:rStyle w:val="Hyperlink"/>
                <w:rFonts w:ascii="Arial" w:hAnsi="Arial" w:cs="Arial"/>
                <w:noProof/>
                <w:sz w:val="28"/>
                <w:szCs w:val="28"/>
              </w:rPr>
              <w:t>5.5.1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 of doorway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192484BD" w14:textId="082F5E4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6" w:history="1">
            <w:r w:rsidR="002F38BB" w:rsidRPr="008C7858">
              <w:rPr>
                <w:rStyle w:val="Hyperlink"/>
                <w:rFonts w:ascii="Arial" w:hAnsi="Arial" w:cs="Arial"/>
                <w:noProof/>
                <w:sz w:val="28"/>
                <w:szCs w:val="28"/>
              </w:rPr>
              <w:t>5.5.2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29050048" w14:textId="171F663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7" w:history="1">
            <w:r w:rsidR="002F38BB" w:rsidRPr="008C7858">
              <w:rPr>
                <w:rStyle w:val="Hyperlink"/>
                <w:rFonts w:ascii="Arial" w:hAnsi="Arial" w:cs="Arial"/>
                <w:noProof/>
                <w:sz w:val="28"/>
                <w:szCs w:val="28"/>
              </w:rPr>
              <w:t>5.5.3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Projections into 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3FE897C8" w14:textId="055C3DD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8" w:history="1">
            <w:r w:rsidR="002F38BB" w:rsidRPr="008C7858">
              <w:rPr>
                <w:rStyle w:val="Hyperlink"/>
                <w:rFonts w:ascii="Arial" w:hAnsi="Arial" w:cs="Arial"/>
                <w:noProof/>
                <w:sz w:val="28"/>
                <w:szCs w:val="28"/>
              </w:rPr>
              <w:t>5.5.4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Vision panels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59</w:t>
            </w:r>
            <w:r w:rsidR="002F38BB" w:rsidRPr="008C7858">
              <w:rPr>
                <w:noProof/>
                <w:webHidden/>
                <w:sz w:val="28"/>
                <w:szCs w:val="28"/>
              </w:rPr>
              <w:fldChar w:fldCharType="end"/>
            </w:r>
          </w:hyperlink>
        </w:p>
        <w:p w14:paraId="5913B463" w14:textId="4DD9D0A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9" w:history="1">
            <w:r w:rsidR="002F38BB" w:rsidRPr="008C7858">
              <w:rPr>
                <w:rStyle w:val="Hyperlink"/>
                <w:rFonts w:ascii="Arial" w:hAnsi="Arial" w:cs="Arial"/>
                <w:noProof/>
                <w:sz w:val="28"/>
                <w:szCs w:val="28"/>
              </w:rPr>
              <w:t>5.5.5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 differentiation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59</w:t>
            </w:r>
            <w:r w:rsidR="002F38BB" w:rsidRPr="008C7858">
              <w:rPr>
                <w:noProof/>
                <w:webHidden/>
                <w:sz w:val="28"/>
                <w:szCs w:val="28"/>
              </w:rPr>
              <w:fldChar w:fldCharType="end"/>
            </w:r>
          </w:hyperlink>
        </w:p>
        <w:p w14:paraId="63FC26E9" w14:textId="4759909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0" w:history="1">
            <w:r w:rsidR="002F38BB" w:rsidRPr="008C7858">
              <w:rPr>
                <w:rStyle w:val="Hyperlink"/>
                <w:rFonts w:ascii="Arial" w:hAnsi="Arial" w:cs="Arial"/>
                <w:noProof/>
                <w:sz w:val="28"/>
                <w:szCs w:val="28"/>
              </w:rPr>
              <w:t>5.5.6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 hardware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60</w:t>
            </w:r>
            <w:r w:rsidR="002F38BB" w:rsidRPr="008C7858">
              <w:rPr>
                <w:noProof/>
                <w:webHidden/>
                <w:sz w:val="28"/>
                <w:szCs w:val="28"/>
              </w:rPr>
              <w:fldChar w:fldCharType="end"/>
            </w:r>
          </w:hyperlink>
        </w:p>
        <w:p w14:paraId="5B6D9687" w14:textId="123BACD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1" w:history="1">
            <w:r w:rsidR="002F38BB" w:rsidRPr="008C7858">
              <w:rPr>
                <w:rStyle w:val="Hyperlink"/>
                <w:rFonts w:ascii="Arial" w:hAnsi="Arial" w:cs="Arial"/>
                <w:noProof/>
                <w:sz w:val="28"/>
                <w:szCs w:val="28"/>
              </w:rPr>
              <w:t>5.5.7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Power door operators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61</w:t>
            </w:r>
            <w:r w:rsidR="002F38BB" w:rsidRPr="008C7858">
              <w:rPr>
                <w:noProof/>
                <w:webHidden/>
                <w:sz w:val="28"/>
                <w:szCs w:val="28"/>
              </w:rPr>
              <w:fldChar w:fldCharType="end"/>
            </w:r>
          </w:hyperlink>
        </w:p>
        <w:p w14:paraId="1634A9BD" w14:textId="3A408C9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2" w:history="1">
            <w:r w:rsidR="002F38BB" w:rsidRPr="008C7858">
              <w:rPr>
                <w:rStyle w:val="Hyperlink"/>
                <w:rFonts w:ascii="Arial" w:hAnsi="Arial" w:cs="Arial"/>
                <w:noProof/>
                <w:sz w:val="28"/>
                <w:szCs w:val="28"/>
              </w:rPr>
              <w:t>5.5.8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 opening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62</w:t>
            </w:r>
            <w:r w:rsidR="002F38BB" w:rsidRPr="008C7858">
              <w:rPr>
                <w:noProof/>
                <w:webHidden/>
                <w:sz w:val="28"/>
                <w:szCs w:val="28"/>
              </w:rPr>
              <w:fldChar w:fldCharType="end"/>
            </w:r>
          </w:hyperlink>
        </w:p>
        <w:p w14:paraId="7D607253" w14:textId="3F4B496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3" w:history="1">
            <w:r w:rsidR="002F38BB" w:rsidRPr="008C7858">
              <w:rPr>
                <w:rStyle w:val="Hyperlink"/>
                <w:rFonts w:ascii="Arial" w:hAnsi="Arial" w:cs="Arial"/>
                <w:noProof/>
                <w:sz w:val="28"/>
                <w:szCs w:val="28"/>
              </w:rPr>
              <w:t>5.5.9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Threshold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62</w:t>
            </w:r>
            <w:r w:rsidR="002F38BB" w:rsidRPr="008C7858">
              <w:rPr>
                <w:noProof/>
                <w:webHidden/>
                <w:sz w:val="28"/>
                <w:szCs w:val="28"/>
              </w:rPr>
              <w:fldChar w:fldCharType="end"/>
            </w:r>
          </w:hyperlink>
        </w:p>
        <w:p w14:paraId="780EE2F8" w14:textId="3B3D48BC"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4" w:history="1">
            <w:r w:rsidR="002F38BB" w:rsidRPr="008C7858">
              <w:rPr>
                <w:rStyle w:val="Hyperlink"/>
                <w:rFonts w:ascii="Arial" w:hAnsi="Arial" w:cs="Arial"/>
                <w:noProof/>
                <w:sz w:val="28"/>
                <w:szCs w:val="28"/>
              </w:rPr>
              <w:t>5.5.10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Doorway 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62</w:t>
            </w:r>
            <w:r w:rsidR="002F38BB" w:rsidRPr="008C7858">
              <w:rPr>
                <w:noProof/>
                <w:webHidden/>
                <w:sz w:val="28"/>
                <w:szCs w:val="28"/>
              </w:rPr>
              <w:fldChar w:fldCharType="end"/>
            </w:r>
          </w:hyperlink>
        </w:p>
        <w:p w14:paraId="6E263801" w14:textId="6534F63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5" w:history="1">
            <w:r w:rsidR="002F38BB" w:rsidRPr="008C7858">
              <w:rPr>
                <w:rStyle w:val="Hyperlink"/>
                <w:rFonts w:ascii="Arial" w:hAnsi="Arial" w:cs="Arial"/>
                <w:noProof/>
                <w:sz w:val="28"/>
                <w:szCs w:val="28"/>
              </w:rPr>
              <w:t>5.6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Stairways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65</w:t>
            </w:r>
            <w:r w:rsidR="002F38BB" w:rsidRPr="008C7858">
              <w:rPr>
                <w:noProof/>
                <w:webHidden/>
                <w:sz w:val="28"/>
                <w:szCs w:val="28"/>
              </w:rPr>
              <w:fldChar w:fldCharType="end"/>
            </w:r>
          </w:hyperlink>
        </w:p>
        <w:p w14:paraId="4B3F7E91" w14:textId="696908B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6" w:history="1">
            <w:r w:rsidR="002F38BB" w:rsidRPr="008C7858">
              <w:rPr>
                <w:rStyle w:val="Hyperlink"/>
                <w:rFonts w:ascii="Arial" w:hAnsi="Arial" w:cs="Arial"/>
                <w:noProof/>
                <w:sz w:val="28"/>
                <w:szCs w:val="28"/>
              </w:rPr>
              <w:t>5.6.1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65</w:t>
            </w:r>
            <w:r w:rsidR="002F38BB" w:rsidRPr="008C7858">
              <w:rPr>
                <w:noProof/>
                <w:webHidden/>
                <w:sz w:val="28"/>
                <w:szCs w:val="28"/>
              </w:rPr>
              <w:fldChar w:fldCharType="end"/>
            </w:r>
          </w:hyperlink>
        </w:p>
        <w:p w14:paraId="5DE7526C" w14:textId="521162A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7" w:history="1">
            <w:r w:rsidR="002F38BB" w:rsidRPr="008C7858">
              <w:rPr>
                <w:rStyle w:val="Hyperlink"/>
                <w:rFonts w:ascii="Arial" w:hAnsi="Arial" w:cs="Arial"/>
                <w:noProof/>
                <w:sz w:val="28"/>
                <w:szCs w:val="28"/>
              </w:rPr>
              <w:t>5.6.2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66</w:t>
            </w:r>
            <w:r w:rsidR="002F38BB" w:rsidRPr="008C7858">
              <w:rPr>
                <w:noProof/>
                <w:webHidden/>
                <w:sz w:val="28"/>
                <w:szCs w:val="28"/>
              </w:rPr>
              <w:fldChar w:fldCharType="end"/>
            </w:r>
          </w:hyperlink>
        </w:p>
        <w:p w14:paraId="0E51D998" w14:textId="0CEF786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8" w:history="1">
            <w:r w:rsidR="002F38BB" w:rsidRPr="008C7858">
              <w:rPr>
                <w:rStyle w:val="Hyperlink"/>
                <w:rFonts w:ascii="Arial" w:hAnsi="Arial" w:cs="Arial"/>
                <w:noProof/>
                <w:sz w:val="28"/>
                <w:szCs w:val="28"/>
              </w:rPr>
              <w:t>5.6.3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66</w:t>
            </w:r>
            <w:r w:rsidR="002F38BB" w:rsidRPr="008C7858">
              <w:rPr>
                <w:noProof/>
                <w:webHidden/>
                <w:sz w:val="28"/>
                <w:szCs w:val="28"/>
              </w:rPr>
              <w:fldChar w:fldCharType="end"/>
            </w:r>
          </w:hyperlink>
        </w:p>
        <w:p w14:paraId="75156652" w14:textId="6CD0852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9" w:history="1">
            <w:r w:rsidR="002F38BB" w:rsidRPr="008C7858">
              <w:rPr>
                <w:rStyle w:val="Hyperlink"/>
                <w:rFonts w:ascii="Arial" w:hAnsi="Arial" w:cs="Arial"/>
                <w:noProof/>
                <w:sz w:val="28"/>
                <w:szCs w:val="28"/>
              </w:rPr>
              <w:t>5.6.4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Treads and risers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66</w:t>
            </w:r>
            <w:r w:rsidR="002F38BB" w:rsidRPr="008C7858">
              <w:rPr>
                <w:noProof/>
                <w:webHidden/>
                <w:sz w:val="28"/>
                <w:szCs w:val="28"/>
              </w:rPr>
              <w:fldChar w:fldCharType="end"/>
            </w:r>
          </w:hyperlink>
        </w:p>
        <w:p w14:paraId="51034A47" w14:textId="160F9A1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0" w:history="1">
            <w:r w:rsidR="002F38BB" w:rsidRPr="008C7858">
              <w:rPr>
                <w:rStyle w:val="Hyperlink"/>
                <w:rFonts w:ascii="Arial" w:hAnsi="Arial" w:cs="Arial"/>
                <w:noProof/>
                <w:sz w:val="28"/>
                <w:szCs w:val="28"/>
              </w:rPr>
              <w:t>5.6.5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Landings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67</w:t>
            </w:r>
            <w:r w:rsidR="002F38BB" w:rsidRPr="008C7858">
              <w:rPr>
                <w:noProof/>
                <w:webHidden/>
                <w:sz w:val="28"/>
                <w:szCs w:val="28"/>
              </w:rPr>
              <w:fldChar w:fldCharType="end"/>
            </w:r>
          </w:hyperlink>
        </w:p>
        <w:p w14:paraId="0645749E" w14:textId="12AFEDA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1" w:history="1">
            <w:r w:rsidR="002F38BB" w:rsidRPr="008C7858">
              <w:rPr>
                <w:rStyle w:val="Hyperlink"/>
                <w:rFonts w:ascii="Arial" w:hAnsi="Arial" w:cs="Arial"/>
                <w:noProof/>
                <w:sz w:val="28"/>
                <w:szCs w:val="28"/>
              </w:rPr>
              <w:t>5.6.6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31977750" w14:textId="0F06843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2" w:history="1">
            <w:r w:rsidR="002F38BB" w:rsidRPr="008C7858">
              <w:rPr>
                <w:rStyle w:val="Hyperlink"/>
                <w:rFonts w:ascii="Arial" w:hAnsi="Arial" w:cs="Arial"/>
                <w:noProof/>
                <w:sz w:val="28"/>
                <w:szCs w:val="28"/>
              </w:rPr>
              <w:t>5.6.7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Guards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1AC90E75" w14:textId="1FCEE1E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3" w:history="1">
            <w:r w:rsidR="002F38BB" w:rsidRPr="008C7858">
              <w:rPr>
                <w:rStyle w:val="Hyperlink"/>
                <w:rFonts w:ascii="Arial" w:hAnsi="Arial" w:cs="Arial"/>
                <w:noProof/>
                <w:sz w:val="28"/>
                <w:szCs w:val="28"/>
              </w:rPr>
              <w:t>5.6.8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walking surface indicator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2E3C628A" w14:textId="3BE8EB9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4" w:history="1">
            <w:r w:rsidR="002F38BB" w:rsidRPr="008C7858">
              <w:rPr>
                <w:rStyle w:val="Hyperlink"/>
                <w:rFonts w:ascii="Arial" w:hAnsi="Arial" w:cs="Arial"/>
                <w:noProof/>
                <w:sz w:val="28"/>
                <w:szCs w:val="28"/>
              </w:rPr>
              <w:t>5.6.9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Signage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5D9D1F46" w14:textId="04D60881"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5" w:history="1">
            <w:r w:rsidR="002F38BB" w:rsidRPr="008C7858">
              <w:rPr>
                <w:rStyle w:val="Hyperlink"/>
                <w:rFonts w:ascii="Arial" w:hAnsi="Arial" w:cs="Arial"/>
                <w:noProof/>
                <w:sz w:val="28"/>
                <w:szCs w:val="28"/>
              </w:rPr>
              <w:t>5.6.10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Curved flights and merged stair-ramps (stramps)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6FC5A3C8" w14:textId="15FC0F7B"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6" w:history="1">
            <w:r w:rsidR="002F38BB" w:rsidRPr="008C7858">
              <w:rPr>
                <w:rStyle w:val="Hyperlink"/>
                <w:rFonts w:ascii="Arial" w:hAnsi="Arial" w:cs="Arial"/>
                <w:noProof/>
                <w:sz w:val="28"/>
                <w:szCs w:val="28"/>
              </w:rPr>
              <w:t>5.7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Ramps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0C292A51" w14:textId="30FD6BA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7" w:history="1">
            <w:r w:rsidR="002F38BB" w:rsidRPr="008C7858">
              <w:rPr>
                <w:rStyle w:val="Hyperlink"/>
                <w:rFonts w:ascii="Arial" w:hAnsi="Arial" w:cs="Arial"/>
                <w:noProof/>
                <w:sz w:val="28"/>
                <w:szCs w:val="28"/>
              </w:rPr>
              <w:t>5.7.1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2249263E" w14:textId="0E0B1CE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8" w:history="1">
            <w:r w:rsidR="002F38BB" w:rsidRPr="008C7858">
              <w:rPr>
                <w:rStyle w:val="Hyperlink"/>
                <w:rFonts w:ascii="Arial" w:hAnsi="Arial" w:cs="Arial"/>
                <w:noProof/>
                <w:sz w:val="28"/>
                <w:szCs w:val="28"/>
              </w:rPr>
              <w:t>5.7.2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6B4CD091" w14:textId="5E4A44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9" w:history="1">
            <w:r w:rsidR="002F38BB" w:rsidRPr="008C7858">
              <w:rPr>
                <w:rStyle w:val="Hyperlink"/>
                <w:rFonts w:ascii="Arial" w:hAnsi="Arial" w:cs="Arial"/>
                <w:noProof/>
                <w:sz w:val="28"/>
                <w:szCs w:val="28"/>
              </w:rPr>
              <w:t>5.7.3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Slope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7CEA45C8" w14:textId="60795FD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0" w:history="1">
            <w:r w:rsidR="002F38BB" w:rsidRPr="008C7858">
              <w:rPr>
                <w:rStyle w:val="Hyperlink"/>
                <w:rFonts w:ascii="Arial" w:hAnsi="Arial" w:cs="Arial"/>
                <w:noProof/>
                <w:sz w:val="28"/>
                <w:szCs w:val="28"/>
              </w:rPr>
              <w:t>5.7.4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Landings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4283F448" w14:textId="0E15F5B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1" w:history="1">
            <w:r w:rsidR="002F38BB" w:rsidRPr="008C7858">
              <w:rPr>
                <w:rStyle w:val="Hyperlink"/>
                <w:rFonts w:ascii="Arial" w:hAnsi="Arial" w:cs="Arial"/>
                <w:noProof/>
                <w:sz w:val="28"/>
                <w:szCs w:val="28"/>
              </w:rPr>
              <w:t>5.7.5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5B3F33EA" w14:textId="0C46A29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2" w:history="1">
            <w:r w:rsidR="002F38BB" w:rsidRPr="008C7858">
              <w:rPr>
                <w:rStyle w:val="Hyperlink"/>
                <w:rFonts w:ascii="Arial" w:hAnsi="Arial" w:cs="Arial"/>
                <w:noProof/>
                <w:sz w:val="28"/>
                <w:szCs w:val="28"/>
              </w:rPr>
              <w:t>5.7.6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Guards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22B775F8" w14:textId="053EDC4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3" w:history="1">
            <w:r w:rsidR="002F38BB" w:rsidRPr="008C7858">
              <w:rPr>
                <w:rStyle w:val="Hyperlink"/>
                <w:rFonts w:ascii="Arial" w:hAnsi="Arial" w:cs="Arial"/>
                <w:noProof/>
                <w:sz w:val="28"/>
                <w:szCs w:val="28"/>
              </w:rPr>
              <w:t>5.7.7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Edge protection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73357C63" w14:textId="2BDA0AD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4" w:history="1">
            <w:r w:rsidR="002F38BB" w:rsidRPr="008C7858">
              <w:rPr>
                <w:rStyle w:val="Hyperlink"/>
                <w:rFonts w:ascii="Arial" w:hAnsi="Arial" w:cs="Arial"/>
                <w:noProof/>
                <w:sz w:val="28"/>
                <w:szCs w:val="28"/>
              </w:rPr>
              <w:t>5.7.8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walking surface indicator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65F1E53D" w14:textId="1FBB7E1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5" w:history="1">
            <w:r w:rsidR="002F38BB" w:rsidRPr="008C7858">
              <w:rPr>
                <w:rStyle w:val="Hyperlink"/>
                <w:rFonts w:ascii="Arial" w:hAnsi="Arial" w:cs="Arial"/>
                <w:noProof/>
                <w:sz w:val="28"/>
                <w:szCs w:val="28"/>
              </w:rPr>
              <w:t>5.7.9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End of ramp indicator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71</w:t>
            </w:r>
            <w:r w:rsidR="002F38BB" w:rsidRPr="008C7858">
              <w:rPr>
                <w:noProof/>
                <w:webHidden/>
                <w:sz w:val="28"/>
                <w:szCs w:val="28"/>
              </w:rPr>
              <w:fldChar w:fldCharType="end"/>
            </w:r>
          </w:hyperlink>
        </w:p>
        <w:p w14:paraId="0BF437FE" w14:textId="06D5C928"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6" w:history="1">
            <w:r w:rsidR="002F38BB" w:rsidRPr="008C7858">
              <w:rPr>
                <w:rStyle w:val="Hyperlink"/>
                <w:rFonts w:ascii="Arial" w:hAnsi="Arial" w:cs="Arial"/>
                <w:noProof/>
                <w:sz w:val="28"/>
                <w:szCs w:val="28"/>
              </w:rPr>
              <w:t>5.8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Elevators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71</w:t>
            </w:r>
            <w:r w:rsidR="002F38BB" w:rsidRPr="008C7858">
              <w:rPr>
                <w:noProof/>
                <w:webHidden/>
                <w:sz w:val="28"/>
                <w:szCs w:val="28"/>
              </w:rPr>
              <w:fldChar w:fldCharType="end"/>
            </w:r>
          </w:hyperlink>
        </w:p>
        <w:p w14:paraId="3314D527" w14:textId="661CA45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7" w:history="1">
            <w:r w:rsidR="002F38BB" w:rsidRPr="008C7858">
              <w:rPr>
                <w:rStyle w:val="Hyperlink"/>
                <w:rFonts w:ascii="Arial" w:hAnsi="Arial" w:cs="Arial"/>
                <w:noProof/>
                <w:sz w:val="28"/>
                <w:szCs w:val="28"/>
              </w:rPr>
              <w:t>5.8.1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Vertical platform area for a stretcher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71</w:t>
            </w:r>
            <w:r w:rsidR="002F38BB" w:rsidRPr="008C7858">
              <w:rPr>
                <w:noProof/>
                <w:webHidden/>
                <w:sz w:val="28"/>
                <w:szCs w:val="28"/>
              </w:rPr>
              <w:fldChar w:fldCharType="end"/>
            </w:r>
          </w:hyperlink>
        </w:p>
        <w:p w14:paraId="414216C1" w14:textId="42D6724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8" w:history="1">
            <w:r w:rsidR="002F38BB" w:rsidRPr="008C7858">
              <w:rPr>
                <w:rStyle w:val="Hyperlink"/>
                <w:rFonts w:ascii="Arial" w:hAnsi="Arial" w:cs="Arial"/>
                <w:noProof/>
                <w:sz w:val="28"/>
                <w:szCs w:val="28"/>
              </w:rPr>
              <w:t>5.8.2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Elevator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1F6FBEEF" w14:textId="2B33E1A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9" w:history="1">
            <w:r w:rsidR="002F38BB" w:rsidRPr="008C7858">
              <w:rPr>
                <w:rStyle w:val="Hyperlink"/>
                <w:rFonts w:ascii="Arial" w:hAnsi="Arial" w:cs="Arial"/>
                <w:noProof/>
                <w:sz w:val="28"/>
                <w:szCs w:val="28"/>
              </w:rPr>
              <w:t>5.8.3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numbering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1CFCA1FB" w14:textId="3483BB4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0" w:history="1">
            <w:r w:rsidR="002F38BB" w:rsidRPr="008C7858">
              <w:rPr>
                <w:rStyle w:val="Hyperlink"/>
                <w:rFonts w:ascii="Arial" w:hAnsi="Arial" w:cs="Arial"/>
                <w:noProof/>
                <w:sz w:val="28"/>
                <w:szCs w:val="28"/>
              </w:rPr>
              <w:t>5.8.4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Occupant evacuation elevators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22DED4C8" w14:textId="16EAF2EA"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1" w:history="1">
            <w:r w:rsidR="002F38BB" w:rsidRPr="008C7858">
              <w:rPr>
                <w:rStyle w:val="Hyperlink"/>
                <w:rFonts w:ascii="Arial" w:hAnsi="Arial" w:cs="Arial"/>
                <w:b/>
                <w:bCs/>
                <w:noProof/>
                <w:sz w:val="28"/>
                <w:szCs w:val="28"/>
              </w:rPr>
              <w:t>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Building facilities and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5995B1C7" w14:textId="32AA372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2" w:history="1">
            <w:r w:rsidR="002F38BB" w:rsidRPr="008C7858">
              <w:rPr>
                <w:rStyle w:val="Hyperlink"/>
                <w:rFonts w:ascii="Arial" w:hAnsi="Arial" w:cs="Arial"/>
                <w:noProof/>
                <w:sz w:val="28"/>
                <w:szCs w:val="28"/>
              </w:rPr>
              <w:t>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counters and work surfaces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5ED2172D" w14:textId="60EE454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3" w:history="1">
            <w:r w:rsidR="002F38BB" w:rsidRPr="008C7858">
              <w:rPr>
                <w:rStyle w:val="Hyperlink"/>
                <w:rFonts w:ascii="Arial" w:hAnsi="Arial" w:cs="Arial"/>
                <w:noProof/>
                <w:sz w:val="28"/>
                <w:szCs w:val="28"/>
              </w:rPr>
              <w:t>6.1.1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counters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3CD00B2A" w14:textId="755FBC7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4" w:history="1">
            <w:r w:rsidR="002F38BB" w:rsidRPr="008C7858">
              <w:rPr>
                <w:rStyle w:val="Hyperlink"/>
                <w:rFonts w:ascii="Arial" w:hAnsi="Arial" w:cs="Arial"/>
                <w:noProof/>
                <w:sz w:val="28"/>
                <w:szCs w:val="28"/>
              </w:rPr>
              <w:t>6.1.2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Work surfaces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144920BA" w14:textId="69C0E07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5" w:history="1">
            <w:r w:rsidR="002F38BB" w:rsidRPr="008C7858">
              <w:rPr>
                <w:rStyle w:val="Hyperlink"/>
                <w:rFonts w:ascii="Arial" w:hAnsi="Arial" w:cs="Arial"/>
                <w:noProof/>
                <w:sz w:val="28"/>
                <w:szCs w:val="28"/>
              </w:rPr>
              <w:t>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Shelves and counters for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54794A93" w14:textId="30E6D3F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6" w:history="1">
            <w:r w:rsidR="002F38BB" w:rsidRPr="008C7858">
              <w:rPr>
                <w:rStyle w:val="Hyperlink"/>
                <w:rFonts w:ascii="Arial" w:hAnsi="Arial" w:cs="Arial"/>
                <w:noProof/>
                <w:sz w:val="28"/>
                <w:szCs w:val="28"/>
              </w:rPr>
              <w:t>6.2.1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 shelves and counters for public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4C2EBC6C" w14:textId="331F831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7" w:history="1">
            <w:r w:rsidR="002F38BB" w:rsidRPr="008C7858">
              <w:rPr>
                <w:rStyle w:val="Hyperlink"/>
                <w:rFonts w:ascii="Arial" w:hAnsi="Arial" w:cs="Arial"/>
                <w:noProof/>
                <w:sz w:val="28"/>
                <w:szCs w:val="28"/>
              </w:rPr>
              <w:t>6.2.2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37FF5EF7" w14:textId="0DC5D06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8" w:history="1">
            <w:r w:rsidR="002F38BB" w:rsidRPr="008C7858">
              <w:rPr>
                <w:rStyle w:val="Hyperlink"/>
                <w:rFonts w:ascii="Arial" w:hAnsi="Arial" w:cs="Arial"/>
                <w:noProof/>
                <w:sz w:val="28"/>
                <w:szCs w:val="28"/>
              </w:rPr>
              <w:t>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Signs and wayfinding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74</w:t>
            </w:r>
            <w:r w:rsidR="002F38BB" w:rsidRPr="008C7858">
              <w:rPr>
                <w:noProof/>
                <w:webHidden/>
                <w:sz w:val="28"/>
                <w:szCs w:val="28"/>
              </w:rPr>
              <w:fldChar w:fldCharType="end"/>
            </w:r>
          </w:hyperlink>
        </w:p>
        <w:p w14:paraId="5AEAFA80" w14:textId="1112AD1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9" w:history="1">
            <w:r w:rsidR="002F38BB" w:rsidRPr="008C7858">
              <w:rPr>
                <w:rStyle w:val="Hyperlink"/>
                <w:rFonts w:ascii="Arial" w:hAnsi="Arial" w:cs="Arial"/>
                <w:noProof/>
                <w:sz w:val="28"/>
                <w:szCs w:val="28"/>
              </w:rPr>
              <w:t>6.3.1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74</w:t>
            </w:r>
            <w:r w:rsidR="002F38BB" w:rsidRPr="008C7858">
              <w:rPr>
                <w:noProof/>
                <w:webHidden/>
                <w:sz w:val="28"/>
                <w:szCs w:val="28"/>
              </w:rPr>
              <w:fldChar w:fldCharType="end"/>
            </w:r>
          </w:hyperlink>
        </w:p>
        <w:p w14:paraId="0398F95D" w14:textId="2C56402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0" w:history="1">
            <w:r w:rsidR="002F38BB" w:rsidRPr="008C7858">
              <w:rPr>
                <w:rStyle w:val="Hyperlink"/>
                <w:rFonts w:ascii="Arial" w:hAnsi="Arial" w:cs="Arial"/>
                <w:noProof/>
                <w:sz w:val="28"/>
                <w:szCs w:val="28"/>
              </w:rPr>
              <w:t>6.3.2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Illumination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74</w:t>
            </w:r>
            <w:r w:rsidR="002F38BB" w:rsidRPr="008C7858">
              <w:rPr>
                <w:noProof/>
                <w:webHidden/>
                <w:sz w:val="28"/>
                <w:szCs w:val="28"/>
              </w:rPr>
              <w:fldChar w:fldCharType="end"/>
            </w:r>
          </w:hyperlink>
        </w:p>
        <w:p w14:paraId="1EA317BD" w14:textId="18D619C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1" w:history="1">
            <w:r w:rsidR="002F38BB" w:rsidRPr="008C7858">
              <w:rPr>
                <w:rStyle w:val="Hyperlink"/>
                <w:rFonts w:ascii="Arial" w:hAnsi="Arial" w:cs="Arial"/>
                <w:noProof/>
                <w:sz w:val="28"/>
                <w:szCs w:val="28"/>
              </w:rPr>
              <w:t>6.3.3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sign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75</w:t>
            </w:r>
            <w:r w:rsidR="002F38BB" w:rsidRPr="008C7858">
              <w:rPr>
                <w:noProof/>
                <w:webHidden/>
                <w:sz w:val="28"/>
                <w:szCs w:val="28"/>
              </w:rPr>
              <w:fldChar w:fldCharType="end"/>
            </w:r>
          </w:hyperlink>
        </w:p>
        <w:p w14:paraId="71D274EA" w14:textId="1179058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2" w:history="1">
            <w:r w:rsidR="002F38BB" w:rsidRPr="008C7858">
              <w:rPr>
                <w:rStyle w:val="Hyperlink"/>
                <w:rFonts w:ascii="Arial" w:hAnsi="Arial" w:cs="Arial"/>
                <w:noProof/>
                <w:sz w:val="28"/>
                <w:szCs w:val="28"/>
              </w:rPr>
              <w:t>6.3.4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maps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75</w:t>
            </w:r>
            <w:r w:rsidR="002F38BB" w:rsidRPr="008C7858">
              <w:rPr>
                <w:noProof/>
                <w:webHidden/>
                <w:sz w:val="28"/>
                <w:szCs w:val="28"/>
              </w:rPr>
              <w:fldChar w:fldCharType="end"/>
            </w:r>
          </w:hyperlink>
        </w:p>
        <w:p w14:paraId="31DC2B3F" w14:textId="6669B08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3" w:history="1">
            <w:r w:rsidR="002F38BB" w:rsidRPr="008C7858">
              <w:rPr>
                <w:rStyle w:val="Hyperlink"/>
                <w:rFonts w:ascii="Arial" w:hAnsi="Arial" w:cs="Arial"/>
                <w:noProof/>
                <w:sz w:val="28"/>
                <w:szCs w:val="28"/>
              </w:rPr>
              <w:t>6.3.5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Visual characters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75</w:t>
            </w:r>
            <w:r w:rsidR="002F38BB" w:rsidRPr="008C7858">
              <w:rPr>
                <w:noProof/>
                <w:webHidden/>
                <w:sz w:val="28"/>
                <w:szCs w:val="28"/>
              </w:rPr>
              <w:fldChar w:fldCharType="end"/>
            </w:r>
          </w:hyperlink>
        </w:p>
        <w:p w14:paraId="6673DBA3" w14:textId="33F040A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4" w:history="1">
            <w:r w:rsidR="002F38BB" w:rsidRPr="008C7858">
              <w:rPr>
                <w:rStyle w:val="Hyperlink"/>
                <w:rFonts w:ascii="Arial" w:hAnsi="Arial" w:cs="Arial"/>
                <w:noProof/>
                <w:sz w:val="28"/>
                <w:szCs w:val="28"/>
              </w:rPr>
              <w:t>6.3.6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Raised characters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77</w:t>
            </w:r>
            <w:r w:rsidR="002F38BB" w:rsidRPr="008C7858">
              <w:rPr>
                <w:noProof/>
                <w:webHidden/>
                <w:sz w:val="28"/>
                <w:szCs w:val="28"/>
              </w:rPr>
              <w:fldChar w:fldCharType="end"/>
            </w:r>
          </w:hyperlink>
        </w:p>
        <w:p w14:paraId="05BDEE8F" w14:textId="075BF82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5" w:history="1">
            <w:r w:rsidR="002F38BB" w:rsidRPr="008C7858">
              <w:rPr>
                <w:rStyle w:val="Hyperlink"/>
                <w:rFonts w:ascii="Arial" w:hAnsi="Arial" w:cs="Arial"/>
                <w:noProof/>
                <w:sz w:val="28"/>
                <w:szCs w:val="28"/>
              </w:rPr>
              <w:t>6.3.7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Braille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81</w:t>
            </w:r>
            <w:r w:rsidR="002F38BB" w:rsidRPr="008C7858">
              <w:rPr>
                <w:noProof/>
                <w:webHidden/>
                <w:sz w:val="28"/>
                <w:szCs w:val="28"/>
              </w:rPr>
              <w:fldChar w:fldCharType="end"/>
            </w:r>
          </w:hyperlink>
        </w:p>
        <w:p w14:paraId="62759E77" w14:textId="5415775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6" w:history="1">
            <w:r w:rsidR="002F38BB" w:rsidRPr="008C7858">
              <w:rPr>
                <w:rStyle w:val="Hyperlink"/>
                <w:rFonts w:ascii="Arial" w:hAnsi="Arial" w:cs="Arial"/>
                <w:noProof/>
                <w:sz w:val="28"/>
                <w:szCs w:val="28"/>
              </w:rPr>
              <w:t>6.3.8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Graphic symbols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82</w:t>
            </w:r>
            <w:r w:rsidR="002F38BB" w:rsidRPr="008C7858">
              <w:rPr>
                <w:noProof/>
                <w:webHidden/>
                <w:sz w:val="28"/>
                <w:szCs w:val="28"/>
              </w:rPr>
              <w:fldChar w:fldCharType="end"/>
            </w:r>
          </w:hyperlink>
        </w:p>
        <w:p w14:paraId="554D361D" w14:textId="584F1C4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7" w:history="1">
            <w:r w:rsidR="002F38BB" w:rsidRPr="008C7858">
              <w:rPr>
                <w:rStyle w:val="Hyperlink"/>
                <w:rFonts w:ascii="Arial" w:hAnsi="Arial" w:cs="Arial"/>
                <w:noProof/>
                <w:sz w:val="28"/>
                <w:szCs w:val="28"/>
              </w:rPr>
              <w:t>6.3.9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Graphic symbols of accessibility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83</w:t>
            </w:r>
            <w:r w:rsidR="002F38BB" w:rsidRPr="008C7858">
              <w:rPr>
                <w:noProof/>
                <w:webHidden/>
                <w:sz w:val="28"/>
                <w:szCs w:val="28"/>
              </w:rPr>
              <w:fldChar w:fldCharType="end"/>
            </w:r>
          </w:hyperlink>
        </w:p>
        <w:p w14:paraId="0E21CC2E" w14:textId="103A7494"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8" w:history="1">
            <w:r w:rsidR="002F38BB" w:rsidRPr="008C7858">
              <w:rPr>
                <w:rStyle w:val="Hyperlink"/>
                <w:rFonts w:ascii="Arial" w:hAnsi="Arial" w:cs="Arial"/>
                <w:noProof/>
                <w:sz w:val="28"/>
                <w:szCs w:val="28"/>
              </w:rPr>
              <w:t>6.3.10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Attention Tactile walking surface indicators (TWSI)</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84</w:t>
            </w:r>
            <w:r w:rsidR="002F38BB" w:rsidRPr="008C7858">
              <w:rPr>
                <w:noProof/>
                <w:webHidden/>
                <w:sz w:val="28"/>
                <w:szCs w:val="28"/>
              </w:rPr>
              <w:fldChar w:fldCharType="end"/>
            </w:r>
          </w:hyperlink>
        </w:p>
        <w:p w14:paraId="41A2CBCA" w14:textId="7A0C7DC1"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9" w:history="1">
            <w:r w:rsidR="002F38BB" w:rsidRPr="008C7858">
              <w:rPr>
                <w:rStyle w:val="Hyperlink"/>
                <w:rFonts w:ascii="Arial" w:hAnsi="Arial" w:cs="Arial"/>
                <w:noProof/>
                <w:sz w:val="28"/>
                <w:szCs w:val="28"/>
              </w:rPr>
              <w:t>6.4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Assistive listening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85</w:t>
            </w:r>
            <w:r w:rsidR="002F38BB" w:rsidRPr="008C7858">
              <w:rPr>
                <w:noProof/>
                <w:webHidden/>
                <w:sz w:val="28"/>
                <w:szCs w:val="28"/>
              </w:rPr>
              <w:fldChar w:fldCharType="end"/>
            </w:r>
          </w:hyperlink>
        </w:p>
        <w:p w14:paraId="1D70DE60" w14:textId="0201CF7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0" w:history="1">
            <w:r w:rsidR="002F38BB" w:rsidRPr="008C7858">
              <w:rPr>
                <w:rStyle w:val="Hyperlink"/>
                <w:rFonts w:ascii="Arial" w:hAnsi="Arial" w:cs="Arial"/>
                <w:noProof/>
                <w:sz w:val="28"/>
                <w:szCs w:val="28"/>
              </w:rPr>
              <w:t>6.4.1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Coverage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85</w:t>
            </w:r>
            <w:r w:rsidR="002F38BB" w:rsidRPr="008C7858">
              <w:rPr>
                <w:noProof/>
                <w:webHidden/>
                <w:sz w:val="28"/>
                <w:szCs w:val="28"/>
              </w:rPr>
              <w:fldChar w:fldCharType="end"/>
            </w:r>
          </w:hyperlink>
        </w:p>
        <w:p w14:paraId="0E0FC220" w14:textId="3BAF49D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1" w:history="1">
            <w:r w:rsidR="002F38BB" w:rsidRPr="008C7858">
              <w:rPr>
                <w:rStyle w:val="Hyperlink"/>
                <w:rFonts w:ascii="Arial" w:hAnsi="Arial" w:cs="Arial"/>
                <w:noProof/>
                <w:sz w:val="28"/>
                <w:szCs w:val="28"/>
              </w:rPr>
              <w:t>6.4.2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Receiver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85</w:t>
            </w:r>
            <w:r w:rsidR="002F38BB" w:rsidRPr="008C7858">
              <w:rPr>
                <w:noProof/>
                <w:webHidden/>
                <w:sz w:val="28"/>
                <w:szCs w:val="28"/>
              </w:rPr>
              <w:fldChar w:fldCharType="end"/>
            </w:r>
          </w:hyperlink>
        </w:p>
        <w:p w14:paraId="0D96F06A" w14:textId="18AC02B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2" w:history="1">
            <w:r w:rsidR="002F38BB" w:rsidRPr="008C7858">
              <w:rPr>
                <w:rStyle w:val="Hyperlink"/>
                <w:rFonts w:ascii="Arial" w:hAnsi="Arial" w:cs="Arial"/>
                <w:noProof/>
                <w:sz w:val="28"/>
                <w:szCs w:val="28"/>
              </w:rPr>
              <w:t>6.4.3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Sound level and quality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87</w:t>
            </w:r>
            <w:r w:rsidR="002F38BB" w:rsidRPr="008C7858">
              <w:rPr>
                <w:noProof/>
                <w:webHidden/>
                <w:sz w:val="28"/>
                <w:szCs w:val="28"/>
              </w:rPr>
              <w:fldChar w:fldCharType="end"/>
            </w:r>
          </w:hyperlink>
        </w:p>
        <w:p w14:paraId="7291BB1E" w14:textId="3594AC0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3" w:history="1">
            <w:r w:rsidR="002F38BB" w:rsidRPr="008C7858">
              <w:rPr>
                <w:rStyle w:val="Hyperlink"/>
                <w:rFonts w:ascii="Arial" w:hAnsi="Arial" w:cs="Arial"/>
                <w:noProof/>
                <w:sz w:val="28"/>
                <w:szCs w:val="28"/>
              </w:rPr>
              <w:t>6.4.4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Lecture platforms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87</w:t>
            </w:r>
            <w:r w:rsidR="002F38BB" w:rsidRPr="008C7858">
              <w:rPr>
                <w:noProof/>
                <w:webHidden/>
                <w:sz w:val="28"/>
                <w:szCs w:val="28"/>
              </w:rPr>
              <w:fldChar w:fldCharType="end"/>
            </w:r>
          </w:hyperlink>
        </w:p>
        <w:p w14:paraId="5BC458F8" w14:textId="633FDB92"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4" w:history="1">
            <w:r w:rsidR="002F38BB" w:rsidRPr="008C7858">
              <w:rPr>
                <w:rStyle w:val="Hyperlink"/>
                <w:rFonts w:ascii="Arial" w:hAnsi="Arial" w:cs="Arial"/>
                <w:b/>
                <w:bCs/>
                <w:noProof/>
                <w:sz w:val="28"/>
                <w:szCs w:val="28"/>
              </w:rPr>
              <w:t>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Sanitary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169611AA" w14:textId="0E52A26B"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5" w:history="1">
            <w:r w:rsidR="002F38BB" w:rsidRPr="008C7858">
              <w:rPr>
                <w:rStyle w:val="Hyperlink"/>
                <w:rFonts w:ascii="Arial" w:hAnsi="Arial" w:cs="Arial"/>
                <w:noProof/>
                <w:sz w:val="28"/>
                <w:szCs w:val="28"/>
              </w:rPr>
              <w:t>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16306BFF" w14:textId="619CFA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6" w:history="1">
            <w:r w:rsidR="002F38BB" w:rsidRPr="008C7858">
              <w:rPr>
                <w:rStyle w:val="Hyperlink"/>
                <w:rFonts w:ascii="Arial" w:hAnsi="Arial" w:cs="Arial"/>
                <w:noProof/>
                <w:sz w:val="28"/>
                <w:szCs w:val="28"/>
              </w:rPr>
              <w:t>7.1.1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5AABC2D1" w14:textId="79C74AE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7" w:history="1">
            <w:r w:rsidR="002F38BB" w:rsidRPr="008C7858">
              <w:rPr>
                <w:rStyle w:val="Hyperlink"/>
                <w:rFonts w:ascii="Arial" w:hAnsi="Arial" w:cs="Arial"/>
                <w:noProof/>
                <w:sz w:val="28"/>
                <w:szCs w:val="28"/>
              </w:rPr>
              <w:t>7.1.2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Cross-section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0A5DBA13" w14:textId="4B28526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8" w:history="1">
            <w:r w:rsidR="002F38BB" w:rsidRPr="008C7858">
              <w:rPr>
                <w:rStyle w:val="Hyperlink"/>
                <w:rFonts w:ascii="Arial" w:hAnsi="Arial" w:cs="Arial"/>
                <w:noProof/>
                <w:sz w:val="28"/>
                <w:szCs w:val="28"/>
              </w:rPr>
              <w:t>7.1.3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Mounting 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48B81ED4" w14:textId="2CCFFCB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9" w:history="1">
            <w:r w:rsidR="002F38BB" w:rsidRPr="008C7858">
              <w:rPr>
                <w:rStyle w:val="Hyperlink"/>
                <w:rFonts w:ascii="Arial" w:hAnsi="Arial" w:cs="Arial"/>
                <w:noProof/>
                <w:sz w:val="28"/>
                <w:szCs w:val="28"/>
              </w:rPr>
              <w:t>7.1.4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5A838022" w14:textId="4B2E3C1C"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0" w:history="1">
            <w:r w:rsidR="002F38BB" w:rsidRPr="008C7858">
              <w:rPr>
                <w:rStyle w:val="Hyperlink"/>
                <w:rFonts w:ascii="Arial" w:hAnsi="Arial" w:cs="Arial"/>
                <w:noProof/>
                <w:sz w:val="28"/>
                <w:szCs w:val="28"/>
              </w:rPr>
              <w:t>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Washrooms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01D77F62" w14:textId="74F69FE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1" w:history="1">
            <w:r w:rsidR="002F38BB" w:rsidRPr="008C7858">
              <w:rPr>
                <w:rStyle w:val="Hyperlink"/>
                <w:rFonts w:ascii="Arial" w:hAnsi="Arial" w:cs="Arial"/>
                <w:noProof/>
                <w:sz w:val="28"/>
                <w:szCs w:val="28"/>
              </w:rPr>
              <w:t>7.2.1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433E7CB6" w14:textId="64F80F0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2" w:history="1">
            <w:r w:rsidR="002F38BB" w:rsidRPr="008C7858">
              <w:rPr>
                <w:rStyle w:val="Hyperlink"/>
                <w:rFonts w:ascii="Arial" w:hAnsi="Arial" w:cs="Arial"/>
                <w:noProof/>
                <w:sz w:val="28"/>
                <w:szCs w:val="28"/>
              </w:rPr>
              <w:t>7.2.2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4F432F1B" w14:textId="026DE88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3" w:history="1">
            <w:r w:rsidR="002F38BB" w:rsidRPr="008C7858">
              <w:rPr>
                <w:rStyle w:val="Hyperlink"/>
                <w:rFonts w:ascii="Arial" w:hAnsi="Arial" w:cs="Arial"/>
                <w:noProof/>
                <w:sz w:val="28"/>
                <w:szCs w:val="28"/>
              </w:rPr>
              <w:t>7.2.3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Accessible water closet enclosures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5F72F93F" w14:textId="53E1997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4" w:history="1">
            <w:r w:rsidR="002F38BB" w:rsidRPr="008C7858">
              <w:rPr>
                <w:rStyle w:val="Hyperlink"/>
                <w:rFonts w:ascii="Arial" w:hAnsi="Arial" w:cs="Arial"/>
                <w:noProof/>
                <w:sz w:val="28"/>
                <w:szCs w:val="28"/>
              </w:rPr>
              <w:t>7.2.4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Standard-sized water closet enclosures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96</w:t>
            </w:r>
            <w:r w:rsidR="002F38BB" w:rsidRPr="008C7858">
              <w:rPr>
                <w:noProof/>
                <w:webHidden/>
                <w:sz w:val="28"/>
                <w:szCs w:val="28"/>
              </w:rPr>
              <w:fldChar w:fldCharType="end"/>
            </w:r>
          </w:hyperlink>
        </w:p>
        <w:p w14:paraId="58D0C8F1" w14:textId="388D147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5" w:history="1">
            <w:r w:rsidR="002F38BB" w:rsidRPr="008C7858">
              <w:rPr>
                <w:rStyle w:val="Hyperlink"/>
                <w:rFonts w:ascii="Arial" w:hAnsi="Arial" w:cs="Arial"/>
                <w:noProof/>
                <w:sz w:val="28"/>
                <w:szCs w:val="28"/>
              </w:rPr>
              <w:t>7.2.5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Urinals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97</w:t>
            </w:r>
            <w:r w:rsidR="002F38BB" w:rsidRPr="008C7858">
              <w:rPr>
                <w:noProof/>
                <w:webHidden/>
                <w:sz w:val="28"/>
                <w:szCs w:val="28"/>
              </w:rPr>
              <w:fldChar w:fldCharType="end"/>
            </w:r>
          </w:hyperlink>
        </w:p>
        <w:p w14:paraId="5CB9A455" w14:textId="19B9143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6" w:history="1">
            <w:r w:rsidR="002F38BB" w:rsidRPr="008C7858">
              <w:rPr>
                <w:rStyle w:val="Hyperlink"/>
                <w:rFonts w:ascii="Arial" w:hAnsi="Arial" w:cs="Arial"/>
                <w:noProof/>
                <w:sz w:val="28"/>
                <w:szCs w:val="28"/>
              </w:rPr>
              <w:t>7.2.6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 urinals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98</w:t>
            </w:r>
            <w:r w:rsidR="002F38BB" w:rsidRPr="008C7858">
              <w:rPr>
                <w:noProof/>
                <w:webHidden/>
                <w:sz w:val="28"/>
                <w:szCs w:val="28"/>
              </w:rPr>
              <w:fldChar w:fldCharType="end"/>
            </w:r>
          </w:hyperlink>
        </w:p>
        <w:p w14:paraId="58E24877" w14:textId="69603E5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7" w:history="1">
            <w:r w:rsidR="002F38BB" w:rsidRPr="008C7858">
              <w:rPr>
                <w:rStyle w:val="Hyperlink"/>
                <w:rFonts w:ascii="Arial" w:hAnsi="Arial" w:cs="Arial"/>
                <w:noProof/>
                <w:sz w:val="28"/>
                <w:szCs w:val="28"/>
              </w:rPr>
              <w:t>7.2.7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Lavatories, mirrors and accessories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98</w:t>
            </w:r>
            <w:r w:rsidR="002F38BB" w:rsidRPr="008C7858">
              <w:rPr>
                <w:noProof/>
                <w:webHidden/>
                <w:sz w:val="28"/>
                <w:szCs w:val="28"/>
              </w:rPr>
              <w:fldChar w:fldCharType="end"/>
            </w:r>
          </w:hyperlink>
        </w:p>
        <w:p w14:paraId="7C02D32B" w14:textId="1BE1B27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8" w:history="1">
            <w:r w:rsidR="002F38BB" w:rsidRPr="008C7858">
              <w:rPr>
                <w:rStyle w:val="Hyperlink"/>
                <w:rFonts w:ascii="Arial" w:hAnsi="Arial" w:cs="Arial"/>
                <w:noProof/>
                <w:sz w:val="28"/>
                <w:szCs w:val="28"/>
              </w:rPr>
              <w:t>7.2.8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Wayfinding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136C25F0" w14:textId="7E35F3A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9" w:history="1">
            <w:r w:rsidR="002F38BB" w:rsidRPr="008C7858">
              <w:rPr>
                <w:rStyle w:val="Hyperlink"/>
                <w:rFonts w:ascii="Arial" w:hAnsi="Arial" w:cs="Arial"/>
                <w:noProof/>
                <w:sz w:val="28"/>
                <w:szCs w:val="28"/>
              </w:rPr>
              <w:t>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Universal washrooms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36F831D8" w14:textId="6630C45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0" w:history="1">
            <w:r w:rsidR="002F38BB" w:rsidRPr="008C7858">
              <w:rPr>
                <w:rStyle w:val="Hyperlink"/>
                <w:rFonts w:ascii="Arial" w:hAnsi="Arial" w:cs="Arial"/>
                <w:noProof/>
                <w:sz w:val="28"/>
                <w:szCs w:val="28"/>
              </w:rPr>
              <w:t>7.3.1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Use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6A9CF426" w14:textId="3ECE983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1" w:history="1">
            <w:r w:rsidR="002F38BB" w:rsidRPr="008C7858">
              <w:rPr>
                <w:rStyle w:val="Hyperlink"/>
                <w:rFonts w:ascii="Arial" w:hAnsi="Arial" w:cs="Arial"/>
                <w:noProof/>
                <w:sz w:val="28"/>
                <w:szCs w:val="28"/>
              </w:rPr>
              <w:t>7.3.2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224F36FD" w14:textId="6312090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2" w:history="1">
            <w:r w:rsidR="002F38BB" w:rsidRPr="008C7858">
              <w:rPr>
                <w:rStyle w:val="Hyperlink"/>
                <w:rFonts w:ascii="Arial" w:hAnsi="Arial" w:cs="Arial"/>
                <w:noProof/>
                <w:sz w:val="28"/>
                <w:szCs w:val="28"/>
              </w:rPr>
              <w:t>7.3.3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53FD51F0" w14:textId="2D62A67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3" w:history="1">
            <w:r w:rsidR="002F38BB" w:rsidRPr="008C7858">
              <w:rPr>
                <w:rStyle w:val="Hyperlink"/>
                <w:rFonts w:ascii="Arial" w:hAnsi="Arial" w:cs="Arial"/>
                <w:noProof/>
                <w:sz w:val="28"/>
                <w:szCs w:val="28"/>
              </w:rPr>
              <w:t>7.3.4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102</w:t>
            </w:r>
            <w:r w:rsidR="002F38BB" w:rsidRPr="008C7858">
              <w:rPr>
                <w:noProof/>
                <w:webHidden/>
                <w:sz w:val="28"/>
                <w:szCs w:val="28"/>
              </w:rPr>
              <w:fldChar w:fldCharType="end"/>
            </w:r>
          </w:hyperlink>
        </w:p>
        <w:p w14:paraId="383D4FB6" w14:textId="583552A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4" w:history="1">
            <w:r w:rsidR="002F38BB" w:rsidRPr="008C7858">
              <w:rPr>
                <w:rStyle w:val="Hyperlink"/>
                <w:rFonts w:ascii="Arial" w:hAnsi="Arial" w:cs="Arial"/>
                <w:noProof/>
                <w:sz w:val="28"/>
                <w:szCs w:val="28"/>
              </w:rPr>
              <w:t>7.3.5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Lavatory, mirror and accessories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2327C5B2" w14:textId="5FB3790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5" w:history="1">
            <w:r w:rsidR="002F38BB" w:rsidRPr="008C7858">
              <w:rPr>
                <w:rStyle w:val="Hyperlink"/>
                <w:rFonts w:ascii="Arial" w:hAnsi="Arial" w:cs="Arial"/>
                <w:noProof/>
                <w:sz w:val="28"/>
                <w:szCs w:val="28"/>
              </w:rPr>
              <w:t>7.3.6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Water closet and 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47D80991" w14:textId="3CADF4A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6" w:history="1">
            <w:r w:rsidR="002F38BB" w:rsidRPr="008C7858">
              <w:rPr>
                <w:rStyle w:val="Hyperlink"/>
                <w:rFonts w:ascii="Arial" w:hAnsi="Arial" w:cs="Arial"/>
                <w:noProof/>
                <w:sz w:val="28"/>
                <w:szCs w:val="28"/>
              </w:rPr>
              <w:t>7.3.7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Toilet paper dispenser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45F3D997" w14:textId="6300DC5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7" w:history="1">
            <w:r w:rsidR="002F38BB" w:rsidRPr="008C7858">
              <w:rPr>
                <w:rStyle w:val="Hyperlink"/>
                <w:rFonts w:ascii="Arial" w:hAnsi="Arial" w:cs="Arial"/>
                <w:noProof/>
                <w:sz w:val="28"/>
                <w:szCs w:val="28"/>
              </w:rPr>
              <w:t>7.3.8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Hooks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36EF4E7F" w14:textId="6E7657A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8" w:history="1">
            <w:r w:rsidR="002F38BB" w:rsidRPr="008C7858">
              <w:rPr>
                <w:rStyle w:val="Hyperlink"/>
                <w:rFonts w:ascii="Arial" w:hAnsi="Arial" w:cs="Arial"/>
                <w:noProof/>
                <w:sz w:val="28"/>
                <w:szCs w:val="28"/>
              </w:rPr>
              <w:t>7.3.9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Shelf</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15A33368" w14:textId="609172B9"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9" w:history="1">
            <w:r w:rsidR="002F38BB" w:rsidRPr="008C7858">
              <w:rPr>
                <w:rStyle w:val="Hyperlink"/>
                <w:rFonts w:ascii="Arial" w:hAnsi="Arial" w:cs="Arial"/>
                <w:noProof/>
                <w:sz w:val="28"/>
                <w:szCs w:val="28"/>
              </w:rPr>
              <w:t>7.3.10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Lighting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104</w:t>
            </w:r>
            <w:r w:rsidR="002F38BB" w:rsidRPr="008C7858">
              <w:rPr>
                <w:noProof/>
                <w:webHidden/>
                <w:sz w:val="28"/>
                <w:szCs w:val="28"/>
              </w:rPr>
              <w:fldChar w:fldCharType="end"/>
            </w:r>
          </w:hyperlink>
        </w:p>
        <w:p w14:paraId="30F7EB62" w14:textId="03C3A5F7"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0" w:history="1">
            <w:r w:rsidR="002F38BB" w:rsidRPr="008C7858">
              <w:rPr>
                <w:rStyle w:val="Hyperlink"/>
                <w:rFonts w:ascii="Arial" w:hAnsi="Arial" w:cs="Arial"/>
                <w:noProof/>
                <w:sz w:val="28"/>
                <w:szCs w:val="28"/>
              </w:rPr>
              <w:t>7.3.11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Height-adjustable adult change table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104</w:t>
            </w:r>
            <w:r w:rsidR="002F38BB" w:rsidRPr="008C7858">
              <w:rPr>
                <w:noProof/>
                <w:webHidden/>
                <w:sz w:val="28"/>
                <w:szCs w:val="28"/>
              </w:rPr>
              <w:fldChar w:fldCharType="end"/>
            </w:r>
          </w:hyperlink>
        </w:p>
        <w:p w14:paraId="320DD6D5" w14:textId="565B5922"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1" w:history="1">
            <w:r w:rsidR="002F38BB" w:rsidRPr="008C7858">
              <w:rPr>
                <w:rStyle w:val="Hyperlink"/>
                <w:rFonts w:ascii="Arial" w:hAnsi="Arial" w:cs="Arial"/>
                <w:noProof/>
                <w:sz w:val="28"/>
                <w:szCs w:val="28"/>
              </w:rPr>
              <w:t>7.3.12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Baby change table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104</w:t>
            </w:r>
            <w:r w:rsidR="002F38BB" w:rsidRPr="008C7858">
              <w:rPr>
                <w:noProof/>
                <w:webHidden/>
                <w:sz w:val="28"/>
                <w:szCs w:val="28"/>
              </w:rPr>
              <w:fldChar w:fldCharType="end"/>
            </w:r>
          </w:hyperlink>
        </w:p>
        <w:p w14:paraId="57F7871D" w14:textId="58C2C249"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2" w:history="1">
            <w:r w:rsidR="002F38BB" w:rsidRPr="008C7858">
              <w:rPr>
                <w:rStyle w:val="Hyperlink"/>
                <w:rFonts w:ascii="Arial" w:hAnsi="Arial" w:cs="Arial"/>
                <w:noProof/>
                <w:sz w:val="28"/>
                <w:szCs w:val="28"/>
              </w:rPr>
              <w:t>7.3.13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Ceiling lift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105</w:t>
            </w:r>
            <w:r w:rsidR="002F38BB" w:rsidRPr="008C7858">
              <w:rPr>
                <w:noProof/>
                <w:webHidden/>
                <w:sz w:val="28"/>
                <w:szCs w:val="28"/>
              </w:rPr>
              <w:fldChar w:fldCharType="end"/>
            </w:r>
          </w:hyperlink>
        </w:p>
        <w:p w14:paraId="4E07464A" w14:textId="4199936D"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3" w:history="1">
            <w:r w:rsidR="002F38BB" w:rsidRPr="008C7858">
              <w:rPr>
                <w:rStyle w:val="Hyperlink"/>
                <w:rFonts w:ascii="Arial" w:hAnsi="Arial" w:cs="Arial"/>
                <w:noProof/>
                <w:sz w:val="28"/>
                <w:szCs w:val="28"/>
              </w:rPr>
              <w:t>7.3.14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Emergency notification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105</w:t>
            </w:r>
            <w:r w:rsidR="002F38BB" w:rsidRPr="008C7858">
              <w:rPr>
                <w:noProof/>
                <w:webHidden/>
                <w:sz w:val="28"/>
                <w:szCs w:val="28"/>
              </w:rPr>
              <w:fldChar w:fldCharType="end"/>
            </w:r>
          </w:hyperlink>
        </w:p>
        <w:p w14:paraId="08206E29" w14:textId="5B1EEE2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4" w:history="1">
            <w:r w:rsidR="002F38BB" w:rsidRPr="008C7858">
              <w:rPr>
                <w:rStyle w:val="Hyperlink"/>
                <w:rFonts w:ascii="Arial" w:hAnsi="Arial" w:cs="Arial"/>
                <w:noProof/>
                <w:sz w:val="28"/>
                <w:szCs w:val="28"/>
              </w:rPr>
              <w:t>7.4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106</w:t>
            </w:r>
            <w:r w:rsidR="002F38BB" w:rsidRPr="008C7858">
              <w:rPr>
                <w:noProof/>
                <w:webHidden/>
                <w:sz w:val="28"/>
                <w:szCs w:val="28"/>
              </w:rPr>
              <w:fldChar w:fldCharType="end"/>
            </w:r>
          </w:hyperlink>
        </w:p>
        <w:p w14:paraId="5F2ED63C" w14:textId="5EA575D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5" w:history="1">
            <w:r w:rsidR="002F38BB" w:rsidRPr="008C7858">
              <w:rPr>
                <w:rStyle w:val="Hyperlink"/>
                <w:rFonts w:ascii="Arial" w:hAnsi="Arial" w:cs="Arial"/>
                <w:noProof/>
                <w:sz w:val="28"/>
                <w:szCs w:val="28"/>
              </w:rPr>
              <w:t>7.4.1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106</w:t>
            </w:r>
            <w:r w:rsidR="002F38BB" w:rsidRPr="008C7858">
              <w:rPr>
                <w:noProof/>
                <w:webHidden/>
                <w:sz w:val="28"/>
                <w:szCs w:val="28"/>
              </w:rPr>
              <w:fldChar w:fldCharType="end"/>
            </w:r>
          </w:hyperlink>
        </w:p>
        <w:p w14:paraId="22DDB69B" w14:textId="79A94A7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6" w:history="1">
            <w:r w:rsidR="002F38BB" w:rsidRPr="008C7858">
              <w:rPr>
                <w:rStyle w:val="Hyperlink"/>
                <w:rFonts w:ascii="Arial" w:hAnsi="Arial" w:cs="Arial"/>
                <w:noProof/>
                <w:sz w:val="28"/>
                <w:szCs w:val="28"/>
              </w:rPr>
              <w:t>7.4.2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2EB326FC" w14:textId="668B782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7" w:history="1">
            <w:r w:rsidR="002F38BB" w:rsidRPr="008C7858">
              <w:rPr>
                <w:rStyle w:val="Hyperlink"/>
                <w:rFonts w:ascii="Arial" w:hAnsi="Arial" w:cs="Arial"/>
                <w:noProof/>
                <w:sz w:val="28"/>
                <w:szCs w:val="28"/>
              </w:rPr>
              <w:t>7.4.3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29EB60BF" w14:textId="4376021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8" w:history="1">
            <w:r w:rsidR="002F38BB" w:rsidRPr="008C7858">
              <w:rPr>
                <w:rStyle w:val="Hyperlink"/>
                <w:rFonts w:ascii="Arial" w:hAnsi="Arial" w:cs="Arial"/>
                <w:noProof/>
                <w:sz w:val="28"/>
                <w:szCs w:val="28"/>
              </w:rPr>
              <w:t>7.4.4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Changes in level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45EB5900" w14:textId="03035C6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9" w:history="1">
            <w:r w:rsidR="002F38BB" w:rsidRPr="008C7858">
              <w:rPr>
                <w:rStyle w:val="Hyperlink"/>
                <w:rFonts w:ascii="Arial" w:hAnsi="Arial" w:cs="Arial"/>
                <w:noProof/>
                <w:sz w:val="28"/>
                <w:szCs w:val="28"/>
              </w:rPr>
              <w:t>7.4.5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Seat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70C23821" w14:textId="59AB1DF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0" w:history="1">
            <w:r w:rsidR="002F38BB" w:rsidRPr="008C7858">
              <w:rPr>
                <w:rStyle w:val="Hyperlink"/>
                <w:rFonts w:ascii="Arial" w:hAnsi="Arial" w:cs="Arial"/>
                <w:noProof/>
                <w:sz w:val="28"/>
                <w:szCs w:val="28"/>
              </w:rPr>
              <w:t>7.4.6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Faucets and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108</w:t>
            </w:r>
            <w:r w:rsidR="002F38BB" w:rsidRPr="008C7858">
              <w:rPr>
                <w:noProof/>
                <w:webHidden/>
                <w:sz w:val="28"/>
                <w:szCs w:val="28"/>
              </w:rPr>
              <w:fldChar w:fldCharType="end"/>
            </w:r>
          </w:hyperlink>
        </w:p>
        <w:p w14:paraId="65F02FBD" w14:textId="69339CD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1" w:history="1">
            <w:r w:rsidR="002F38BB" w:rsidRPr="008C7858">
              <w:rPr>
                <w:rStyle w:val="Hyperlink"/>
                <w:rFonts w:ascii="Arial" w:hAnsi="Arial" w:cs="Arial"/>
                <w:noProof/>
                <w:sz w:val="28"/>
                <w:szCs w:val="28"/>
              </w:rPr>
              <w:t>7.4.7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109</w:t>
            </w:r>
            <w:r w:rsidR="002F38BB" w:rsidRPr="008C7858">
              <w:rPr>
                <w:noProof/>
                <w:webHidden/>
                <w:sz w:val="28"/>
                <w:szCs w:val="28"/>
              </w:rPr>
              <w:fldChar w:fldCharType="end"/>
            </w:r>
          </w:hyperlink>
        </w:p>
        <w:p w14:paraId="4A645946" w14:textId="3C82115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2" w:history="1">
            <w:r w:rsidR="002F38BB" w:rsidRPr="008C7858">
              <w:rPr>
                <w:rStyle w:val="Hyperlink"/>
                <w:rFonts w:ascii="Arial" w:hAnsi="Arial" w:cs="Arial"/>
                <w:noProof/>
                <w:sz w:val="28"/>
                <w:szCs w:val="28"/>
              </w:rPr>
              <w:t>7.4.8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 head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110</w:t>
            </w:r>
            <w:r w:rsidR="002F38BB" w:rsidRPr="008C7858">
              <w:rPr>
                <w:noProof/>
                <w:webHidden/>
                <w:sz w:val="28"/>
                <w:szCs w:val="28"/>
              </w:rPr>
              <w:fldChar w:fldCharType="end"/>
            </w:r>
          </w:hyperlink>
        </w:p>
        <w:p w14:paraId="06C1B6B0" w14:textId="584CCF0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3" w:history="1">
            <w:r w:rsidR="002F38BB" w:rsidRPr="008C7858">
              <w:rPr>
                <w:rStyle w:val="Hyperlink"/>
                <w:rFonts w:ascii="Arial" w:hAnsi="Arial" w:cs="Arial"/>
                <w:noProof/>
                <w:sz w:val="28"/>
                <w:szCs w:val="28"/>
              </w:rPr>
              <w:t>7.4.9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Soap holder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508A32C3" w14:textId="3288FC35"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4" w:history="1">
            <w:r w:rsidR="002F38BB" w:rsidRPr="008C7858">
              <w:rPr>
                <w:rStyle w:val="Hyperlink"/>
                <w:rFonts w:ascii="Arial" w:hAnsi="Arial" w:cs="Arial"/>
                <w:noProof/>
                <w:sz w:val="28"/>
                <w:szCs w:val="28"/>
              </w:rPr>
              <w:t>7.4.10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Clothes hook</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60CA3EDA" w14:textId="098667C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5" w:history="1">
            <w:r w:rsidR="002F38BB" w:rsidRPr="008C7858">
              <w:rPr>
                <w:rStyle w:val="Hyperlink"/>
                <w:rFonts w:ascii="Arial" w:hAnsi="Arial" w:cs="Arial"/>
                <w:noProof/>
                <w:sz w:val="28"/>
                <w:szCs w:val="28"/>
              </w:rPr>
              <w:t>7.5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Bathtubs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49DA0D22" w14:textId="4BE3692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6" w:history="1">
            <w:r w:rsidR="002F38BB" w:rsidRPr="008C7858">
              <w:rPr>
                <w:rStyle w:val="Hyperlink"/>
                <w:rFonts w:ascii="Arial" w:hAnsi="Arial" w:cs="Arial"/>
                <w:noProof/>
                <w:sz w:val="28"/>
                <w:szCs w:val="28"/>
              </w:rPr>
              <w:t>7.5.1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4D36A652" w14:textId="555A023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7" w:history="1">
            <w:r w:rsidR="002F38BB" w:rsidRPr="008C7858">
              <w:rPr>
                <w:rStyle w:val="Hyperlink"/>
                <w:rFonts w:ascii="Arial" w:hAnsi="Arial" w:cs="Arial"/>
                <w:noProof/>
                <w:sz w:val="28"/>
                <w:szCs w:val="28"/>
              </w:rPr>
              <w:t>7.5.2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Length and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449770E1" w14:textId="1D485F4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8" w:history="1">
            <w:r w:rsidR="002F38BB" w:rsidRPr="008C7858">
              <w:rPr>
                <w:rStyle w:val="Hyperlink"/>
                <w:rFonts w:ascii="Arial" w:hAnsi="Arial" w:cs="Arial"/>
                <w:noProof/>
                <w:sz w:val="28"/>
                <w:szCs w:val="28"/>
              </w:rPr>
              <w:t>7.5.3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00D24075" w14:textId="704E475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9" w:history="1">
            <w:r w:rsidR="002F38BB" w:rsidRPr="008C7858">
              <w:rPr>
                <w:rStyle w:val="Hyperlink"/>
                <w:rFonts w:ascii="Arial" w:hAnsi="Arial" w:cs="Arial"/>
                <w:noProof/>
                <w:sz w:val="28"/>
                <w:szCs w:val="28"/>
              </w:rPr>
              <w:t>7.5.4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Doors and enclosure walls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1CFF7E61" w14:textId="5D785EF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0" w:history="1">
            <w:r w:rsidR="002F38BB" w:rsidRPr="008C7858">
              <w:rPr>
                <w:rStyle w:val="Hyperlink"/>
                <w:rFonts w:ascii="Arial" w:hAnsi="Arial" w:cs="Arial"/>
                <w:noProof/>
                <w:sz w:val="28"/>
                <w:szCs w:val="28"/>
              </w:rPr>
              <w:t>7.5.5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10A019B9" w14:textId="7E1B250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1" w:history="1">
            <w:r w:rsidR="002F38BB" w:rsidRPr="008C7858">
              <w:rPr>
                <w:rStyle w:val="Hyperlink"/>
                <w:rFonts w:ascii="Arial" w:hAnsi="Arial" w:cs="Arial"/>
                <w:noProof/>
                <w:sz w:val="28"/>
                <w:szCs w:val="28"/>
              </w:rPr>
              <w:t>7.5.6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Seat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69077BF3" w14:textId="7639D6B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2" w:history="1">
            <w:r w:rsidR="002F38BB" w:rsidRPr="008C7858">
              <w:rPr>
                <w:rStyle w:val="Hyperlink"/>
                <w:rFonts w:ascii="Arial" w:hAnsi="Arial" w:cs="Arial"/>
                <w:noProof/>
                <w:sz w:val="28"/>
                <w:szCs w:val="28"/>
              </w:rPr>
              <w:t>7.5.7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Faucets and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113</w:t>
            </w:r>
            <w:r w:rsidR="002F38BB" w:rsidRPr="008C7858">
              <w:rPr>
                <w:noProof/>
                <w:webHidden/>
                <w:sz w:val="28"/>
                <w:szCs w:val="28"/>
              </w:rPr>
              <w:fldChar w:fldCharType="end"/>
            </w:r>
          </w:hyperlink>
        </w:p>
        <w:p w14:paraId="5F2B0223" w14:textId="34B1149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3" w:history="1">
            <w:r w:rsidR="002F38BB" w:rsidRPr="008C7858">
              <w:rPr>
                <w:rStyle w:val="Hyperlink"/>
                <w:rFonts w:ascii="Arial" w:hAnsi="Arial" w:cs="Arial"/>
                <w:noProof/>
                <w:sz w:val="28"/>
                <w:szCs w:val="28"/>
              </w:rPr>
              <w:t>7.5.8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114</w:t>
            </w:r>
            <w:r w:rsidR="002F38BB" w:rsidRPr="008C7858">
              <w:rPr>
                <w:noProof/>
                <w:webHidden/>
                <w:sz w:val="28"/>
                <w:szCs w:val="28"/>
              </w:rPr>
              <w:fldChar w:fldCharType="end"/>
            </w:r>
          </w:hyperlink>
        </w:p>
        <w:p w14:paraId="0FFDED9B" w14:textId="22C632A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4" w:history="1">
            <w:r w:rsidR="002F38BB" w:rsidRPr="008C7858">
              <w:rPr>
                <w:rStyle w:val="Hyperlink"/>
                <w:rFonts w:ascii="Arial" w:hAnsi="Arial" w:cs="Arial"/>
                <w:noProof/>
                <w:sz w:val="28"/>
                <w:szCs w:val="28"/>
              </w:rPr>
              <w:t>7.5.9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 head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115</w:t>
            </w:r>
            <w:r w:rsidR="002F38BB" w:rsidRPr="008C7858">
              <w:rPr>
                <w:noProof/>
                <w:webHidden/>
                <w:sz w:val="28"/>
                <w:szCs w:val="28"/>
              </w:rPr>
              <w:fldChar w:fldCharType="end"/>
            </w:r>
          </w:hyperlink>
        </w:p>
        <w:p w14:paraId="1B911493" w14:textId="039B0E19"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5" w:history="1">
            <w:r w:rsidR="002F38BB" w:rsidRPr="008C7858">
              <w:rPr>
                <w:rStyle w:val="Hyperlink"/>
                <w:rFonts w:ascii="Arial" w:hAnsi="Arial" w:cs="Arial"/>
                <w:noProof/>
                <w:sz w:val="28"/>
                <w:szCs w:val="28"/>
              </w:rPr>
              <w:t>7.5.10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Soap holder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115</w:t>
            </w:r>
            <w:r w:rsidR="002F38BB" w:rsidRPr="008C7858">
              <w:rPr>
                <w:noProof/>
                <w:webHidden/>
                <w:sz w:val="28"/>
                <w:szCs w:val="28"/>
              </w:rPr>
              <w:fldChar w:fldCharType="end"/>
            </w:r>
          </w:hyperlink>
        </w:p>
        <w:p w14:paraId="27CF06E6" w14:textId="3E2E6B1D"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6" w:history="1">
            <w:r w:rsidR="002F38BB" w:rsidRPr="008C7858">
              <w:rPr>
                <w:rStyle w:val="Hyperlink"/>
                <w:rFonts w:ascii="Arial" w:hAnsi="Arial" w:cs="Arial"/>
                <w:noProof/>
                <w:sz w:val="28"/>
                <w:szCs w:val="28"/>
              </w:rPr>
              <w:t>7.6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Drinking fountains and bottle filling stations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4C486192" w14:textId="1F2F430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7" w:history="1">
            <w:r w:rsidR="002F38BB" w:rsidRPr="008C7858">
              <w:rPr>
                <w:rStyle w:val="Hyperlink"/>
                <w:rFonts w:ascii="Arial" w:hAnsi="Arial" w:cs="Arial"/>
                <w:noProof/>
                <w:sz w:val="28"/>
                <w:szCs w:val="28"/>
              </w:rPr>
              <w:t>7.6.1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0FD40AD7" w14:textId="4D0A2A4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8" w:history="1">
            <w:r w:rsidR="002F38BB" w:rsidRPr="008C7858">
              <w:rPr>
                <w:rStyle w:val="Hyperlink"/>
                <w:rFonts w:ascii="Arial" w:hAnsi="Arial" w:cs="Arial"/>
                <w:noProof/>
                <w:sz w:val="28"/>
                <w:szCs w:val="28"/>
              </w:rPr>
              <w:t>7.6.2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 and clearances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54B083B1" w14:textId="08FAA1F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9" w:history="1">
            <w:r w:rsidR="002F38BB" w:rsidRPr="008C7858">
              <w:rPr>
                <w:rStyle w:val="Hyperlink"/>
                <w:rFonts w:ascii="Arial" w:hAnsi="Arial" w:cs="Arial"/>
                <w:noProof/>
                <w:sz w:val="28"/>
                <w:szCs w:val="28"/>
              </w:rPr>
              <w:t>7.6.3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12B8EFE0" w14:textId="7162655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0" w:history="1">
            <w:r w:rsidR="002F38BB" w:rsidRPr="008C7858">
              <w:rPr>
                <w:rStyle w:val="Hyperlink"/>
                <w:rFonts w:ascii="Arial" w:hAnsi="Arial" w:cs="Arial"/>
                <w:noProof/>
                <w:sz w:val="28"/>
                <w:szCs w:val="28"/>
              </w:rPr>
              <w:t>7.6.4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Cup dispensers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117</w:t>
            </w:r>
            <w:r w:rsidR="002F38BB" w:rsidRPr="008C7858">
              <w:rPr>
                <w:noProof/>
                <w:webHidden/>
                <w:sz w:val="28"/>
                <w:szCs w:val="28"/>
              </w:rPr>
              <w:fldChar w:fldCharType="end"/>
            </w:r>
          </w:hyperlink>
        </w:p>
        <w:p w14:paraId="5BD71E4B" w14:textId="35103D3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1" w:history="1">
            <w:r w:rsidR="002F38BB" w:rsidRPr="008C7858">
              <w:rPr>
                <w:rStyle w:val="Hyperlink"/>
                <w:rFonts w:ascii="Arial" w:hAnsi="Arial" w:cs="Arial"/>
                <w:noProof/>
                <w:sz w:val="28"/>
                <w:szCs w:val="28"/>
              </w:rPr>
              <w:t>7.6.5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Spout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117</w:t>
            </w:r>
            <w:r w:rsidR="002F38BB" w:rsidRPr="008C7858">
              <w:rPr>
                <w:noProof/>
                <w:webHidden/>
                <w:sz w:val="28"/>
                <w:szCs w:val="28"/>
              </w:rPr>
              <w:fldChar w:fldCharType="end"/>
            </w:r>
          </w:hyperlink>
        </w:p>
        <w:p w14:paraId="66B20CBE" w14:textId="7EEC266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2" w:history="1">
            <w:r w:rsidR="002F38BB" w:rsidRPr="008C7858">
              <w:rPr>
                <w:rStyle w:val="Hyperlink"/>
                <w:rFonts w:ascii="Arial" w:hAnsi="Arial" w:cs="Arial"/>
                <w:noProof/>
                <w:sz w:val="28"/>
                <w:szCs w:val="28"/>
              </w:rPr>
              <w:t>7.6.6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Water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579FCBA2" w14:textId="101F523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3" w:history="1">
            <w:r w:rsidR="002F38BB" w:rsidRPr="008C7858">
              <w:rPr>
                <w:rStyle w:val="Hyperlink"/>
                <w:rFonts w:ascii="Arial" w:hAnsi="Arial" w:cs="Arial"/>
                <w:noProof/>
                <w:sz w:val="28"/>
                <w:szCs w:val="28"/>
              </w:rPr>
              <w:t>7.6.7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2853F44C" w14:textId="3A66345B"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4" w:history="1">
            <w:r w:rsidR="002F38BB" w:rsidRPr="008C7858">
              <w:rPr>
                <w:rStyle w:val="Hyperlink"/>
                <w:rFonts w:ascii="Arial" w:hAnsi="Arial" w:cs="Arial"/>
                <w:b/>
                <w:bCs/>
                <w:noProof/>
                <w:sz w:val="28"/>
                <w:szCs w:val="28"/>
              </w:rPr>
              <w:t>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Evacuation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37CFD769" w14:textId="1FE9F117"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5" w:history="1">
            <w:r w:rsidR="002F38BB" w:rsidRPr="008C7858">
              <w:rPr>
                <w:rStyle w:val="Hyperlink"/>
                <w:rFonts w:ascii="Arial" w:hAnsi="Arial" w:cs="Arial"/>
                <w:noProof/>
                <w:sz w:val="28"/>
                <w:szCs w:val="28"/>
              </w:rPr>
              <w:t>8.1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Emergency notification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3B879BC8" w14:textId="18EFAB1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6" w:history="1">
            <w:r w:rsidR="002F38BB" w:rsidRPr="008C7858">
              <w:rPr>
                <w:rStyle w:val="Hyperlink"/>
                <w:rFonts w:ascii="Arial" w:hAnsi="Arial" w:cs="Arial"/>
                <w:noProof/>
                <w:sz w:val="28"/>
                <w:szCs w:val="28"/>
              </w:rPr>
              <w:t>8.1.1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Visible device 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5C7009D1" w14:textId="1D43D78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7" w:history="1">
            <w:r w:rsidR="002F38BB" w:rsidRPr="008C7858">
              <w:rPr>
                <w:rStyle w:val="Hyperlink"/>
                <w:rFonts w:ascii="Arial" w:hAnsi="Arial" w:cs="Arial"/>
                <w:noProof/>
                <w:sz w:val="28"/>
                <w:szCs w:val="28"/>
              </w:rPr>
              <w:t>8.1.2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Where a fire alarm system is provided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51357FAD" w14:textId="5A8B30E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8" w:history="1">
            <w:r w:rsidR="002F38BB" w:rsidRPr="008C7858">
              <w:rPr>
                <w:rStyle w:val="Hyperlink"/>
                <w:rFonts w:ascii="Arial" w:hAnsi="Arial" w:cs="Arial"/>
                <w:noProof/>
                <w:sz w:val="28"/>
                <w:szCs w:val="28"/>
              </w:rPr>
              <w:t>8.1.3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Where a fire alarm system is not provided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119</w:t>
            </w:r>
            <w:r w:rsidR="002F38BB" w:rsidRPr="008C7858">
              <w:rPr>
                <w:noProof/>
                <w:webHidden/>
                <w:sz w:val="28"/>
                <w:szCs w:val="28"/>
              </w:rPr>
              <w:fldChar w:fldCharType="end"/>
            </w:r>
          </w:hyperlink>
        </w:p>
        <w:p w14:paraId="0C6FE725" w14:textId="26EACC1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9" w:history="1">
            <w:r w:rsidR="002F38BB" w:rsidRPr="008C7858">
              <w:rPr>
                <w:rStyle w:val="Hyperlink"/>
                <w:rFonts w:ascii="Arial" w:hAnsi="Arial" w:cs="Arial"/>
                <w:noProof/>
                <w:sz w:val="28"/>
                <w:szCs w:val="28"/>
              </w:rPr>
              <w:t>8.1.4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Smoke alarms in assisted living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119</w:t>
            </w:r>
            <w:r w:rsidR="002F38BB" w:rsidRPr="008C7858">
              <w:rPr>
                <w:noProof/>
                <w:webHidden/>
                <w:sz w:val="28"/>
                <w:szCs w:val="28"/>
              </w:rPr>
              <w:fldChar w:fldCharType="end"/>
            </w:r>
          </w:hyperlink>
        </w:p>
        <w:p w14:paraId="3C031B02" w14:textId="5AFFFA1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0" w:history="1">
            <w:r w:rsidR="002F38BB" w:rsidRPr="008C7858">
              <w:rPr>
                <w:rStyle w:val="Hyperlink"/>
                <w:rFonts w:ascii="Arial" w:hAnsi="Arial" w:cs="Arial"/>
                <w:noProof/>
                <w:sz w:val="28"/>
                <w:szCs w:val="28"/>
              </w:rPr>
              <w:t>8.2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Fire protection and refuge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5E2FE7C7" w14:textId="4521E45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1" w:history="1">
            <w:r w:rsidR="002F38BB" w:rsidRPr="008C7858">
              <w:rPr>
                <w:rStyle w:val="Hyperlink"/>
                <w:rFonts w:ascii="Arial" w:hAnsi="Arial" w:cs="Arial"/>
                <w:noProof/>
                <w:sz w:val="28"/>
                <w:szCs w:val="28"/>
              </w:rPr>
              <w:t>8.2.1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Means of egress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6EDBA524" w14:textId="2A56063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2" w:history="1">
            <w:r w:rsidR="002F38BB" w:rsidRPr="008C7858">
              <w:rPr>
                <w:rStyle w:val="Hyperlink"/>
                <w:rFonts w:ascii="Arial" w:hAnsi="Arial" w:cs="Arial"/>
                <w:noProof/>
                <w:sz w:val="28"/>
                <w:szCs w:val="28"/>
              </w:rPr>
              <w:t>8.2.2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Occupant evacuation elevator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7B5B4CD6" w14:textId="2AFDC74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3" w:history="1">
            <w:r w:rsidR="002F38BB" w:rsidRPr="008C7858">
              <w:rPr>
                <w:rStyle w:val="Hyperlink"/>
                <w:rFonts w:ascii="Arial" w:hAnsi="Arial" w:cs="Arial"/>
                <w:noProof/>
                <w:sz w:val="28"/>
                <w:szCs w:val="28"/>
              </w:rPr>
              <w:t>8.2.3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Areas of refuge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789FAA32" w14:textId="0D87351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4" w:history="1">
            <w:r w:rsidR="002F38BB" w:rsidRPr="008C7858">
              <w:rPr>
                <w:rStyle w:val="Hyperlink"/>
                <w:rFonts w:ascii="Arial" w:hAnsi="Arial" w:cs="Arial"/>
                <w:noProof/>
                <w:sz w:val="28"/>
                <w:szCs w:val="28"/>
              </w:rPr>
              <w:t>8.3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Exiting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20513521" w14:textId="138ADD86"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5" w:history="1">
            <w:r w:rsidR="002F38BB" w:rsidRPr="008C7858">
              <w:rPr>
                <w:rStyle w:val="Hyperlink"/>
                <w:rFonts w:ascii="Arial" w:hAnsi="Arial" w:cs="Arial"/>
                <w:b/>
                <w:bCs/>
                <w:noProof/>
                <w:sz w:val="28"/>
                <w:szCs w:val="28"/>
              </w:rPr>
              <w:t>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Occupancy requirements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666FFB4B" w14:textId="39E0C87B"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6" w:history="1">
            <w:r w:rsidR="002F38BB" w:rsidRPr="008C7858">
              <w:rPr>
                <w:rStyle w:val="Hyperlink"/>
                <w:rFonts w:ascii="Arial" w:hAnsi="Arial" w:cs="Arial"/>
                <w:noProof/>
                <w:sz w:val="28"/>
                <w:szCs w:val="28"/>
              </w:rPr>
              <w:t>9.1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Assembly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710850F2" w14:textId="3A5971D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7" w:history="1">
            <w:r w:rsidR="002F38BB" w:rsidRPr="008C7858">
              <w:rPr>
                <w:rStyle w:val="Hyperlink"/>
                <w:rFonts w:ascii="Arial" w:hAnsi="Arial" w:cs="Arial"/>
                <w:noProof/>
                <w:sz w:val="28"/>
                <w:szCs w:val="28"/>
              </w:rPr>
              <w:t>9.1.1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671658E9" w14:textId="3E36E73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8" w:history="1">
            <w:r w:rsidR="002F38BB" w:rsidRPr="008C7858">
              <w:rPr>
                <w:rStyle w:val="Hyperlink"/>
                <w:rFonts w:ascii="Arial" w:hAnsi="Arial" w:cs="Arial"/>
                <w:noProof/>
                <w:sz w:val="28"/>
                <w:szCs w:val="28"/>
              </w:rPr>
              <w:t>9.1.2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123</w:t>
            </w:r>
            <w:r w:rsidR="002F38BB" w:rsidRPr="008C7858">
              <w:rPr>
                <w:noProof/>
                <w:webHidden/>
                <w:sz w:val="28"/>
                <w:szCs w:val="28"/>
              </w:rPr>
              <w:fldChar w:fldCharType="end"/>
            </w:r>
          </w:hyperlink>
        </w:p>
        <w:p w14:paraId="5F5DCC5E" w14:textId="623D355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9" w:history="1">
            <w:r w:rsidR="002F38BB" w:rsidRPr="008C7858">
              <w:rPr>
                <w:rStyle w:val="Hyperlink"/>
                <w:rFonts w:ascii="Arial" w:hAnsi="Arial" w:cs="Arial"/>
                <w:noProof/>
                <w:sz w:val="28"/>
                <w:szCs w:val="28"/>
              </w:rPr>
              <w:t>9.1.3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123</w:t>
            </w:r>
            <w:r w:rsidR="002F38BB" w:rsidRPr="008C7858">
              <w:rPr>
                <w:noProof/>
                <w:webHidden/>
                <w:sz w:val="28"/>
                <w:szCs w:val="28"/>
              </w:rPr>
              <w:fldChar w:fldCharType="end"/>
            </w:r>
          </w:hyperlink>
        </w:p>
        <w:p w14:paraId="2C76174E" w14:textId="404B2AF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0" w:history="1">
            <w:r w:rsidR="002F38BB" w:rsidRPr="008C7858">
              <w:rPr>
                <w:rStyle w:val="Hyperlink"/>
                <w:rFonts w:ascii="Arial" w:hAnsi="Arial" w:cs="Arial"/>
                <w:noProof/>
                <w:sz w:val="28"/>
                <w:szCs w:val="28"/>
              </w:rPr>
              <w:t>9.1.4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Lines of sight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124</w:t>
            </w:r>
            <w:r w:rsidR="002F38BB" w:rsidRPr="008C7858">
              <w:rPr>
                <w:noProof/>
                <w:webHidden/>
                <w:sz w:val="28"/>
                <w:szCs w:val="28"/>
              </w:rPr>
              <w:fldChar w:fldCharType="end"/>
            </w:r>
          </w:hyperlink>
        </w:p>
        <w:p w14:paraId="4968C70E" w14:textId="16116D0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1" w:history="1">
            <w:r w:rsidR="002F38BB" w:rsidRPr="008C7858">
              <w:rPr>
                <w:rStyle w:val="Hyperlink"/>
                <w:rFonts w:ascii="Arial" w:hAnsi="Arial" w:cs="Arial"/>
                <w:noProof/>
                <w:sz w:val="28"/>
                <w:szCs w:val="28"/>
              </w:rPr>
              <w:t>9.1.5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Storage spaces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125</w:t>
            </w:r>
            <w:r w:rsidR="002F38BB" w:rsidRPr="008C7858">
              <w:rPr>
                <w:noProof/>
                <w:webHidden/>
                <w:sz w:val="28"/>
                <w:szCs w:val="28"/>
              </w:rPr>
              <w:fldChar w:fldCharType="end"/>
            </w:r>
          </w:hyperlink>
        </w:p>
        <w:p w14:paraId="53A93502" w14:textId="5F6741B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2" w:history="1">
            <w:r w:rsidR="002F38BB" w:rsidRPr="008C7858">
              <w:rPr>
                <w:rStyle w:val="Hyperlink"/>
                <w:rFonts w:ascii="Arial" w:hAnsi="Arial" w:cs="Arial"/>
                <w:noProof/>
                <w:sz w:val="28"/>
                <w:szCs w:val="28"/>
              </w:rPr>
              <w:t>9.1.6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Podiums and stage areas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126</w:t>
            </w:r>
            <w:r w:rsidR="002F38BB" w:rsidRPr="008C7858">
              <w:rPr>
                <w:noProof/>
                <w:webHidden/>
                <w:sz w:val="28"/>
                <w:szCs w:val="28"/>
              </w:rPr>
              <w:fldChar w:fldCharType="end"/>
            </w:r>
          </w:hyperlink>
        </w:p>
        <w:p w14:paraId="1D636E29" w14:textId="14815A3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3" w:history="1">
            <w:r w:rsidR="002F38BB" w:rsidRPr="008C7858">
              <w:rPr>
                <w:rStyle w:val="Hyperlink"/>
                <w:rFonts w:ascii="Arial" w:hAnsi="Arial" w:cs="Arial"/>
                <w:noProof/>
                <w:sz w:val="28"/>
                <w:szCs w:val="28"/>
              </w:rPr>
              <w:t>9.1.7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 language interpreter stations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126</w:t>
            </w:r>
            <w:r w:rsidR="002F38BB" w:rsidRPr="008C7858">
              <w:rPr>
                <w:noProof/>
                <w:webHidden/>
                <w:sz w:val="28"/>
                <w:szCs w:val="28"/>
              </w:rPr>
              <w:fldChar w:fldCharType="end"/>
            </w:r>
          </w:hyperlink>
        </w:p>
        <w:p w14:paraId="0A85EBF8" w14:textId="3FF2BCD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4" w:history="1">
            <w:r w:rsidR="002F38BB" w:rsidRPr="008C7858">
              <w:rPr>
                <w:rStyle w:val="Hyperlink"/>
                <w:rFonts w:ascii="Arial" w:hAnsi="Arial" w:cs="Arial"/>
                <w:noProof/>
                <w:sz w:val="28"/>
                <w:szCs w:val="28"/>
              </w:rPr>
              <w:t>9.2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Detention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127</w:t>
            </w:r>
            <w:r w:rsidR="002F38BB" w:rsidRPr="008C7858">
              <w:rPr>
                <w:noProof/>
                <w:webHidden/>
                <w:sz w:val="28"/>
                <w:szCs w:val="28"/>
              </w:rPr>
              <w:fldChar w:fldCharType="end"/>
            </w:r>
          </w:hyperlink>
        </w:p>
        <w:p w14:paraId="4EBA5119" w14:textId="1391CF1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5" w:history="1">
            <w:r w:rsidR="002F38BB" w:rsidRPr="008C7858">
              <w:rPr>
                <w:rStyle w:val="Hyperlink"/>
                <w:rFonts w:ascii="Arial" w:hAnsi="Arial" w:cs="Arial"/>
                <w:noProof/>
                <w:sz w:val="28"/>
                <w:szCs w:val="28"/>
              </w:rPr>
              <w:t>9.3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Business and personal service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127</w:t>
            </w:r>
            <w:r w:rsidR="002F38BB" w:rsidRPr="008C7858">
              <w:rPr>
                <w:noProof/>
                <w:webHidden/>
                <w:sz w:val="28"/>
                <w:szCs w:val="28"/>
              </w:rPr>
              <w:fldChar w:fldCharType="end"/>
            </w:r>
          </w:hyperlink>
        </w:p>
        <w:p w14:paraId="5CC61B46" w14:textId="5E7B7F98" w:rsidR="002F38BB" w:rsidRPr="008C7858" w:rsidRDefault="00000000">
          <w:pPr>
            <w:pStyle w:val="TOC1"/>
            <w:tabs>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6" w:history="1">
            <w:r w:rsidR="002F38BB" w:rsidRPr="008C7858">
              <w:rPr>
                <w:rStyle w:val="Hyperlink"/>
                <w:rFonts w:ascii="Arial" w:hAnsi="Arial" w:cs="Arial"/>
                <w:b/>
                <w:bCs/>
                <w:noProof/>
                <w:sz w:val="28"/>
                <w:szCs w:val="28"/>
              </w:rPr>
              <w:t>Annex A (informative)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128</w:t>
            </w:r>
            <w:r w:rsidR="002F38BB" w:rsidRPr="008C7858">
              <w:rPr>
                <w:noProof/>
                <w:webHidden/>
                <w:sz w:val="28"/>
                <w:szCs w:val="28"/>
              </w:rPr>
              <w:fldChar w:fldCharType="end"/>
            </w:r>
          </w:hyperlink>
        </w:p>
        <w:p w14:paraId="37113B8D" w14:textId="6B8E900F" w:rsidR="002F38BB" w:rsidRPr="008C7858" w:rsidRDefault="00000000">
          <w:pPr>
            <w:pStyle w:val="TOC2"/>
            <w:tabs>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7" w:history="1">
            <w:r w:rsidR="002F38BB" w:rsidRPr="008C7858">
              <w:rPr>
                <w:rStyle w:val="Hyperlink"/>
                <w:rFonts w:ascii="Arial" w:hAnsi="Arial" w:cs="Arial"/>
                <w:noProof/>
                <w:sz w:val="28"/>
                <w:szCs w:val="28"/>
              </w:rPr>
              <w:t>A.1 Grants and Contributions Research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128</w:t>
            </w:r>
            <w:r w:rsidR="002F38BB" w:rsidRPr="008C7858">
              <w:rPr>
                <w:noProof/>
                <w:webHidden/>
                <w:sz w:val="28"/>
                <w:szCs w:val="28"/>
              </w:rPr>
              <w:fldChar w:fldCharType="end"/>
            </w:r>
          </w:hyperlink>
        </w:p>
        <w:p w14:paraId="29692600" w14:textId="2B265203" w:rsidR="00560043" w:rsidRPr="00FB5531" w:rsidRDefault="00642E6E" w:rsidP="00A45F2B">
          <w:pPr>
            <w:rPr>
              <w:rFonts w:ascii="Arial" w:hAnsi="Arial" w:cs="Arial"/>
              <w:bCs/>
              <w:noProof/>
            </w:rPr>
          </w:pPr>
          <w:r w:rsidRPr="008C7858">
            <w:rPr>
              <w:rFonts w:ascii="Arial" w:hAnsi="Arial" w:cs="Arial"/>
              <w:bCs/>
              <w:noProof/>
              <w:sz w:val="28"/>
              <w:szCs w:val="28"/>
            </w:rPr>
            <w:fldChar w:fldCharType="end"/>
          </w:r>
        </w:p>
      </w:sdtContent>
    </w:sdt>
    <w:p w14:paraId="3B1F4144" w14:textId="3F44528A" w:rsidR="00A45F2B" w:rsidRPr="00747722" w:rsidRDefault="00A45F2B" w:rsidP="00A45F2B">
      <w:pPr>
        <w:rPr>
          <w:rFonts w:ascii="Arial" w:hAnsi="Arial" w:cs="Arial"/>
        </w:rPr>
      </w:pPr>
    </w:p>
    <w:p w14:paraId="797E8183" w14:textId="77777777" w:rsidR="00FB5531" w:rsidRDefault="00FB5531" w:rsidP="00844ADD">
      <w:pPr>
        <w:pStyle w:val="Heading1"/>
        <w:rPr>
          <w:rFonts w:ascii="Arial" w:hAnsi="Arial" w:cs="Arial"/>
          <w:b/>
          <w:bCs/>
          <w:color w:val="auto"/>
          <w:lang w:val="en-CA"/>
        </w:rPr>
      </w:pPr>
      <w:bookmarkStart w:id="5" w:name="_Toc137803269"/>
      <w:r>
        <w:rPr>
          <w:rFonts w:ascii="Arial" w:hAnsi="Arial" w:cs="Arial"/>
          <w:b/>
          <w:bCs/>
          <w:color w:val="auto"/>
          <w:lang w:val="en-CA"/>
        </w:rPr>
        <w:br w:type="page"/>
      </w:r>
    </w:p>
    <w:p w14:paraId="2D1E04D5" w14:textId="3FCB68C1" w:rsidR="00844ADD" w:rsidRPr="00FB5531" w:rsidRDefault="00844ADD" w:rsidP="00FB5531">
      <w:pPr>
        <w:pStyle w:val="Heading1"/>
        <w:numPr>
          <w:ilvl w:val="0"/>
          <w:numId w:val="257"/>
        </w:numPr>
        <w:rPr>
          <w:rFonts w:ascii="Arial" w:hAnsi="Arial" w:cs="Arial"/>
          <w:b/>
          <w:bCs/>
          <w:color w:val="auto"/>
          <w:lang w:val="en-CA"/>
        </w:rPr>
      </w:pPr>
      <w:bookmarkStart w:id="6" w:name="_Toc156901058"/>
      <w:r w:rsidRPr="00FB5531">
        <w:rPr>
          <w:rFonts w:ascii="Arial" w:hAnsi="Arial" w:cs="Arial"/>
          <w:b/>
          <w:bCs/>
          <w:color w:val="auto"/>
          <w:lang w:val="en-CA"/>
        </w:rPr>
        <w:lastRenderedPageBreak/>
        <w:t>Introduction</w:t>
      </w:r>
      <w:bookmarkEnd w:id="5"/>
      <w:bookmarkEnd w:id="6"/>
    </w:p>
    <w:p w14:paraId="2238728F" w14:textId="75A4E90E" w:rsidR="00A7307B" w:rsidRPr="00A56C51" w:rsidRDefault="00A56C51" w:rsidP="00A56C51">
      <w:pPr>
        <w:rPr>
          <w:rFonts w:ascii="Arial" w:hAnsi="Arial" w:cs="Arial"/>
          <w:sz w:val="28"/>
          <w:szCs w:val="28"/>
          <w:lang w:val="en-CA"/>
        </w:rPr>
      </w:pPr>
      <w:r w:rsidRPr="00A56C51">
        <w:rPr>
          <w:rFonts w:ascii="Arial" w:hAnsi="Arial" w:cs="Arial"/>
          <w:sz w:val="28"/>
          <w:szCs w:val="28"/>
          <w:lang w:val="en-CA"/>
        </w:rPr>
        <w:t>Reserved.</w:t>
      </w:r>
    </w:p>
    <w:p w14:paraId="4EC309EB" w14:textId="77777777" w:rsidR="00844ADD" w:rsidRPr="00747722" w:rsidRDefault="00844ADD" w:rsidP="00844ADD">
      <w:pPr>
        <w:keepNext/>
        <w:keepLines/>
        <w:numPr>
          <w:ilvl w:val="0"/>
          <w:numId w:val="13"/>
        </w:numPr>
        <w:spacing w:before="240" w:after="0"/>
        <w:outlineLvl w:val="0"/>
        <w:rPr>
          <w:rFonts w:ascii="Arial" w:eastAsiaTheme="majorEastAsia" w:hAnsi="Arial" w:cs="Arial"/>
          <w:b/>
          <w:bCs/>
          <w:sz w:val="32"/>
          <w:szCs w:val="32"/>
          <w:lang w:val="en-CA"/>
        </w:rPr>
      </w:pPr>
      <w:bookmarkStart w:id="7" w:name="_Toc137803270"/>
      <w:bookmarkStart w:id="8" w:name="_Toc156901059"/>
      <w:r w:rsidRPr="00747722">
        <w:rPr>
          <w:rFonts w:ascii="Arial" w:eastAsiaTheme="majorEastAsia" w:hAnsi="Arial" w:cs="Arial"/>
          <w:b/>
          <w:bCs/>
          <w:sz w:val="32"/>
          <w:szCs w:val="32"/>
          <w:lang w:val="en-CA"/>
        </w:rPr>
        <w:t>Scope</w:t>
      </w:r>
      <w:bookmarkEnd w:id="7"/>
      <w:bookmarkEnd w:id="8"/>
    </w:p>
    <w:p w14:paraId="14B57350" w14:textId="77777777" w:rsidR="00844ADD" w:rsidRPr="00747722" w:rsidRDefault="00844ADD" w:rsidP="00844ADD">
      <w:pPr>
        <w:keepNext/>
        <w:widowControl w:val="0"/>
        <w:numPr>
          <w:ilvl w:val="1"/>
          <w:numId w:val="13"/>
        </w:numPr>
        <w:spacing w:before="260" w:after="0" w:line="280" w:lineRule="exact"/>
        <w:outlineLvl w:val="1"/>
        <w:rPr>
          <w:rFonts w:ascii="Arial" w:hAnsi="Arial" w:cs="Arial"/>
          <w:b/>
          <w:sz w:val="28"/>
          <w:szCs w:val="28"/>
        </w:rPr>
      </w:pPr>
      <w:bookmarkStart w:id="9" w:name="_Toc137803277"/>
      <w:bookmarkStart w:id="10" w:name="_Toc156901060"/>
      <w:r w:rsidRPr="00747722">
        <w:rPr>
          <w:rFonts w:ascii="Arial" w:hAnsi="Arial" w:cs="Arial"/>
          <w:b/>
          <w:sz w:val="28"/>
          <w:szCs w:val="28"/>
        </w:rPr>
        <w:t>Terminology</w:t>
      </w:r>
      <w:bookmarkEnd w:id="9"/>
      <w:bookmarkEnd w:id="10"/>
    </w:p>
    <w:p w14:paraId="2332F3D3" w14:textId="77777777" w:rsidR="00844ADD"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In this Standard, “shall” is used to express a requirement, i.e., a provision that the user is obliged to satisfy in order to comply with the standard; “should” is used to express a recommendation or that which is advised but not required; and “may” is used to express that which is permissible within the limits of the Standard.</w:t>
      </w:r>
    </w:p>
    <w:p w14:paraId="74C0A051" w14:textId="77777777" w:rsidR="00844ADD"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Notes accompanying clauses do not include requirements or alternative requirements; the purpose of a note accompanying a clause is to separate explanatory or informative material.</w:t>
      </w:r>
    </w:p>
    <w:p w14:paraId="1CD34C3F" w14:textId="77777777" w:rsidR="00844ADD"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Notes to tables and figures are considered part of the table or figure and may be written as requirements.</w:t>
      </w:r>
    </w:p>
    <w:p w14:paraId="298D7C15" w14:textId="655CEF71" w:rsidR="00B26B77"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Annexes are designated normative (mandatory) or informative (non-mandatory) to define their application.</w:t>
      </w:r>
    </w:p>
    <w:p w14:paraId="6A983F29" w14:textId="24B1D3B3" w:rsidR="00844ADD" w:rsidRPr="00747722" w:rsidRDefault="00844ADD" w:rsidP="00844ADD">
      <w:pPr>
        <w:keepNext/>
        <w:keepLines/>
        <w:numPr>
          <w:ilvl w:val="0"/>
          <w:numId w:val="13"/>
        </w:numPr>
        <w:spacing w:before="240" w:after="0"/>
        <w:outlineLvl w:val="0"/>
        <w:rPr>
          <w:rFonts w:ascii="Arial" w:eastAsiaTheme="majorEastAsia" w:hAnsi="Arial" w:cs="Arial"/>
          <w:b/>
          <w:bCs/>
          <w:sz w:val="32"/>
          <w:szCs w:val="32"/>
          <w:lang w:val="en-CA"/>
        </w:rPr>
      </w:pPr>
      <w:bookmarkStart w:id="11" w:name="_Toc137803279"/>
      <w:bookmarkStart w:id="12" w:name="_Toc156901061"/>
      <w:r w:rsidRPr="00747722">
        <w:rPr>
          <w:rFonts w:ascii="Arial" w:eastAsiaTheme="majorEastAsia" w:hAnsi="Arial" w:cs="Arial"/>
          <w:b/>
          <w:bCs/>
          <w:sz w:val="32"/>
          <w:szCs w:val="32"/>
          <w:lang w:val="en-CA"/>
        </w:rPr>
        <w:t>Definitions, symbols, and abbreviations</w:t>
      </w:r>
      <w:bookmarkEnd w:id="11"/>
      <w:bookmarkEnd w:id="12"/>
    </w:p>
    <w:p w14:paraId="39EFE586" w14:textId="77777777" w:rsidR="004554D4" w:rsidRPr="00747722" w:rsidRDefault="004554D4" w:rsidP="004554D4">
      <w:pPr>
        <w:jc w:val="both"/>
        <w:rPr>
          <w:rFonts w:ascii="Arial" w:hAnsi="Arial" w:cs="Arial"/>
          <w:sz w:val="28"/>
          <w:szCs w:val="28"/>
        </w:rPr>
      </w:pPr>
      <w:bookmarkStart w:id="13" w:name="_Toc137803280"/>
      <w:r w:rsidRPr="00747722">
        <w:rPr>
          <w:rFonts w:ascii="Arial" w:hAnsi="Arial" w:cs="Arial"/>
          <w:sz w:val="28"/>
          <w:szCs w:val="28"/>
        </w:rPr>
        <w:t>The following definitions shall apply in this Standard:</w:t>
      </w:r>
    </w:p>
    <w:p w14:paraId="434513FB" w14:textId="77777777" w:rsidR="004554D4" w:rsidRPr="00747722" w:rsidRDefault="004554D4" w:rsidP="004554D4">
      <w:pPr>
        <w:jc w:val="both"/>
        <w:rPr>
          <w:rFonts w:ascii="Arial" w:hAnsi="Arial" w:cs="Arial"/>
          <w:sz w:val="28"/>
          <w:szCs w:val="28"/>
          <w:highlight w:val="green"/>
        </w:rPr>
      </w:pPr>
      <w:r w:rsidRPr="00747722">
        <w:rPr>
          <w:rFonts w:ascii="Arial" w:hAnsi="Arial" w:cs="Arial"/>
          <w:b/>
          <w:bCs/>
          <w:sz w:val="28"/>
          <w:szCs w:val="28"/>
        </w:rPr>
        <w:t>Access aisle</w:t>
      </w:r>
      <w:r w:rsidRPr="00747722">
        <w:rPr>
          <w:rFonts w:ascii="Arial" w:hAnsi="Arial" w:cs="Arial"/>
          <w:sz w:val="28"/>
          <w:szCs w:val="28"/>
        </w:rPr>
        <w:t xml:space="preserve"> – refers to an accessible and safe pedestrian space or route used for loading and unloading from vehicle, as well as safe travel to and from designated accessible parking spaces to nearest accessible route / entrance. Access aisles include pavement markings for easy identification and are often shared between accessible parking spaces.</w:t>
      </w:r>
    </w:p>
    <w:p w14:paraId="4C1C56E7"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Access to exit</w:t>
      </w:r>
      <w:r w:rsidRPr="00747722">
        <w:rPr>
          <w:rFonts w:ascii="Arial" w:hAnsi="Arial" w:cs="Arial"/>
          <w:sz w:val="28"/>
          <w:szCs w:val="28"/>
        </w:rPr>
        <w:t xml:space="preserve"> – that part of a means of egress within a floor area that provides access to an exit serving the floor area.</w:t>
      </w:r>
    </w:p>
    <w:p w14:paraId="763ECA2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Accessible</w:t>
      </w:r>
      <w:r w:rsidRPr="00747722">
        <w:rPr>
          <w:rFonts w:ascii="Arial" w:hAnsi="Arial" w:cs="Arial"/>
          <w:sz w:val="28"/>
          <w:szCs w:val="28"/>
        </w:rPr>
        <w:t xml:space="preserve"> – any space, feature, element, site, environment or facility that can be used (e.g., located, approached, entered, exited or operated) by people with varying disabilities, with or without the use of mobility aids or assistive devices. Can also refer to services, practices and programs.</w:t>
      </w:r>
    </w:p>
    <w:p w14:paraId="61DD81F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lastRenderedPageBreak/>
        <w:t>Alteration</w:t>
      </w:r>
      <w:r w:rsidRPr="00747722">
        <w:rPr>
          <w:rFonts w:ascii="Arial" w:hAnsi="Arial" w:cs="Arial"/>
          <w:sz w:val="28"/>
          <w:szCs w:val="28"/>
        </w:rPr>
        <w:t xml:space="preserve"> – a change or extension to any matter or thing or to any occupancy regulated by this Standard.</w:t>
      </w:r>
    </w:p>
    <w:p w14:paraId="09CFFE9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Architrave</w:t>
      </w:r>
      <w:r w:rsidRPr="00747722">
        <w:rPr>
          <w:rFonts w:ascii="Arial" w:hAnsi="Arial" w:cs="Arial"/>
          <w:sz w:val="28"/>
          <w:szCs w:val="28"/>
        </w:rPr>
        <w:t xml:space="preserve"> – the molding around a rectangular opening (such as a door).</w:t>
      </w:r>
    </w:p>
    <w:p w14:paraId="0B674F4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Area of refuge</w:t>
      </w:r>
      <w:r w:rsidRPr="00747722">
        <w:rPr>
          <w:rFonts w:ascii="Arial" w:hAnsi="Arial" w:cs="Arial"/>
          <w:sz w:val="28"/>
          <w:szCs w:val="28"/>
        </w:rPr>
        <w:t xml:space="preserve"> – A designated waiting area where a person can safely gather inside the building for a temporary period of time until first responders arrive to assist the person.</w:t>
      </w:r>
    </w:p>
    <w:p w14:paraId="1559683B"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Assistive listening system</w:t>
      </w:r>
      <w:r w:rsidRPr="00747722">
        <w:rPr>
          <w:rFonts w:ascii="Arial" w:hAnsi="Arial" w:cs="Arial"/>
          <w:sz w:val="28"/>
          <w:szCs w:val="28"/>
        </w:rPr>
        <w:t xml:space="preserve"> – A system that provides assistive listening and communication enhancement technologies (e.g., hearing loop) to amplify sound for people who are hard or hearing, where information is exchanged and ensures text to text communication system is available for people who are deaf.</w:t>
      </w:r>
    </w:p>
    <w:p w14:paraId="22006891" w14:textId="77777777" w:rsidR="004554D4" w:rsidRPr="00747722" w:rsidRDefault="004554D4" w:rsidP="004554D4">
      <w:pPr>
        <w:ind w:right="4"/>
        <w:jc w:val="both"/>
        <w:rPr>
          <w:rFonts w:ascii="Arial" w:hAnsi="Arial" w:cs="Arial"/>
          <w:sz w:val="28"/>
          <w:szCs w:val="28"/>
        </w:rPr>
      </w:pPr>
      <w:r w:rsidRPr="00747722">
        <w:rPr>
          <w:rFonts w:ascii="Arial" w:hAnsi="Arial" w:cs="Arial"/>
          <w:b/>
          <w:bCs/>
          <w:sz w:val="28"/>
          <w:szCs w:val="28"/>
        </w:rPr>
        <w:t>Barrier</w:t>
      </w:r>
      <w:r w:rsidRPr="00747722">
        <w:rPr>
          <w:rFonts w:ascii="Arial" w:hAnsi="Arial" w:cs="Arial"/>
          <w:sz w:val="28"/>
          <w:szCs w:val="28"/>
        </w:rPr>
        <w:t xml:space="preserve"> – anything - including anything physical, architectural, technological,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p>
    <w:p w14:paraId="04B840F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Braille</w:t>
      </w:r>
      <w:r w:rsidRPr="00747722">
        <w:rPr>
          <w:rFonts w:ascii="Arial" w:hAnsi="Arial" w:cs="Arial"/>
          <w:sz w:val="28"/>
          <w:szCs w:val="28"/>
        </w:rPr>
        <w:t xml:space="preserve"> – a system of touch reading where raised dots are used to represent numbers and letters. Unified English Braille (UEB) is the English Braille standard for Canada and code de braille français uniformisé (CBFU) is the French Braille standard for Canada.</w:t>
      </w:r>
    </w:p>
    <w:p w14:paraId="2BA0353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Building</w:t>
      </w:r>
      <w:r w:rsidRPr="00747722">
        <w:rPr>
          <w:rFonts w:ascii="Arial" w:hAnsi="Arial" w:cs="Arial"/>
          <w:sz w:val="28"/>
          <w:szCs w:val="28"/>
        </w:rPr>
        <w:t xml:space="preserve"> – any structure used or intended for supporting or sheltering any use or occupancy.</w:t>
      </w:r>
    </w:p>
    <w:p w14:paraId="3C266CC0"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Building height (in storeys)</w:t>
      </w:r>
      <w:r w:rsidRPr="00747722">
        <w:rPr>
          <w:rFonts w:ascii="Arial" w:hAnsi="Arial" w:cs="Arial"/>
          <w:sz w:val="28"/>
          <w:szCs w:val="28"/>
        </w:rPr>
        <w:t xml:space="preserve"> – the number of storeys contained between the roof and the floor of the first storey.</w:t>
      </w:r>
    </w:p>
    <w:p w14:paraId="2926DF90"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Cane</w:t>
      </w:r>
      <w:r w:rsidRPr="00747722">
        <w:rPr>
          <w:rFonts w:ascii="Cambria Math" w:hAnsi="Cambria Math" w:cs="Cambria Math"/>
          <w:b/>
          <w:bCs/>
          <w:sz w:val="28"/>
          <w:szCs w:val="28"/>
        </w:rPr>
        <w:t>‑</w:t>
      </w:r>
      <w:r w:rsidRPr="00747722">
        <w:rPr>
          <w:rFonts w:ascii="Arial" w:hAnsi="Arial" w:cs="Arial"/>
          <w:b/>
          <w:bCs/>
          <w:sz w:val="28"/>
          <w:szCs w:val="28"/>
        </w:rPr>
        <w:t>detectable</w:t>
      </w:r>
      <w:r w:rsidRPr="00747722">
        <w:rPr>
          <w:rFonts w:ascii="Arial" w:hAnsi="Arial" w:cs="Arial"/>
          <w:sz w:val="28"/>
          <w:szCs w:val="28"/>
        </w:rPr>
        <w:t xml:space="preserve"> – any object or a change in surface texture that falls within the detection range of a long white cane.</w:t>
      </w:r>
    </w:p>
    <w:p w14:paraId="535B5AA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Candela</w:t>
      </w:r>
      <w:r w:rsidRPr="00747722">
        <w:rPr>
          <w:rFonts w:ascii="Arial" w:hAnsi="Arial" w:cs="Arial"/>
          <w:sz w:val="28"/>
          <w:szCs w:val="28"/>
        </w:rPr>
        <w:t xml:space="preserve"> (cd) – the metric measurement of luminance intensity, equal to the luminous intensity in a given direction, of a source that emits monochromatic </w:t>
      </w:r>
      <w:r w:rsidRPr="00747722">
        <w:rPr>
          <w:rFonts w:ascii="Arial" w:hAnsi="Arial" w:cs="Arial"/>
          <w:sz w:val="28"/>
          <w:szCs w:val="28"/>
        </w:rPr>
        <w:lastRenderedPageBreak/>
        <w:t>radiation of frequency 540 × 1012 Hz and has a radiant intensity in the direction of 1/683 W/sr.</w:t>
      </w:r>
    </w:p>
    <w:p w14:paraId="72B25DA3"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Clear floor space</w:t>
      </w:r>
      <w:r w:rsidRPr="00747722">
        <w:rPr>
          <w:rFonts w:ascii="Arial" w:hAnsi="Arial" w:cs="Arial"/>
          <w:sz w:val="28"/>
          <w:szCs w:val="28"/>
        </w:rPr>
        <w:t xml:space="preserve"> – The amount of unobstructed floor or ground space required to accommodate a single stationary user with a mobility device / aid, such as wheelchairs, scooters, canes, crutches and walkers.</w:t>
      </w:r>
    </w:p>
    <w:p w14:paraId="3FBF184C"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Communication</w:t>
      </w:r>
      <w:r w:rsidRPr="00747722">
        <w:rPr>
          <w:rFonts w:ascii="Arial" w:hAnsi="Arial" w:cs="Arial"/>
          <w:sz w:val="28"/>
          <w:szCs w:val="28"/>
        </w:rPr>
        <w:t xml:space="preserve"> –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14:paraId="2113EC9C"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Curb ramp</w:t>
      </w:r>
      <w:r w:rsidRPr="00747722">
        <w:rPr>
          <w:rFonts w:ascii="Arial" w:hAnsi="Arial" w:cs="Arial"/>
          <w:sz w:val="28"/>
          <w:szCs w:val="28"/>
        </w:rPr>
        <w:t xml:space="preserve"> –a short and steep ramp that is cut through a curb to deal with changes in elevation from 13 mm to 200 mm high. Curb ramps can have flared sides, curb returns or a combination of flared sides and curb returns. (See also definition of ramp).</w:t>
      </w:r>
    </w:p>
    <w:p w14:paraId="1468DDB6"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Disability</w:t>
      </w:r>
      <w:r w:rsidRPr="00747722">
        <w:rPr>
          <w:rFonts w:ascii="Arial" w:hAnsi="Arial" w:cs="Arial"/>
          <w:sz w:val="28"/>
          <w:szCs w:val="28"/>
        </w:rPr>
        <w:t xml:space="preserve"> –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p>
    <w:p w14:paraId="160E5C1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Dwelling unit</w:t>
      </w:r>
      <w:r w:rsidRPr="00747722">
        <w:rPr>
          <w:rFonts w:ascii="Arial" w:hAnsi="Arial" w:cs="Arial"/>
          <w:sz w:val="28"/>
          <w:szCs w:val="28"/>
        </w:rPr>
        <w:t xml:space="preserve"> – means a building or suite operated as a housekeeping unit, used or intended to be used by one or more persons and usually contains cooking, eating, living, sleeping and sanitary facilities.</w:t>
      </w:r>
    </w:p>
    <w:p w14:paraId="3FEEE6EC"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Emergency</w:t>
      </w:r>
      <w:r w:rsidRPr="00747722">
        <w:rPr>
          <w:rFonts w:ascii="Arial" w:hAnsi="Arial" w:cs="Arial"/>
          <w:sz w:val="28"/>
          <w:szCs w:val="28"/>
        </w:rPr>
        <w:t xml:space="preserve"> – an incident or set of incidents, natural or human-caused, that requires responsive actions to protect life, property, the environment, and/or critical systems.</w:t>
      </w:r>
    </w:p>
    <w:p w14:paraId="4B1DB10B"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Evacuation</w:t>
      </w:r>
      <w:r w:rsidRPr="00747722">
        <w:rPr>
          <w:rFonts w:ascii="Arial" w:hAnsi="Arial" w:cs="Arial"/>
          <w:sz w:val="28"/>
          <w:szCs w:val="28"/>
        </w:rPr>
        <w:t xml:space="preserve"> – an emergency response procedure for the movement of people, animals, and/or materials from dangerous or potentially dangerous areas to a safe place.</w:t>
      </w:r>
    </w:p>
    <w:p w14:paraId="4D1DCD8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Exit</w:t>
      </w:r>
      <w:r w:rsidRPr="00747722">
        <w:rPr>
          <w:rFonts w:ascii="Arial" w:hAnsi="Arial" w:cs="Arial"/>
          <w:sz w:val="28"/>
          <w:szCs w:val="28"/>
        </w:rPr>
        <w:t xml:space="preserve"> – that part of a means of egress, including doorways, that leads from the floor area it serves to a separate building, an open public way, or an </w:t>
      </w:r>
      <w:r w:rsidRPr="00747722">
        <w:rPr>
          <w:rFonts w:ascii="Arial" w:hAnsi="Arial" w:cs="Arial"/>
          <w:sz w:val="28"/>
          <w:szCs w:val="28"/>
        </w:rPr>
        <w:lastRenderedPageBreak/>
        <w:t>exterior open space protected from fire exposure from the building and having access to an open public thoroughfare.</w:t>
      </w:r>
    </w:p>
    <w:p w14:paraId="0B61DE41"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Exterior amenity space</w:t>
      </w:r>
      <w:r w:rsidRPr="00747722">
        <w:rPr>
          <w:rFonts w:ascii="Arial" w:hAnsi="Arial" w:cs="Arial"/>
          <w:sz w:val="28"/>
          <w:szCs w:val="28"/>
        </w:rPr>
        <w:t xml:space="preserve"> – An occupiable space that is outside the building exterior walls.</w:t>
      </w:r>
    </w:p>
    <w:p w14:paraId="449817E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Fire-resistance rating</w:t>
      </w:r>
      <w:r w:rsidRPr="00747722">
        <w:rPr>
          <w:rFonts w:ascii="Arial" w:hAnsi="Arial" w:cs="Arial"/>
          <w:sz w:val="28"/>
          <w:szCs w:val="28"/>
        </w:rPr>
        <w:t xml:space="preserve"> – the time in minutes or hours that a material or assembly of materials will withstand the passage of flame and the transmission of heat when exposed to fire under specified conditions of test and performance criteria, or as determined by extension or interpretation of information derived therefrom as prescribed in the applicable Building Code.</w:t>
      </w:r>
    </w:p>
    <w:p w14:paraId="19DA3D9B"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Fire separation</w:t>
      </w:r>
      <w:r w:rsidRPr="00747722">
        <w:rPr>
          <w:rFonts w:ascii="Arial" w:hAnsi="Arial" w:cs="Arial"/>
          <w:sz w:val="28"/>
          <w:szCs w:val="28"/>
        </w:rPr>
        <w:t xml:space="preserve"> – a construction assembly that acts as a barrier against the spread of fire.</w:t>
      </w:r>
    </w:p>
    <w:p w14:paraId="647A35B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First storey</w:t>
      </w:r>
      <w:r w:rsidRPr="00747722">
        <w:rPr>
          <w:rFonts w:ascii="Arial" w:hAnsi="Arial" w:cs="Arial"/>
          <w:sz w:val="28"/>
          <w:szCs w:val="28"/>
        </w:rPr>
        <w:t xml:space="preserve"> – the uppermost storey having its floor level not more than 2 m above grade.</w:t>
      </w:r>
    </w:p>
    <w:p w14:paraId="3F6C194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Flight</w:t>
      </w:r>
      <w:r w:rsidRPr="00747722">
        <w:rPr>
          <w:rFonts w:ascii="Arial" w:hAnsi="Arial" w:cs="Arial"/>
          <w:sz w:val="28"/>
          <w:szCs w:val="28"/>
        </w:rPr>
        <w:t xml:space="preserve"> – a series of steps between landings. </w:t>
      </w:r>
    </w:p>
    <w:p w14:paraId="3112AA8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Floor area</w:t>
      </w:r>
      <w:r w:rsidRPr="00747722">
        <w:rPr>
          <w:rFonts w:ascii="Arial" w:hAnsi="Arial" w:cs="Arial"/>
          <w:sz w:val="28"/>
          <w:szCs w:val="28"/>
        </w:rPr>
        <w:t xml:space="preserve"> – exterior amenity spaces serving a building and the space on any storey of a building between exterior walls and required firewalls, including the space occupied by interior walls and partitions, but not including exits, vertical service spaces, and their enclosing assemblies.</w:t>
      </w:r>
    </w:p>
    <w:p w14:paraId="34251945"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Forward approach</w:t>
      </w:r>
      <w:r w:rsidRPr="00747722">
        <w:rPr>
          <w:rFonts w:ascii="Arial" w:hAnsi="Arial" w:cs="Arial"/>
          <w:sz w:val="28"/>
          <w:szCs w:val="28"/>
        </w:rPr>
        <w:t xml:space="preserve"> – where a person will make use of a service counter, drinking fountain, or any other usable element of the built environment, by positioning their body or mobility aid directly in front of and facing the element.</w:t>
      </w:r>
    </w:p>
    <w:p w14:paraId="0E473B3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Grab bars</w:t>
      </w:r>
      <w:r w:rsidRPr="00747722">
        <w:rPr>
          <w:rFonts w:ascii="Arial" w:hAnsi="Arial" w:cs="Arial"/>
          <w:sz w:val="28"/>
          <w:szCs w:val="28"/>
        </w:rPr>
        <w:t xml:space="preserve"> – any type of grab bar that is fixed in place (straight, curved, angled, L-Shaped, swing down etc.).</w:t>
      </w:r>
    </w:p>
    <w:p w14:paraId="5DB69972" w14:textId="1520C1A7" w:rsidR="004554D4" w:rsidRPr="00747722" w:rsidRDefault="004554D4" w:rsidP="004554D4">
      <w:pPr>
        <w:jc w:val="both"/>
        <w:rPr>
          <w:rFonts w:ascii="Arial" w:hAnsi="Arial" w:cs="Arial"/>
          <w:sz w:val="28"/>
          <w:szCs w:val="28"/>
        </w:rPr>
      </w:pPr>
      <w:r w:rsidRPr="00747722">
        <w:rPr>
          <w:rFonts w:ascii="Arial" w:hAnsi="Arial" w:cs="Arial"/>
          <w:b/>
          <w:bCs/>
          <w:sz w:val="28"/>
          <w:szCs w:val="28"/>
        </w:rPr>
        <w:t>Glare</w:t>
      </w:r>
      <w:r w:rsidRPr="00747722">
        <w:rPr>
          <w:rFonts w:ascii="Arial" w:hAnsi="Arial" w:cs="Arial"/>
          <w:sz w:val="28"/>
          <w:szCs w:val="28"/>
        </w:rPr>
        <w:t xml:space="preserve"> – refers to bright light reflected from a surface, floor, window or screen. Glare occurs when one part of the environment is much brighter than the general surrounding area, causing annoyance, discomfort or loss in visual performance.</w:t>
      </w:r>
    </w:p>
    <w:p w14:paraId="412991A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lastRenderedPageBreak/>
        <w:t>Grade</w:t>
      </w:r>
      <w:r w:rsidRPr="00747722">
        <w:rPr>
          <w:rFonts w:ascii="Arial" w:hAnsi="Arial" w:cs="Arial"/>
          <w:sz w:val="28"/>
          <w:szCs w:val="28"/>
        </w:rPr>
        <w:t xml:space="preserve"> – the lowest of the average levels of finished ground adjoining each exterior wall of a building, except that localized depressions need not be considered in the determination of average levels of finished ground.</w:t>
      </w:r>
    </w:p>
    <w:p w14:paraId="72C60C2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Graphic symbol</w:t>
      </w:r>
      <w:r w:rsidRPr="00747722">
        <w:rPr>
          <w:rFonts w:ascii="Arial" w:hAnsi="Arial" w:cs="Arial"/>
          <w:sz w:val="28"/>
          <w:szCs w:val="28"/>
        </w:rPr>
        <w:t xml:space="preserve"> – A visually perceptible figure with a particular meaning used to transmit information independently of language. </w:t>
      </w:r>
    </w:p>
    <w:p w14:paraId="32CC6B57"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Guard</w:t>
      </w:r>
      <w:r w:rsidRPr="00747722">
        <w:rPr>
          <w:rFonts w:ascii="Arial" w:hAnsi="Arial" w:cs="Arial"/>
          <w:sz w:val="28"/>
          <w:szCs w:val="28"/>
        </w:rPr>
        <w:t xml:space="preserve"> – a protective barrier around openings in floors or at the open sides of stairs, landings, balconies, mezzanines, galleries, raised walkways or other locations to prevent accidental falls from one level to another. Such a barrier may or may not have openings through it.</w:t>
      </w:r>
    </w:p>
    <w:p w14:paraId="673EAD2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Hazard</w:t>
      </w:r>
      <w:r w:rsidRPr="00747722">
        <w:rPr>
          <w:rFonts w:ascii="Arial" w:hAnsi="Arial" w:cs="Arial"/>
          <w:sz w:val="28"/>
          <w:szCs w:val="28"/>
        </w:rPr>
        <w:t xml:space="preserve"> – A potentially damaging event or human activity that could cause a structure, obstruction, or barrier (natural or constructed) and risk of emotional/physical damage.</w:t>
      </w:r>
    </w:p>
    <w:p w14:paraId="6A8605D0"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High-hazard industrial occupancy (Group F, Division 1)</w:t>
      </w:r>
      <w:r w:rsidRPr="00747722">
        <w:rPr>
          <w:rFonts w:ascii="Arial" w:hAnsi="Arial" w:cs="Arial"/>
          <w:sz w:val="28"/>
          <w:szCs w:val="28"/>
        </w:rPr>
        <w:t xml:space="preserve"> —an industrial occupancy containing sufficient quantities of highly combustible and flammable or explosive materials which, because of their inherent characteristics, constitute a special fire hazard. </w:t>
      </w:r>
    </w:p>
    <w:p w14:paraId="3299E96F"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Illumination</w:t>
      </w:r>
      <w:r w:rsidRPr="00747722">
        <w:rPr>
          <w:rFonts w:ascii="Arial" w:hAnsi="Arial" w:cs="Arial"/>
          <w:sz w:val="28"/>
          <w:szCs w:val="28"/>
        </w:rPr>
        <w:t xml:space="preserve"> – the combined amount and intensity of lighting provided, as measured in lux (lx).</w:t>
      </w:r>
    </w:p>
    <w:p w14:paraId="559D1E3D"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Incident</w:t>
      </w:r>
      <w:r w:rsidRPr="00747722">
        <w:rPr>
          <w:rFonts w:ascii="Arial" w:hAnsi="Arial" w:cs="Arial"/>
          <w:sz w:val="28"/>
          <w:szCs w:val="28"/>
        </w:rPr>
        <w:t xml:space="preserve"> – A situation that might be or could lead to, a disruption, loss, emergency, or crisis. </w:t>
      </w:r>
    </w:p>
    <w:p w14:paraId="079DFEFA"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Language</w:t>
      </w:r>
      <w:r w:rsidRPr="00747722">
        <w:rPr>
          <w:rFonts w:ascii="Arial" w:hAnsi="Arial" w:cs="Arial"/>
          <w:sz w:val="28"/>
          <w:szCs w:val="28"/>
        </w:rPr>
        <w:t xml:space="preserve"> – includes spoken and signed languages and other forms of non spoken language.</w:t>
      </w:r>
    </w:p>
    <w:p w14:paraId="534B771D"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 xml:space="preserve">Luminance </w:t>
      </w:r>
      <w:r w:rsidRPr="00747722">
        <w:rPr>
          <w:rFonts w:ascii="Arial" w:hAnsi="Arial" w:cs="Arial"/>
          <w:sz w:val="28"/>
          <w:szCs w:val="28"/>
        </w:rPr>
        <w:t xml:space="preserve">– the intensity of light emitted or reflected in a given direction from the surface element divided by the area of the element in the same direction. </w:t>
      </w:r>
    </w:p>
    <w:p w14:paraId="11257984"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 xml:space="preserve">Luminance contrast </w:t>
      </w:r>
      <w:r w:rsidRPr="00747722">
        <w:rPr>
          <w:rFonts w:ascii="Arial" w:hAnsi="Arial" w:cs="Arial"/>
          <w:sz w:val="28"/>
          <w:szCs w:val="28"/>
        </w:rPr>
        <w:t>– the difference in light reflectance value between adjacent surfaces, calculated using the Michelson Contrast (C</w:t>
      </w:r>
      <w:r w:rsidRPr="00747722">
        <w:rPr>
          <w:rFonts w:ascii="Arial" w:hAnsi="Arial" w:cs="Arial"/>
          <w:sz w:val="28"/>
          <w:szCs w:val="28"/>
          <w:vertAlign w:val="subscript"/>
        </w:rPr>
        <w:t>M</w:t>
      </w:r>
      <w:r w:rsidRPr="00747722">
        <w:rPr>
          <w:rFonts w:ascii="Arial" w:hAnsi="Arial" w:cs="Arial"/>
          <w:sz w:val="28"/>
          <w:szCs w:val="28"/>
        </w:rPr>
        <w:t>) formula in conformance with CSA B651, “Accessible design for the built environment,” and expressed as a percentage difference.</w:t>
      </w:r>
    </w:p>
    <w:p w14:paraId="65B37898" w14:textId="77777777" w:rsidR="004554D4" w:rsidRPr="00747722" w:rsidRDefault="004554D4" w:rsidP="004554D4">
      <w:pPr>
        <w:ind w:left="720"/>
        <w:jc w:val="both"/>
        <w:rPr>
          <w:rFonts w:ascii="Arial" w:hAnsi="Arial" w:cs="Arial"/>
          <w:sz w:val="28"/>
          <w:szCs w:val="28"/>
        </w:rPr>
      </w:pPr>
      <w:r w:rsidRPr="00747722">
        <w:rPr>
          <w:rFonts w:ascii="Arial" w:hAnsi="Arial" w:cs="Arial"/>
          <w:b/>
          <w:bCs/>
          <w:sz w:val="28"/>
          <w:szCs w:val="28"/>
        </w:rPr>
        <w:lastRenderedPageBreak/>
        <w:t xml:space="preserve">High luminance contrast </w:t>
      </w:r>
      <w:r w:rsidRPr="00747722">
        <w:rPr>
          <w:rFonts w:ascii="Arial" w:hAnsi="Arial" w:cs="Arial"/>
          <w:sz w:val="28"/>
          <w:szCs w:val="28"/>
        </w:rPr>
        <w:t>– a luminance contrast (C</w:t>
      </w:r>
      <w:r w:rsidRPr="00747722">
        <w:rPr>
          <w:rFonts w:ascii="Arial" w:hAnsi="Arial" w:cs="Arial"/>
          <w:sz w:val="28"/>
          <w:szCs w:val="28"/>
          <w:vertAlign w:val="subscript"/>
        </w:rPr>
        <w:t>M</w:t>
      </w:r>
      <w:r w:rsidRPr="00747722">
        <w:rPr>
          <w:rFonts w:ascii="Arial" w:hAnsi="Arial" w:cs="Arial"/>
          <w:sz w:val="28"/>
          <w:szCs w:val="28"/>
        </w:rPr>
        <w:t>) that is greater than 60%.</w:t>
      </w:r>
    </w:p>
    <w:p w14:paraId="31264F8A" w14:textId="77777777" w:rsidR="004554D4" w:rsidRPr="00747722" w:rsidRDefault="004554D4" w:rsidP="004554D4">
      <w:pPr>
        <w:ind w:left="720"/>
        <w:jc w:val="both"/>
        <w:rPr>
          <w:rFonts w:ascii="Arial" w:hAnsi="Arial" w:cs="Arial"/>
          <w:sz w:val="28"/>
          <w:szCs w:val="28"/>
        </w:rPr>
      </w:pPr>
      <w:r w:rsidRPr="00747722">
        <w:rPr>
          <w:rFonts w:ascii="Arial" w:hAnsi="Arial" w:cs="Arial"/>
          <w:b/>
          <w:bCs/>
          <w:sz w:val="28"/>
          <w:szCs w:val="28"/>
        </w:rPr>
        <w:t xml:space="preserve">Medium luminance contrast </w:t>
      </w:r>
      <w:r w:rsidRPr="00747722">
        <w:rPr>
          <w:rFonts w:ascii="Arial" w:hAnsi="Arial" w:cs="Arial"/>
          <w:sz w:val="28"/>
          <w:szCs w:val="28"/>
        </w:rPr>
        <w:t>– a luminance contrast (C</w:t>
      </w:r>
      <w:r w:rsidRPr="00747722">
        <w:rPr>
          <w:rFonts w:ascii="Arial" w:hAnsi="Arial" w:cs="Arial"/>
          <w:sz w:val="28"/>
          <w:szCs w:val="28"/>
          <w:vertAlign w:val="subscript"/>
        </w:rPr>
        <w:t>M</w:t>
      </w:r>
      <w:r w:rsidRPr="00747722">
        <w:rPr>
          <w:rFonts w:ascii="Arial" w:hAnsi="Arial" w:cs="Arial"/>
          <w:sz w:val="28"/>
          <w:szCs w:val="28"/>
        </w:rPr>
        <w:t>) that is between 30% and 60%.</w:t>
      </w:r>
    </w:p>
    <w:p w14:paraId="25C61F53" w14:textId="77777777" w:rsidR="004554D4" w:rsidRPr="00747722" w:rsidRDefault="004554D4" w:rsidP="004554D4">
      <w:pPr>
        <w:ind w:left="720"/>
        <w:jc w:val="both"/>
        <w:rPr>
          <w:rFonts w:ascii="Arial" w:hAnsi="Arial" w:cs="Arial"/>
          <w:sz w:val="28"/>
          <w:szCs w:val="28"/>
          <w:highlight w:val="cyan"/>
        </w:rPr>
      </w:pPr>
      <w:r w:rsidRPr="00747722">
        <w:rPr>
          <w:rFonts w:ascii="Arial" w:hAnsi="Arial" w:cs="Arial"/>
          <w:b/>
          <w:bCs/>
          <w:sz w:val="28"/>
          <w:szCs w:val="28"/>
        </w:rPr>
        <w:t>Visual contrast</w:t>
      </w:r>
      <w:r w:rsidRPr="00747722">
        <w:rPr>
          <w:rFonts w:ascii="Arial" w:hAnsi="Arial" w:cs="Arial"/>
          <w:sz w:val="28"/>
          <w:szCs w:val="28"/>
        </w:rPr>
        <w:t xml:space="preserve"> – visual perception between one element of a building and another.</w:t>
      </w:r>
    </w:p>
    <w:p w14:paraId="3CAC83DA" w14:textId="77777777" w:rsidR="004554D4" w:rsidRPr="00747722" w:rsidRDefault="004554D4" w:rsidP="004554D4">
      <w:pPr>
        <w:ind w:left="720"/>
        <w:jc w:val="both"/>
        <w:rPr>
          <w:rFonts w:ascii="Arial" w:hAnsi="Arial" w:cs="Arial"/>
          <w:i/>
          <w:iCs/>
          <w:sz w:val="28"/>
          <w:szCs w:val="28"/>
          <w:highlight w:val="cyan"/>
        </w:rPr>
      </w:pPr>
      <w:r w:rsidRPr="00747722">
        <w:rPr>
          <w:rFonts w:ascii="Arial" w:hAnsi="Arial" w:cs="Arial"/>
          <w:b/>
          <w:bCs/>
          <w:i/>
          <w:iCs/>
          <w:sz w:val="28"/>
          <w:szCs w:val="28"/>
        </w:rPr>
        <w:t>Note:</w:t>
      </w:r>
      <w:r w:rsidRPr="00747722">
        <w:rPr>
          <w:rFonts w:ascii="Arial" w:hAnsi="Arial" w:cs="Arial"/>
          <w:i/>
          <w:iCs/>
          <w:sz w:val="28"/>
          <w:szCs w:val="28"/>
        </w:rPr>
        <w:t xml:space="preserve"> Visual contrast can be achieved through a difference in luminance (also referred to as luminance contrast). It can also be achieved through luminance contrast if there is adequate lighting for users to perceive the difference in colour.</w:t>
      </w:r>
    </w:p>
    <w:p w14:paraId="414B0DB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Lux</w:t>
      </w:r>
      <w:r w:rsidRPr="00747722">
        <w:rPr>
          <w:rFonts w:ascii="Arial" w:hAnsi="Arial" w:cs="Arial"/>
          <w:sz w:val="28"/>
          <w:szCs w:val="28"/>
        </w:rPr>
        <w:t xml:space="preserve"> – The metric measurement for light intensity or illumination.</w:t>
      </w:r>
    </w:p>
    <w:p w14:paraId="775A4FA4"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Major occupancy</w:t>
      </w:r>
      <w:r w:rsidRPr="00747722">
        <w:rPr>
          <w:rFonts w:ascii="Arial" w:hAnsi="Arial" w:cs="Arial"/>
          <w:sz w:val="28"/>
          <w:szCs w:val="28"/>
        </w:rPr>
        <w:t xml:space="preserve"> —the principal occupancy for which a building or part thereof is used or intended to be used, and shall be deemed to include the subsidiary occupancies that are an integral part of the principal occupancy. The major occupancy classifications used in this Standard are as follows:</w:t>
      </w:r>
    </w:p>
    <w:p w14:paraId="5EAE33D2"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A1</w:t>
      </w:r>
      <w:r w:rsidRPr="00747722">
        <w:rPr>
          <w:rFonts w:ascii="Arial" w:hAnsi="Arial" w:cs="Arial"/>
          <w:sz w:val="28"/>
          <w:szCs w:val="28"/>
        </w:rPr>
        <w:tab/>
        <w:t xml:space="preserve">– </w:t>
      </w:r>
      <w:r w:rsidRPr="00747722">
        <w:rPr>
          <w:rFonts w:ascii="Arial" w:hAnsi="Arial" w:cs="Arial"/>
          <w:sz w:val="28"/>
          <w:szCs w:val="28"/>
        </w:rPr>
        <w:tab/>
        <w:t>Assembly occupancies intended for the production and viewing of the performing arts</w:t>
      </w:r>
    </w:p>
    <w:p w14:paraId="5C06F932"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A2</w:t>
      </w:r>
      <w:r w:rsidRPr="00747722">
        <w:rPr>
          <w:rFonts w:ascii="Arial" w:hAnsi="Arial" w:cs="Arial"/>
          <w:sz w:val="28"/>
          <w:szCs w:val="28"/>
        </w:rPr>
        <w:tab/>
        <w:t xml:space="preserve">– </w:t>
      </w:r>
      <w:r w:rsidRPr="00747722">
        <w:rPr>
          <w:rFonts w:ascii="Arial" w:hAnsi="Arial" w:cs="Arial"/>
          <w:sz w:val="28"/>
          <w:szCs w:val="28"/>
        </w:rPr>
        <w:tab/>
        <w:t>Assembly occupancies not elsewhere classified in Group A</w:t>
      </w:r>
    </w:p>
    <w:p w14:paraId="1292E150"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A3</w:t>
      </w:r>
      <w:r w:rsidRPr="00747722">
        <w:rPr>
          <w:rFonts w:ascii="Arial" w:hAnsi="Arial" w:cs="Arial"/>
          <w:sz w:val="28"/>
          <w:szCs w:val="28"/>
        </w:rPr>
        <w:tab/>
        <w:t xml:space="preserve">– </w:t>
      </w:r>
      <w:r w:rsidRPr="00747722">
        <w:rPr>
          <w:rFonts w:ascii="Arial" w:hAnsi="Arial" w:cs="Arial"/>
          <w:sz w:val="28"/>
          <w:szCs w:val="28"/>
        </w:rPr>
        <w:tab/>
        <w:t>Assembly occupancies of the arena type</w:t>
      </w:r>
    </w:p>
    <w:p w14:paraId="27DA6DFD"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A4</w:t>
      </w:r>
      <w:r w:rsidRPr="00747722">
        <w:rPr>
          <w:rFonts w:ascii="Arial" w:hAnsi="Arial" w:cs="Arial"/>
          <w:sz w:val="28"/>
          <w:szCs w:val="28"/>
        </w:rPr>
        <w:tab/>
        <w:t xml:space="preserve">– </w:t>
      </w:r>
      <w:r w:rsidRPr="00747722">
        <w:rPr>
          <w:rFonts w:ascii="Arial" w:hAnsi="Arial" w:cs="Arial"/>
          <w:sz w:val="28"/>
          <w:szCs w:val="28"/>
        </w:rPr>
        <w:tab/>
        <w:t>Assembly occupancies in which the occupants are gathered in the open air</w:t>
      </w:r>
    </w:p>
    <w:p w14:paraId="01BA5808"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B1</w:t>
      </w:r>
      <w:r w:rsidRPr="00747722">
        <w:rPr>
          <w:rFonts w:ascii="Arial" w:hAnsi="Arial" w:cs="Arial"/>
          <w:sz w:val="28"/>
          <w:szCs w:val="28"/>
        </w:rPr>
        <w:tab/>
        <w:t xml:space="preserve">– </w:t>
      </w:r>
      <w:r w:rsidRPr="00747722">
        <w:rPr>
          <w:rFonts w:ascii="Arial" w:hAnsi="Arial" w:cs="Arial"/>
          <w:sz w:val="28"/>
          <w:szCs w:val="28"/>
        </w:rPr>
        <w:tab/>
        <w:t>Detention occupancies in which persons are under restraint or are incapable of self-preservation because of security measures not under their control</w:t>
      </w:r>
    </w:p>
    <w:p w14:paraId="64CFEB91"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B2</w:t>
      </w:r>
      <w:r w:rsidRPr="00747722">
        <w:rPr>
          <w:rFonts w:ascii="Arial" w:hAnsi="Arial" w:cs="Arial"/>
          <w:sz w:val="28"/>
          <w:szCs w:val="28"/>
        </w:rPr>
        <w:tab/>
        <w:t xml:space="preserve">– </w:t>
      </w:r>
      <w:r w:rsidRPr="00747722">
        <w:rPr>
          <w:rFonts w:ascii="Arial" w:hAnsi="Arial" w:cs="Arial"/>
          <w:sz w:val="28"/>
          <w:szCs w:val="28"/>
        </w:rPr>
        <w:tab/>
        <w:t>Treatment occupancies</w:t>
      </w:r>
    </w:p>
    <w:p w14:paraId="178D1084"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B3</w:t>
      </w:r>
      <w:r w:rsidRPr="00747722">
        <w:rPr>
          <w:rFonts w:ascii="Arial" w:hAnsi="Arial" w:cs="Arial"/>
          <w:sz w:val="28"/>
          <w:szCs w:val="28"/>
        </w:rPr>
        <w:tab/>
        <w:t xml:space="preserve">– </w:t>
      </w:r>
      <w:r w:rsidRPr="00747722">
        <w:rPr>
          <w:rFonts w:ascii="Arial" w:hAnsi="Arial" w:cs="Arial"/>
          <w:sz w:val="28"/>
          <w:szCs w:val="28"/>
        </w:rPr>
        <w:tab/>
        <w:t>Care occupancies</w:t>
      </w:r>
    </w:p>
    <w:p w14:paraId="19BF6595"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B4</w:t>
      </w:r>
      <w:r w:rsidRPr="00747722">
        <w:rPr>
          <w:rFonts w:ascii="Arial" w:hAnsi="Arial" w:cs="Arial"/>
          <w:sz w:val="28"/>
          <w:szCs w:val="28"/>
        </w:rPr>
        <w:tab/>
        <w:t xml:space="preserve">– </w:t>
      </w:r>
      <w:r w:rsidRPr="00747722">
        <w:rPr>
          <w:rFonts w:ascii="Arial" w:hAnsi="Arial" w:cs="Arial"/>
          <w:sz w:val="28"/>
          <w:szCs w:val="28"/>
        </w:rPr>
        <w:tab/>
        <w:t>Home-type care occupancies</w:t>
      </w:r>
    </w:p>
    <w:p w14:paraId="5EA8BF7F"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lastRenderedPageBreak/>
        <w:t>C</w:t>
      </w:r>
      <w:r w:rsidRPr="00747722">
        <w:rPr>
          <w:rFonts w:ascii="Arial" w:hAnsi="Arial" w:cs="Arial"/>
          <w:sz w:val="28"/>
          <w:szCs w:val="28"/>
        </w:rPr>
        <w:tab/>
        <w:t xml:space="preserve">– </w:t>
      </w:r>
      <w:r w:rsidRPr="00747722">
        <w:rPr>
          <w:rFonts w:ascii="Arial" w:hAnsi="Arial" w:cs="Arial"/>
          <w:sz w:val="28"/>
          <w:szCs w:val="28"/>
        </w:rPr>
        <w:tab/>
        <w:t>Residential occupancies</w:t>
      </w:r>
    </w:p>
    <w:p w14:paraId="0AC75816"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D</w:t>
      </w:r>
      <w:r w:rsidRPr="00747722">
        <w:rPr>
          <w:rFonts w:ascii="Arial" w:hAnsi="Arial" w:cs="Arial"/>
          <w:sz w:val="28"/>
          <w:szCs w:val="28"/>
        </w:rPr>
        <w:tab/>
        <w:t xml:space="preserve">– </w:t>
      </w:r>
      <w:r w:rsidRPr="00747722">
        <w:rPr>
          <w:rFonts w:ascii="Arial" w:hAnsi="Arial" w:cs="Arial"/>
          <w:sz w:val="28"/>
          <w:szCs w:val="28"/>
        </w:rPr>
        <w:tab/>
        <w:t>Business and personal services occupancies</w:t>
      </w:r>
    </w:p>
    <w:p w14:paraId="1C8AFB84"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E</w:t>
      </w:r>
      <w:r w:rsidRPr="00747722">
        <w:rPr>
          <w:rFonts w:ascii="Arial" w:hAnsi="Arial" w:cs="Arial"/>
          <w:sz w:val="28"/>
          <w:szCs w:val="28"/>
        </w:rPr>
        <w:tab/>
        <w:t xml:space="preserve">– </w:t>
      </w:r>
      <w:r w:rsidRPr="00747722">
        <w:rPr>
          <w:rFonts w:ascii="Arial" w:hAnsi="Arial" w:cs="Arial"/>
          <w:sz w:val="28"/>
          <w:szCs w:val="28"/>
        </w:rPr>
        <w:tab/>
        <w:t>Mercantile occupancies</w:t>
      </w:r>
    </w:p>
    <w:p w14:paraId="1ADFC149"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F1</w:t>
      </w:r>
      <w:r w:rsidRPr="00747722">
        <w:rPr>
          <w:rFonts w:ascii="Arial" w:hAnsi="Arial" w:cs="Arial"/>
          <w:sz w:val="28"/>
          <w:szCs w:val="28"/>
        </w:rPr>
        <w:tab/>
        <w:t xml:space="preserve">– </w:t>
      </w:r>
      <w:r w:rsidRPr="00747722">
        <w:rPr>
          <w:rFonts w:ascii="Arial" w:hAnsi="Arial" w:cs="Arial"/>
          <w:sz w:val="28"/>
          <w:szCs w:val="28"/>
        </w:rPr>
        <w:tab/>
        <w:t>High-hazard industrial occupancies</w:t>
      </w:r>
    </w:p>
    <w:p w14:paraId="1506C831"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F2</w:t>
      </w:r>
      <w:r w:rsidRPr="00747722">
        <w:rPr>
          <w:rFonts w:ascii="Arial" w:hAnsi="Arial" w:cs="Arial"/>
          <w:sz w:val="28"/>
          <w:szCs w:val="28"/>
        </w:rPr>
        <w:tab/>
        <w:t xml:space="preserve">– </w:t>
      </w:r>
      <w:r w:rsidRPr="00747722">
        <w:rPr>
          <w:rFonts w:ascii="Arial" w:hAnsi="Arial" w:cs="Arial"/>
          <w:sz w:val="28"/>
          <w:szCs w:val="28"/>
        </w:rPr>
        <w:tab/>
        <w:t>Medium-hazard industrial occupancies</w:t>
      </w:r>
    </w:p>
    <w:p w14:paraId="403ABBE5"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F3</w:t>
      </w:r>
      <w:r w:rsidRPr="00747722">
        <w:rPr>
          <w:rFonts w:ascii="Arial" w:hAnsi="Arial" w:cs="Arial"/>
          <w:sz w:val="28"/>
          <w:szCs w:val="28"/>
        </w:rPr>
        <w:tab/>
        <w:t xml:space="preserve">– </w:t>
      </w:r>
      <w:r w:rsidRPr="00747722">
        <w:rPr>
          <w:rFonts w:ascii="Arial" w:hAnsi="Arial" w:cs="Arial"/>
          <w:sz w:val="28"/>
          <w:szCs w:val="28"/>
        </w:rPr>
        <w:tab/>
        <w:t>Low-hazard industrial occupancies</w:t>
      </w:r>
    </w:p>
    <w:p w14:paraId="28470D98"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G1</w:t>
      </w:r>
      <w:r w:rsidRPr="00747722">
        <w:rPr>
          <w:rFonts w:ascii="Arial" w:hAnsi="Arial" w:cs="Arial"/>
          <w:sz w:val="28"/>
          <w:szCs w:val="28"/>
        </w:rPr>
        <w:tab/>
        <w:t xml:space="preserve">– </w:t>
      </w:r>
      <w:r w:rsidRPr="00747722">
        <w:rPr>
          <w:rFonts w:ascii="Arial" w:hAnsi="Arial" w:cs="Arial"/>
          <w:sz w:val="28"/>
          <w:szCs w:val="28"/>
        </w:rPr>
        <w:tab/>
        <w:t>High-hazard agricultural occupancies</w:t>
      </w:r>
    </w:p>
    <w:p w14:paraId="48E14C0C"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G2</w:t>
      </w:r>
      <w:r w:rsidRPr="00747722">
        <w:rPr>
          <w:rFonts w:ascii="Arial" w:hAnsi="Arial" w:cs="Arial"/>
          <w:sz w:val="28"/>
          <w:szCs w:val="28"/>
        </w:rPr>
        <w:tab/>
        <w:t xml:space="preserve">– </w:t>
      </w:r>
      <w:r w:rsidRPr="00747722">
        <w:rPr>
          <w:rFonts w:ascii="Arial" w:hAnsi="Arial" w:cs="Arial"/>
          <w:sz w:val="28"/>
          <w:szCs w:val="28"/>
        </w:rPr>
        <w:tab/>
        <w:t>Agricultural occupancies not elsewhere classified in Group G</w:t>
      </w:r>
    </w:p>
    <w:p w14:paraId="062F3B4F"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G3</w:t>
      </w:r>
      <w:r w:rsidRPr="00747722">
        <w:rPr>
          <w:rFonts w:ascii="Arial" w:hAnsi="Arial" w:cs="Arial"/>
          <w:sz w:val="28"/>
          <w:szCs w:val="28"/>
        </w:rPr>
        <w:tab/>
        <w:t xml:space="preserve">– </w:t>
      </w:r>
      <w:r w:rsidRPr="00747722">
        <w:rPr>
          <w:rFonts w:ascii="Arial" w:hAnsi="Arial" w:cs="Arial"/>
          <w:sz w:val="28"/>
          <w:szCs w:val="28"/>
        </w:rPr>
        <w:tab/>
        <w:t>Greenhouse agricultural occupancies</w:t>
      </w:r>
    </w:p>
    <w:p w14:paraId="5D02FC19"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G4</w:t>
      </w:r>
      <w:r w:rsidRPr="00747722">
        <w:rPr>
          <w:rFonts w:ascii="Arial" w:hAnsi="Arial" w:cs="Arial"/>
          <w:sz w:val="28"/>
          <w:szCs w:val="28"/>
        </w:rPr>
        <w:tab/>
        <w:t xml:space="preserve">– </w:t>
      </w:r>
      <w:r w:rsidRPr="00747722">
        <w:rPr>
          <w:rFonts w:ascii="Arial" w:hAnsi="Arial" w:cs="Arial"/>
          <w:sz w:val="28"/>
          <w:szCs w:val="28"/>
        </w:rPr>
        <w:tab/>
        <w:t>Agricultural occupancies with no human occupants</w:t>
      </w:r>
    </w:p>
    <w:p w14:paraId="568E1FF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Means of egress</w:t>
      </w:r>
      <w:r w:rsidRPr="00747722">
        <w:rPr>
          <w:rFonts w:ascii="Arial" w:hAnsi="Arial" w:cs="Arial"/>
          <w:sz w:val="28"/>
          <w:szCs w:val="28"/>
        </w:rPr>
        <w:t xml:space="preserve"> – a continuous path of travel provided for the escape of persons from any point in a building or contained open space to a separate building, an open public way, or an exterior open space protected from fire exposure from the building and having access to an open public way. Means of egress includes exits and access to exits.</w:t>
      </w:r>
    </w:p>
    <w:p w14:paraId="256D8BF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Mobility Aids (or Devices)</w:t>
      </w:r>
      <w:r w:rsidRPr="00747722">
        <w:rPr>
          <w:rFonts w:ascii="Arial" w:hAnsi="Arial" w:cs="Arial"/>
          <w:sz w:val="28"/>
          <w:szCs w:val="28"/>
        </w:rPr>
        <w:t xml:space="preserve"> – A term used to encompass the variety of assistive devices used by people with mobility / physical types of disabilities, including but not limited to manual and power wheelchairs, scooters, walkers, canes and crutches.</w:t>
      </w:r>
    </w:p>
    <w:p w14:paraId="769E796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 xml:space="preserve">Occupancy </w:t>
      </w:r>
      <w:r w:rsidRPr="00747722">
        <w:rPr>
          <w:rFonts w:ascii="Arial" w:hAnsi="Arial" w:cs="Arial"/>
          <w:sz w:val="28"/>
          <w:szCs w:val="28"/>
        </w:rPr>
        <w:t>– the use or intended use of a building or part thereof for the shelter or support of persons, animals or property.</w:t>
      </w:r>
    </w:p>
    <w:p w14:paraId="38A3A6D4"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Occupant evacuation elevator</w:t>
      </w:r>
      <w:r w:rsidRPr="00747722">
        <w:rPr>
          <w:rFonts w:ascii="Arial" w:hAnsi="Arial" w:cs="Arial"/>
          <w:sz w:val="28"/>
          <w:szCs w:val="28"/>
        </w:rPr>
        <w:t xml:space="preserve"> – An elevator that can be used for self-evacuation during a fire emergency.</w:t>
      </w:r>
    </w:p>
    <w:p w14:paraId="7943E12A"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Passenger pick-up/drop-off zone</w:t>
      </w:r>
      <w:r w:rsidRPr="00747722">
        <w:rPr>
          <w:rFonts w:ascii="Arial" w:hAnsi="Arial" w:cs="Arial"/>
          <w:sz w:val="28"/>
          <w:szCs w:val="28"/>
        </w:rPr>
        <w:t xml:space="preserve"> – designated and signed area used for loading and unloading of passengers into or out of a waiting vehicle.</w:t>
      </w:r>
    </w:p>
    <w:p w14:paraId="3C21F36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Power-operated door (automatic door)</w:t>
      </w:r>
      <w:r w:rsidRPr="00747722">
        <w:rPr>
          <w:rFonts w:ascii="Arial" w:hAnsi="Arial" w:cs="Arial"/>
          <w:sz w:val="28"/>
          <w:szCs w:val="28"/>
        </w:rPr>
        <w:t xml:space="preserve"> – A door with a mechanism that opens the door automatically, upon the activation of electronic sensors, a </w:t>
      </w:r>
      <w:r w:rsidRPr="00747722">
        <w:rPr>
          <w:rFonts w:ascii="Arial" w:hAnsi="Arial" w:cs="Arial"/>
          <w:sz w:val="28"/>
          <w:szCs w:val="28"/>
        </w:rPr>
        <w:lastRenderedPageBreak/>
        <w:t>switch, button or a control. The door also remains in the “open” position for a set period of time to allow safe passage. Power operated doors include automatic doors.</w:t>
      </w:r>
    </w:p>
    <w:p w14:paraId="7D83AD07"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Public way</w:t>
      </w:r>
      <w:r w:rsidRPr="00747722">
        <w:rPr>
          <w:rFonts w:ascii="Arial" w:hAnsi="Arial" w:cs="Arial"/>
          <w:sz w:val="28"/>
          <w:szCs w:val="28"/>
        </w:rPr>
        <w:t xml:space="preserve"> – a sidewalk, street, highway, town/city square or other open space to which the public has access, as of right or by invitation, expressed or implied.</w:t>
      </w:r>
    </w:p>
    <w:p w14:paraId="3F91D3FD"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Ramp</w:t>
      </w:r>
      <w:r w:rsidRPr="00747722">
        <w:rPr>
          <w:rFonts w:ascii="Arial" w:hAnsi="Arial" w:cs="Arial"/>
          <w:sz w:val="28"/>
          <w:szCs w:val="28"/>
        </w:rPr>
        <w:t xml:space="preserve"> – A sloped surface or inclined plane that provides an accessible connection between changes in ground elevation. (See also definition of curb ramp).</w:t>
      </w:r>
    </w:p>
    <w:p w14:paraId="587E60D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Reach Range</w:t>
      </w:r>
      <w:r w:rsidRPr="00747722">
        <w:rPr>
          <w:rFonts w:ascii="Arial" w:hAnsi="Arial" w:cs="Arial"/>
          <w:sz w:val="28"/>
          <w:szCs w:val="28"/>
        </w:rPr>
        <w:t xml:space="preserve"> – the limit of which a person can grasp and/or use an item or surface.</w:t>
      </w:r>
    </w:p>
    <w:p w14:paraId="0356AA7F"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Side approach</w:t>
      </w:r>
      <w:r w:rsidRPr="00747722">
        <w:rPr>
          <w:rFonts w:ascii="Arial" w:hAnsi="Arial" w:cs="Arial"/>
          <w:sz w:val="28"/>
          <w:szCs w:val="28"/>
        </w:rPr>
        <w:t xml:space="preserve"> – Where a person will make use of a service counter, drinking fountain, or any other usable element of the built environment, by positioning their body or mobility aid perpendicular to the element.</w:t>
      </w:r>
    </w:p>
    <w:p w14:paraId="2ED7840F"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Signage</w:t>
      </w:r>
      <w:r w:rsidRPr="00747722">
        <w:rPr>
          <w:rFonts w:ascii="Arial" w:hAnsi="Arial" w:cs="Arial"/>
          <w:sz w:val="28"/>
          <w:szCs w:val="28"/>
        </w:rPr>
        <w:t xml:space="preserve"> – A sign is a means of conveying information about direction, location, safety or form of action and in general should be designed to be clear, concise and consistent. Signage displays text, graphic symbols, tactile, braille, pictorial and digital information.</w:t>
      </w:r>
    </w:p>
    <w:p w14:paraId="1CF1F696"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Slip resistant</w:t>
      </w:r>
      <w:r w:rsidRPr="00747722">
        <w:rPr>
          <w:rFonts w:ascii="Arial" w:hAnsi="Arial" w:cs="Arial"/>
          <w:sz w:val="28"/>
          <w:szCs w:val="28"/>
        </w:rPr>
        <w:t xml:space="preserve"> – A surface that provides sufficient frictional counterforce to the forces exerted in walking to permit safe ambulation.</w:t>
      </w:r>
    </w:p>
    <w:p w14:paraId="098DA8BE"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Slope</w:t>
      </w:r>
      <w:r w:rsidRPr="00747722">
        <w:rPr>
          <w:rFonts w:ascii="Arial" w:hAnsi="Arial" w:cs="Arial"/>
          <w:sz w:val="28"/>
          <w:szCs w:val="28"/>
        </w:rPr>
        <w:t xml:space="preserve"> – the ratio of rise to run on an inclined surface.</w:t>
      </w:r>
    </w:p>
    <w:p w14:paraId="1A8F491B" w14:textId="77777777" w:rsidR="004554D4" w:rsidRPr="00747722" w:rsidRDefault="004554D4" w:rsidP="004554D4">
      <w:pPr>
        <w:ind w:left="360"/>
        <w:jc w:val="both"/>
        <w:rPr>
          <w:rFonts w:ascii="Arial" w:hAnsi="Arial" w:cs="Arial"/>
          <w:sz w:val="28"/>
          <w:szCs w:val="28"/>
          <w:highlight w:val="cyan"/>
        </w:rPr>
      </w:pPr>
      <w:r w:rsidRPr="00747722">
        <w:rPr>
          <w:rFonts w:ascii="Arial" w:hAnsi="Arial" w:cs="Arial"/>
          <w:b/>
          <w:bCs/>
          <w:sz w:val="28"/>
          <w:szCs w:val="28"/>
        </w:rPr>
        <w:t>Cross-slope</w:t>
      </w:r>
      <w:r w:rsidRPr="00747722">
        <w:rPr>
          <w:rFonts w:ascii="Arial" w:hAnsi="Arial" w:cs="Arial"/>
          <w:sz w:val="28"/>
          <w:szCs w:val="28"/>
        </w:rPr>
        <w:t xml:space="preserve"> – the slope that is perpendicular to the direction of travel, expressed as a ratio of rise to run.</w:t>
      </w:r>
    </w:p>
    <w:p w14:paraId="05F4609C" w14:textId="77777777" w:rsidR="004554D4" w:rsidRPr="00747722" w:rsidRDefault="004554D4" w:rsidP="004554D4">
      <w:pPr>
        <w:ind w:left="360"/>
        <w:jc w:val="both"/>
        <w:rPr>
          <w:rFonts w:ascii="Arial" w:hAnsi="Arial" w:cs="Arial"/>
          <w:sz w:val="28"/>
          <w:szCs w:val="28"/>
        </w:rPr>
      </w:pPr>
      <w:r w:rsidRPr="00747722">
        <w:rPr>
          <w:rFonts w:ascii="Arial" w:hAnsi="Arial" w:cs="Arial"/>
          <w:b/>
          <w:bCs/>
          <w:sz w:val="28"/>
          <w:szCs w:val="28"/>
        </w:rPr>
        <w:t>Running slope</w:t>
      </w:r>
      <w:r w:rsidRPr="00747722">
        <w:rPr>
          <w:rFonts w:ascii="Arial" w:hAnsi="Arial" w:cs="Arial"/>
          <w:sz w:val="28"/>
          <w:szCs w:val="28"/>
        </w:rPr>
        <w:t xml:space="preserve"> – the slope that is parallel to the direction of travel, expressed as a ratio of rise to run.</w:t>
      </w:r>
    </w:p>
    <w:p w14:paraId="0B2B054F"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Service space</w:t>
      </w:r>
      <w:r w:rsidRPr="00747722">
        <w:rPr>
          <w:rFonts w:ascii="Arial" w:hAnsi="Arial" w:cs="Arial"/>
          <w:sz w:val="28"/>
          <w:szCs w:val="28"/>
        </w:rPr>
        <w:t xml:space="preserve"> – space provided in a building to facilitate or conceal the installation of building service facilities such as chutes, ducts, pipes, shafts or wires.</w:t>
      </w:r>
    </w:p>
    <w:p w14:paraId="0C7769DD"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lastRenderedPageBreak/>
        <w:t>Sprinklered</w:t>
      </w:r>
      <w:r w:rsidRPr="00747722">
        <w:rPr>
          <w:rFonts w:ascii="Arial" w:hAnsi="Arial" w:cs="Arial"/>
          <w:sz w:val="28"/>
          <w:szCs w:val="28"/>
        </w:rPr>
        <w:t xml:space="preserve"> – that the building is equipped with a system of automatic sprinklers.</w:t>
      </w:r>
    </w:p>
    <w:p w14:paraId="5C2505A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Storey</w:t>
      </w:r>
      <w:r w:rsidRPr="00747722">
        <w:rPr>
          <w:rFonts w:ascii="Arial" w:hAnsi="Arial" w:cs="Arial"/>
          <w:sz w:val="28"/>
          <w:szCs w:val="28"/>
        </w:rPr>
        <w:t xml:space="preserve"> - that portion of a building that is situated between the top of any floor and the top of the floor next above it, and if there is no floor above it, that portion between the top of such floor and the ceiling above it.</w:t>
      </w:r>
    </w:p>
    <w:p w14:paraId="13576EC7"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Suite</w:t>
      </w:r>
      <w:r w:rsidRPr="00747722">
        <w:rPr>
          <w:rFonts w:ascii="Arial" w:hAnsi="Arial" w:cs="Arial"/>
          <w:sz w:val="28"/>
          <w:szCs w:val="28"/>
        </w:rPr>
        <w:t xml:space="preserve"> – a single room or series of rooms of complementary use, operated under a single tenancy, and includes dwelling units, individual guest rooms in motels, hotels, boarding houses, rooming houses and dormitories as well as individual stores and individual or complementary rooms for business and personal services occupancies.</w:t>
      </w:r>
    </w:p>
    <w:p w14:paraId="1C41933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Tactile</w:t>
      </w:r>
      <w:r w:rsidRPr="00747722">
        <w:rPr>
          <w:rFonts w:ascii="Arial" w:hAnsi="Arial" w:cs="Arial"/>
          <w:sz w:val="28"/>
          <w:szCs w:val="28"/>
        </w:rPr>
        <w:t xml:space="preserve"> – Describes an object that can be perceived using the sense of touch, and typically provided for users with vision loss.</w:t>
      </w:r>
    </w:p>
    <w:p w14:paraId="1AB9BDC3"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Tactile walking surface indicator (TWSI)</w:t>
      </w:r>
      <w:r w:rsidRPr="00747722">
        <w:rPr>
          <w:rFonts w:ascii="Arial" w:hAnsi="Arial" w:cs="Arial"/>
          <w:sz w:val="28"/>
          <w:szCs w:val="28"/>
        </w:rPr>
        <w:t xml:space="preserve"> – a surface, detectable underfoot or by a long white cane, to assist persons with low vision or blindness by alerting or guiding them. There are two types of TWSIs. An TWSI (attention) indicates a warning (raised truncated domes) and a TWSI (directional) indicates a direction indicator (raised elongated bars).</w:t>
      </w:r>
    </w:p>
    <w:p w14:paraId="62B1A353" w14:textId="39DF346A" w:rsidR="004554D4" w:rsidRPr="00747722" w:rsidRDefault="004554D4" w:rsidP="004554D4">
      <w:pPr>
        <w:jc w:val="both"/>
        <w:rPr>
          <w:rFonts w:ascii="Arial" w:hAnsi="Arial" w:cs="Arial"/>
          <w:sz w:val="28"/>
          <w:szCs w:val="28"/>
        </w:rPr>
      </w:pPr>
      <w:r w:rsidRPr="00747722">
        <w:rPr>
          <w:rFonts w:ascii="Arial" w:hAnsi="Arial" w:cs="Arial"/>
          <w:b/>
          <w:bCs/>
          <w:sz w:val="28"/>
          <w:szCs w:val="28"/>
        </w:rPr>
        <w:t>Transfer space</w:t>
      </w:r>
      <w:r w:rsidRPr="00747722">
        <w:rPr>
          <w:rFonts w:ascii="Arial" w:hAnsi="Arial" w:cs="Arial"/>
          <w:sz w:val="28"/>
          <w:szCs w:val="28"/>
        </w:rPr>
        <w:t xml:space="preserve"> – an unobstructed area adjacent to a fixture or furniture allowing the positioning of a mobility aid to enable a person to transfer to the fixture or furniture.</w:t>
      </w:r>
    </w:p>
    <w:p w14:paraId="5C880F57" w14:textId="04842754" w:rsidR="0002788F" w:rsidRDefault="004554D4" w:rsidP="0002788F">
      <w:pPr>
        <w:spacing w:after="120" w:line="259" w:lineRule="auto"/>
        <w:jc w:val="both"/>
        <w:rPr>
          <w:rFonts w:ascii="Arial" w:hAnsi="Arial" w:cs="Arial"/>
          <w:b/>
          <w:bCs/>
        </w:rPr>
      </w:pPr>
      <w:r w:rsidRPr="00747722">
        <w:rPr>
          <w:rFonts w:ascii="Arial" w:hAnsi="Arial" w:cs="Arial"/>
          <w:b/>
          <w:bCs/>
          <w:sz w:val="28"/>
          <w:szCs w:val="28"/>
          <w:lang w:val="en-CA"/>
        </w:rPr>
        <w:t>Wayfinding</w:t>
      </w:r>
      <w:r w:rsidRPr="00747722">
        <w:rPr>
          <w:rFonts w:ascii="Arial" w:hAnsi="Arial" w:cs="Arial"/>
          <w:sz w:val="28"/>
          <w:szCs w:val="28"/>
          <w:lang w:val="en-CA"/>
        </w:rPr>
        <w:t xml:space="preserve"> – a term used to describe a variety of means for spatial orientation and finding the way to a destination. Wayfinding design describes a variety of means for helping people find their way, through touch, print, signage, architecture, landscaping, digital and navigation for example.</w:t>
      </w:r>
      <w:bookmarkStart w:id="14" w:name="_Toc138409144"/>
      <w:bookmarkStart w:id="15" w:name="_Toc138409385"/>
      <w:bookmarkStart w:id="16" w:name="_Toc138409145"/>
      <w:bookmarkStart w:id="17" w:name="_Toc138409386"/>
      <w:bookmarkStart w:id="18" w:name="_Ref85290900"/>
      <w:bookmarkStart w:id="19" w:name="_Ref90650735"/>
      <w:bookmarkStart w:id="20" w:name="_Toc117783595"/>
      <w:bookmarkStart w:id="21" w:name="_Toc156901062"/>
      <w:bookmarkEnd w:id="13"/>
      <w:bookmarkEnd w:id="14"/>
      <w:bookmarkEnd w:id="15"/>
      <w:bookmarkEnd w:id="16"/>
      <w:bookmarkEnd w:id="17"/>
    </w:p>
    <w:p w14:paraId="6FA8E602" w14:textId="062F381B" w:rsidR="00A45F2B" w:rsidRPr="00747722" w:rsidRDefault="00A45F2B" w:rsidP="000460B4">
      <w:pPr>
        <w:pStyle w:val="Heading1"/>
        <w:pageBreakBefore/>
        <w:numPr>
          <w:ilvl w:val="0"/>
          <w:numId w:val="25"/>
        </w:numPr>
        <w:spacing w:after="160" w:line="259" w:lineRule="auto"/>
        <w:jc w:val="both"/>
        <w:rPr>
          <w:rFonts w:ascii="Arial" w:hAnsi="Arial" w:cs="Arial"/>
          <w:b/>
          <w:bCs/>
          <w:color w:val="auto"/>
        </w:rPr>
      </w:pPr>
      <w:r w:rsidRPr="00747722">
        <w:rPr>
          <w:rFonts w:ascii="Arial" w:hAnsi="Arial" w:cs="Arial"/>
          <w:b/>
          <w:bCs/>
          <w:color w:val="auto"/>
        </w:rPr>
        <w:lastRenderedPageBreak/>
        <w:t>Application</w:t>
      </w:r>
      <w:bookmarkEnd w:id="18"/>
      <w:bookmarkEnd w:id="19"/>
      <w:bookmarkEnd w:id="20"/>
      <w:bookmarkEnd w:id="21"/>
    </w:p>
    <w:p w14:paraId="3D8CD3BC" w14:textId="77777777" w:rsidR="00A45F2B" w:rsidRPr="00747722" w:rsidRDefault="00A45F2B" w:rsidP="00A45F2B">
      <w:pPr>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The Standard includes features that enable access and the use of a building for a wide variety of people. The maintenance of these features is critical for access to and useability of the building. A comprehensive, inspection, testing and maintenance program should be implemented for the life of the building.</w:t>
      </w:r>
    </w:p>
    <w:p w14:paraId="5EA3BA9F" w14:textId="7971A2FD"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2" w:name="_Ref111567864"/>
      <w:bookmarkStart w:id="23" w:name="_Toc117783596"/>
      <w:bookmarkStart w:id="24" w:name="_Toc156901063"/>
      <w:r w:rsidRPr="00747722">
        <w:rPr>
          <w:rFonts w:ascii="Arial" w:hAnsi="Arial" w:cs="Arial"/>
          <w:sz w:val="28"/>
          <w:szCs w:val="28"/>
        </w:rPr>
        <w:t>Buildings required to be accessible</w:t>
      </w:r>
      <w:bookmarkEnd w:id="22"/>
      <w:bookmarkEnd w:id="23"/>
      <w:bookmarkEnd w:id="24"/>
    </w:p>
    <w:p w14:paraId="4A3B521C" w14:textId="5F589CC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_Ref111567927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3.2</w:t>
      </w:r>
      <w:r w:rsidRPr="00747722">
        <w:rPr>
          <w:rFonts w:ascii="Arial" w:hAnsi="Arial" w:cs="Arial"/>
          <w:color w:val="0066FF"/>
          <w:sz w:val="28"/>
          <w:szCs w:val="28"/>
          <w:u w:val="single"/>
        </w:rPr>
        <w:fldChar w:fldCharType="end"/>
      </w:r>
      <w:r w:rsidRPr="00747722">
        <w:rPr>
          <w:rFonts w:ascii="Arial" w:hAnsi="Arial" w:cs="Arial"/>
          <w:sz w:val="28"/>
          <w:szCs w:val="28"/>
        </w:rPr>
        <w:t>, the requirements of this Standard shall apply to any one or more of the following:</w:t>
      </w:r>
    </w:p>
    <w:p w14:paraId="60C9C8AC" w14:textId="77777777" w:rsidR="00A45F2B" w:rsidRPr="00747722" w:rsidRDefault="00A45F2B" w:rsidP="000460B4">
      <w:pPr>
        <w:numPr>
          <w:ilvl w:val="0"/>
          <w:numId w:val="38"/>
        </w:numPr>
        <w:spacing w:after="0" w:line="259" w:lineRule="auto"/>
        <w:ind w:left="360"/>
        <w:jc w:val="both"/>
        <w:rPr>
          <w:rFonts w:ascii="Arial" w:hAnsi="Arial" w:cs="Arial"/>
          <w:sz w:val="28"/>
          <w:szCs w:val="28"/>
        </w:rPr>
      </w:pPr>
      <w:r w:rsidRPr="00747722">
        <w:rPr>
          <w:rFonts w:ascii="Arial" w:hAnsi="Arial" w:cs="Arial"/>
          <w:sz w:val="28"/>
          <w:szCs w:val="28"/>
        </w:rPr>
        <w:t xml:space="preserve">the design, construction and occupancy of all new buildings, </w:t>
      </w:r>
    </w:p>
    <w:p w14:paraId="382459C8" w14:textId="77777777" w:rsidR="00A45F2B" w:rsidRPr="00747722" w:rsidRDefault="00A45F2B" w:rsidP="000460B4">
      <w:pPr>
        <w:numPr>
          <w:ilvl w:val="0"/>
          <w:numId w:val="38"/>
        </w:numPr>
        <w:spacing w:after="0" w:line="259" w:lineRule="auto"/>
        <w:ind w:left="360"/>
        <w:jc w:val="both"/>
        <w:rPr>
          <w:rFonts w:ascii="Arial" w:hAnsi="Arial" w:cs="Arial"/>
          <w:sz w:val="28"/>
          <w:szCs w:val="28"/>
        </w:rPr>
      </w:pPr>
      <w:r w:rsidRPr="00747722">
        <w:rPr>
          <w:rFonts w:ascii="Arial" w:hAnsi="Arial" w:cs="Arial"/>
          <w:sz w:val="28"/>
          <w:szCs w:val="28"/>
        </w:rPr>
        <w:t>the alteration, major renovation, reconstruction, relocation and occupancy of all existing buildings, and</w:t>
      </w:r>
    </w:p>
    <w:p w14:paraId="65952BB0" w14:textId="77777777" w:rsidR="00A45F2B" w:rsidRPr="00747722" w:rsidRDefault="00A45F2B" w:rsidP="000460B4">
      <w:pPr>
        <w:numPr>
          <w:ilvl w:val="0"/>
          <w:numId w:val="38"/>
        </w:numPr>
        <w:spacing w:after="0" w:line="259" w:lineRule="auto"/>
        <w:ind w:left="360"/>
        <w:jc w:val="both"/>
        <w:rPr>
          <w:rFonts w:ascii="Arial" w:hAnsi="Arial" w:cs="Arial"/>
          <w:sz w:val="28"/>
          <w:szCs w:val="28"/>
        </w:rPr>
      </w:pPr>
      <w:r w:rsidRPr="00747722">
        <w:rPr>
          <w:rFonts w:ascii="Arial" w:hAnsi="Arial" w:cs="Arial"/>
          <w:sz w:val="28"/>
          <w:szCs w:val="28"/>
        </w:rPr>
        <w:t>both site-built and factory-constructed buildings.</w:t>
      </w:r>
    </w:p>
    <w:p w14:paraId="26B9FD91" w14:textId="43B952EA"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5" w:name="_Ref111567927"/>
      <w:bookmarkStart w:id="26" w:name="_Toc117783597"/>
      <w:bookmarkStart w:id="27" w:name="_Toc156901064"/>
      <w:r w:rsidRPr="00747722">
        <w:rPr>
          <w:rFonts w:ascii="Arial" w:hAnsi="Arial" w:cs="Arial"/>
          <w:sz w:val="28"/>
          <w:szCs w:val="28"/>
        </w:rPr>
        <w:t>Buildings o</w:t>
      </w:r>
      <w:bookmarkEnd w:id="25"/>
      <w:r w:rsidRPr="00747722">
        <w:rPr>
          <w:rFonts w:ascii="Arial" w:hAnsi="Arial" w:cs="Arial"/>
          <w:sz w:val="28"/>
          <w:szCs w:val="28"/>
        </w:rPr>
        <w:t>ut of scope of this standard</w:t>
      </w:r>
      <w:bookmarkEnd w:id="26"/>
      <w:bookmarkEnd w:id="27"/>
    </w:p>
    <w:p w14:paraId="48417C7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requirements of this standard do not apply to:</w:t>
      </w:r>
    </w:p>
    <w:p w14:paraId="1350C470" w14:textId="77777777" w:rsidR="00A45F2B" w:rsidRPr="00747722" w:rsidRDefault="00A45F2B" w:rsidP="000460B4">
      <w:pPr>
        <w:numPr>
          <w:ilvl w:val="0"/>
          <w:numId w:val="39"/>
        </w:numPr>
        <w:spacing w:after="0" w:line="259" w:lineRule="auto"/>
        <w:ind w:left="360"/>
        <w:jc w:val="both"/>
        <w:rPr>
          <w:rFonts w:ascii="Arial" w:hAnsi="Arial" w:cs="Arial"/>
          <w:sz w:val="28"/>
          <w:szCs w:val="28"/>
        </w:rPr>
      </w:pPr>
      <w:r w:rsidRPr="00747722">
        <w:rPr>
          <w:rFonts w:ascii="Arial" w:hAnsi="Arial" w:cs="Arial"/>
          <w:sz w:val="28"/>
          <w:szCs w:val="28"/>
        </w:rPr>
        <w:t xml:space="preserve">detached houses, semi-detached houses, houses with a secondary suite, duplexes, triplexes, townhouses, row houses and does not include buildings used for short term accommodation or group homes. </w:t>
      </w:r>
    </w:p>
    <w:p w14:paraId="1C8CC30C" w14:textId="77777777" w:rsidR="00A45F2B" w:rsidRPr="00747722" w:rsidRDefault="00A45F2B" w:rsidP="000460B4">
      <w:pPr>
        <w:numPr>
          <w:ilvl w:val="0"/>
          <w:numId w:val="39"/>
        </w:numPr>
        <w:spacing w:after="0" w:line="259" w:lineRule="auto"/>
        <w:ind w:left="360"/>
        <w:jc w:val="both"/>
        <w:rPr>
          <w:rFonts w:ascii="Arial" w:hAnsi="Arial" w:cs="Arial"/>
          <w:sz w:val="28"/>
          <w:szCs w:val="28"/>
        </w:rPr>
      </w:pPr>
      <w:r w:rsidRPr="00747722">
        <w:rPr>
          <w:rFonts w:ascii="Arial" w:hAnsi="Arial" w:cs="Arial"/>
          <w:sz w:val="28"/>
          <w:szCs w:val="28"/>
        </w:rPr>
        <w:t>construction camps, and</w:t>
      </w:r>
    </w:p>
    <w:p w14:paraId="5F236C57" w14:textId="77777777" w:rsidR="00A45F2B" w:rsidRPr="00747722" w:rsidRDefault="00A45F2B" w:rsidP="000460B4">
      <w:pPr>
        <w:numPr>
          <w:ilvl w:val="0"/>
          <w:numId w:val="39"/>
        </w:numPr>
        <w:spacing w:after="0" w:line="259" w:lineRule="auto"/>
        <w:ind w:left="360"/>
        <w:jc w:val="both"/>
        <w:rPr>
          <w:rFonts w:ascii="Arial" w:hAnsi="Arial" w:cs="Arial"/>
          <w:sz w:val="28"/>
          <w:szCs w:val="28"/>
        </w:rPr>
      </w:pPr>
      <w:r w:rsidRPr="00747722">
        <w:rPr>
          <w:rFonts w:ascii="Arial" w:hAnsi="Arial" w:cs="Arial"/>
          <w:sz w:val="28"/>
          <w:szCs w:val="28"/>
        </w:rPr>
        <w:t>Farm buildings not more than 3 storeys in building height and not more than 600 m² in building area used for major occupancies classified as Group G, Division 1, 2, or 3 agricultural occupancies.</w:t>
      </w:r>
    </w:p>
    <w:p w14:paraId="6D001C4C"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8" w:name="_Toc115804111"/>
      <w:bookmarkStart w:id="29" w:name="_Toc115804168"/>
      <w:bookmarkStart w:id="30" w:name="_Toc115804427"/>
      <w:bookmarkStart w:id="31" w:name="_Toc115804692"/>
      <w:bookmarkStart w:id="32" w:name="_Toc115805269"/>
      <w:bookmarkStart w:id="33" w:name="_Toc115976757"/>
      <w:bookmarkStart w:id="34" w:name="_Toc115804113"/>
      <w:bookmarkStart w:id="35" w:name="_Toc115804170"/>
      <w:bookmarkStart w:id="36" w:name="_Toc115804429"/>
      <w:bookmarkStart w:id="37" w:name="_Toc115804694"/>
      <w:bookmarkStart w:id="38" w:name="_Toc115805271"/>
      <w:bookmarkStart w:id="39" w:name="_Toc115976759"/>
      <w:bookmarkStart w:id="40" w:name="_Toc117783598"/>
      <w:bookmarkStart w:id="41" w:name="_Toc156901065"/>
      <w:bookmarkStart w:id="42" w:name="_Ref114213248"/>
      <w:bookmarkEnd w:id="28"/>
      <w:bookmarkEnd w:id="29"/>
      <w:bookmarkEnd w:id="30"/>
      <w:bookmarkEnd w:id="31"/>
      <w:bookmarkEnd w:id="32"/>
      <w:bookmarkEnd w:id="33"/>
      <w:bookmarkEnd w:id="34"/>
      <w:bookmarkEnd w:id="35"/>
      <w:bookmarkEnd w:id="36"/>
      <w:bookmarkEnd w:id="37"/>
      <w:bookmarkEnd w:id="38"/>
      <w:bookmarkEnd w:id="39"/>
      <w:r w:rsidRPr="00747722">
        <w:rPr>
          <w:rFonts w:ascii="Arial" w:hAnsi="Arial" w:cs="Arial"/>
          <w:sz w:val="28"/>
          <w:szCs w:val="28"/>
        </w:rPr>
        <w:t>Access to floor areas</w:t>
      </w:r>
      <w:bookmarkEnd w:id="40"/>
      <w:bookmarkEnd w:id="41"/>
    </w:p>
    <w:p w14:paraId="384A6F8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3" w:name="_Ref114516527"/>
      <w:bookmarkStart w:id="44" w:name="_Toc117783599"/>
      <w:bookmarkStart w:id="45" w:name="_Toc156901066"/>
      <w:r w:rsidRPr="00747722">
        <w:rPr>
          <w:rFonts w:ascii="Arial" w:hAnsi="Arial" w:cs="Arial"/>
          <w:sz w:val="28"/>
          <w:szCs w:val="28"/>
        </w:rPr>
        <w:t>Areas required to be accessible</w:t>
      </w:r>
      <w:bookmarkEnd w:id="43"/>
      <w:bookmarkEnd w:id="44"/>
      <w:bookmarkEnd w:id="45"/>
    </w:p>
    <w:p w14:paraId="1AA507FA" w14:textId="17DF23BE" w:rsidR="00A45F2B" w:rsidRPr="00747722" w:rsidRDefault="00A45F2B" w:rsidP="00A45F2B">
      <w:pPr>
        <w:jc w:val="both"/>
        <w:rPr>
          <w:rFonts w:ascii="Arial" w:hAnsi="Arial" w:cs="Arial"/>
          <w:color w:val="0066FF"/>
          <w:sz w:val="28"/>
          <w:szCs w:val="28"/>
          <w:u w:val="single"/>
        </w:rPr>
      </w:pPr>
      <w:r w:rsidRPr="00747722">
        <w:rPr>
          <w:rFonts w:ascii="Arial" w:hAnsi="Arial" w:cs="Arial"/>
          <w:sz w:val="28"/>
          <w:szCs w:val="28"/>
        </w:rPr>
        <w:t xml:space="preserve">Except as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_Ref111568756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_Ref114690387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3.3.3</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notwithstanding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_Ref114566846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3.3.4</w:t>
      </w:r>
      <w:r w:rsidRPr="00747722">
        <w:rPr>
          <w:rFonts w:ascii="Arial" w:hAnsi="Arial" w:cs="Arial"/>
          <w:color w:val="0066FF"/>
          <w:sz w:val="28"/>
          <w:szCs w:val="28"/>
          <w:u w:val="single"/>
        </w:rPr>
        <w:fldChar w:fldCharType="end"/>
      </w:r>
      <w:r w:rsidRPr="00747722">
        <w:rPr>
          <w:rFonts w:ascii="Arial" w:hAnsi="Arial" w:cs="Arial"/>
          <w:sz w:val="28"/>
          <w:szCs w:val="28"/>
        </w:rPr>
        <w:t xml:space="preserve">, all elements in a path of travel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_Ref114566846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3.3.4</w:t>
      </w:r>
      <w:r w:rsidRPr="00747722">
        <w:rPr>
          <w:rFonts w:ascii="Arial" w:hAnsi="Arial" w:cs="Arial"/>
          <w:color w:val="0066FF"/>
          <w:sz w:val="28"/>
          <w:szCs w:val="28"/>
          <w:u w:val="single"/>
        </w:rPr>
        <w:fldChar w:fldCharType="end"/>
      </w:r>
      <w:r w:rsidRPr="00747722">
        <w:rPr>
          <w:rFonts w:ascii="Arial" w:hAnsi="Arial" w:cs="Arial"/>
          <w:sz w:val="28"/>
          <w:szCs w:val="28"/>
        </w:rPr>
        <w:t xml:space="preserve"> to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_Ref114513130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3.3.12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82FC04F"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lastRenderedPageBreak/>
        <w:t>from the outdoors at sidewalk, roadway, street level or exterior parking facility to all building entrances,</w:t>
      </w:r>
    </w:p>
    <w:p w14:paraId="6AF18345"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t>from all building entrances, and interior parking facilities to all floor areas of a building,</w:t>
      </w:r>
    </w:p>
    <w:p w14:paraId="4E45CF79"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t>from all exits to exterior exit doors, and</w:t>
      </w:r>
    </w:p>
    <w:p w14:paraId="673533E4"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t>from all exterior exit doors to a public way.</w:t>
      </w:r>
    </w:p>
    <w:p w14:paraId="7F1490FC"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i/>
          <w:iCs/>
          <w:sz w:val="28"/>
          <w:szCs w:val="28"/>
        </w:rPr>
        <w:t xml:space="preserve"> Floor areas include exterior amenity space such as patios.</w:t>
      </w:r>
    </w:p>
    <w:p w14:paraId="530B079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6" w:name="_Ref111568756"/>
      <w:bookmarkStart w:id="47" w:name="_Toc117783600"/>
      <w:bookmarkStart w:id="48" w:name="_Toc156901067"/>
      <w:r w:rsidRPr="00747722">
        <w:rPr>
          <w:rFonts w:ascii="Arial" w:hAnsi="Arial" w:cs="Arial"/>
          <w:sz w:val="28"/>
          <w:szCs w:val="28"/>
        </w:rPr>
        <w:t>Areas not required to be accessible</w:t>
      </w:r>
      <w:bookmarkEnd w:id="46"/>
      <w:bookmarkEnd w:id="47"/>
      <w:bookmarkEnd w:id="48"/>
    </w:p>
    <w:p w14:paraId="692FD37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requirements of this standard do not apply to the following areas and dedicated paths of travel to these areas:</w:t>
      </w:r>
    </w:p>
    <w:p w14:paraId="6ACFAC34"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elevator machine rooms,</w:t>
      </w:r>
    </w:p>
    <w:p w14:paraId="3C0E4765"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service spaces,</w:t>
      </w:r>
    </w:p>
    <w:p w14:paraId="0AD5B4F4"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 xml:space="preserve">crawl spaces, </w:t>
      </w:r>
    </w:p>
    <w:p w14:paraId="438B9E27"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attic or unoccupied roof spaces, and</w:t>
      </w:r>
    </w:p>
    <w:p w14:paraId="5E3F09C5"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 xml:space="preserve">floor areas of high hazard industrial occupancy (Group F, Division 1). </w:t>
      </w:r>
    </w:p>
    <w:p w14:paraId="3366AEF9"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 xml:space="preserve">Note: </w:t>
      </w:r>
      <w:r w:rsidRPr="00747722">
        <w:rPr>
          <w:rFonts w:ascii="Arial" w:hAnsi="Arial" w:cs="Arial"/>
          <w:i/>
          <w:iCs/>
          <w:sz w:val="28"/>
          <w:szCs w:val="28"/>
        </w:rPr>
        <w:t>The exemption for high hazard industrial occupancies does not apply to the floor areas of other occupancies in the same building.</w:t>
      </w:r>
    </w:p>
    <w:p w14:paraId="0553493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9" w:name="_Toc115804174"/>
      <w:bookmarkStart w:id="50" w:name="_Toc115804433"/>
      <w:bookmarkStart w:id="51" w:name="_Toc115804698"/>
      <w:bookmarkStart w:id="52" w:name="_Toc115805275"/>
      <w:bookmarkStart w:id="53" w:name="_Toc115976763"/>
      <w:bookmarkStart w:id="54" w:name="_Ref114690387"/>
      <w:bookmarkStart w:id="55" w:name="_Toc117783601"/>
      <w:bookmarkStart w:id="56" w:name="_Toc156901068"/>
      <w:bookmarkEnd w:id="49"/>
      <w:bookmarkEnd w:id="50"/>
      <w:bookmarkEnd w:id="51"/>
      <w:bookmarkEnd w:id="52"/>
      <w:bookmarkEnd w:id="53"/>
      <w:r w:rsidRPr="00747722">
        <w:rPr>
          <w:rFonts w:ascii="Arial" w:hAnsi="Arial" w:cs="Arial"/>
          <w:sz w:val="28"/>
          <w:szCs w:val="28"/>
        </w:rPr>
        <w:t>Dwelling units</w:t>
      </w:r>
      <w:bookmarkEnd w:id="54"/>
      <w:bookmarkEnd w:id="55"/>
      <w:bookmarkEnd w:id="56"/>
    </w:p>
    <w:p w14:paraId="672CBD1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requirements of this standard do not apply to the interior of individual dwelling units.</w:t>
      </w:r>
    </w:p>
    <w:p w14:paraId="3A5FDE3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 w:name="_Toc115804177"/>
      <w:bookmarkStart w:id="58" w:name="_Toc115804436"/>
      <w:bookmarkStart w:id="59" w:name="_Toc115804701"/>
      <w:bookmarkStart w:id="60" w:name="_Toc115805278"/>
      <w:bookmarkStart w:id="61" w:name="_Ref114566846"/>
      <w:bookmarkStart w:id="62" w:name="_Toc115892601"/>
      <w:bookmarkStart w:id="63" w:name="_Toc117783602"/>
      <w:bookmarkStart w:id="64" w:name="_Toc156901069"/>
      <w:bookmarkStart w:id="65" w:name="_Hlk115953943"/>
      <w:bookmarkEnd w:id="57"/>
      <w:bookmarkEnd w:id="58"/>
      <w:bookmarkEnd w:id="59"/>
      <w:bookmarkEnd w:id="60"/>
      <w:r w:rsidRPr="00747722">
        <w:rPr>
          <w:rFonts w:ascii="Arial" w:hAnsi="Arial" w:cs="Arial"/>
          <w:sz w:val="28"/>
          <w:szCs w:val="28"/>
        </w:rPr>
        <w:t>Access to entrances</w:t>
      </w:r>
      <w:bookmarkStart w:id="66" w:name="_Toc115804178"/>
      <w:bookmarkStart w:id="67" w:name="_Toc115804437"/>
      <w:bookmarkStart w:id="68" w:name="_Toc115804702"/>
      <w:bookmarkStart w:id="69" w:name="_Toc115805279"/>
      <w:bookmarkEnd w:id="61"/>
      <w:bookmarkEnd w:id="62"/>
      <w:bookmarkEnd w:id="63"/>
      <w:bookmarkEnd w:id="64"/>
      <w:bookmarkEnd w:id="66"/>
      <w:bookmarkEnd w:id="67"/>
      <w:bookmarkEnd w:id="68"/>
      <w:bookmarkEnd w:id="69"/>
    </w:p>
    <w:p w14:paraId="0ADCFEA3" w14:textId="42B28E46" w:rsidR="00A45F2B" w:rsidRPr="00747722" w:rsidRDefault="00A45F2B" w:rsidP="00A45F2B">
      <w:pPr>
        <w:jc w:val="both"/>
        <w:rPr>
          <w:rFonts w:ascii="Arial" w:hAnsi="Arial" w:cs="Arial"/>
          <w:sz w:val="28"/>
          <w:szCs w:val="28"/>
        </w:rPr>
      </w:pPr>
      <w:bookmarkStart w:id="70" w:name="_Hlk115971459"/>
      <w:r w:rsidRPr="00747722">
        <w:rPr>
          <w:rFonts w:ascii="Arial" w:hAnsi="Arial" w:cs="Arial"/>
          <w:sz w:val="28"/>
          <w:szCs w:val="28"/>
        </w:rPr>
        <w:t xml:space="preserve">A change in level in a path of travel to an entrance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_Ref114516527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shall be in conformance with any one or a combination of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_Ref113885802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5.1.3</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 xml:space="preserve"> or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_Ref85198650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w:t>
      </w:r>
      <w:r w:rsidRPr="00747722">
        <w:rPr>
          <w:rFonts w:ascii="Arial" w:hAnsi="Arial" w:cs="Arial"/>
          <w:color w:val="0066FF"/>
          <w:sz w:val="28"/>
          <w:szCs w:val="28"/>
          <w:u w:val="single"/>
        </w:rPr>
        <w:fldChar w:fldCharType="end"/>
      </w:r>
      <w:r w:rsidRPr="00747722">
        <w:rPr>
          <w:rFonts w:ascii="Arial" w:hAnsi="Arial" w:cs="Arial"/>
          <w:sz w:val="28"/>
          <w:szCs w:val="28"/>
        </w:rPr>
        <w:t>.</w:t>
      </w:r>
    </w:p>
    <w:bookmarkEnd w:id="70"/>
    <w:p w14:paraId="5B216318"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i/>
          <w:iCs/>
          <w:sz w:val="28"/>
          <w:szCs w:val="28"/>
        </w:rPr>
        <w:t xml:space="preserve"> A stair, escalator or inclined moving walk may be provided as part of a secondary path of travel to an entrance, provided it is in addition to the primary path of travel to an entrance required by this Clause. </w:t>
      </w:r>
    </w:p>
    <w:p w14:paraId="2AE36C2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1" w:name="_Toc117783603"/>
      <w:bookmarkStart w:id="72" w:name="_Toc156901070"/>
      <w:r w:rsidRPr="00747722">
        <w:rPr>
          <w:rFonts w:ascii="Arial" w:hAnsi="Arial" w:cs="Arial"/>
          <w:sz w:val="28"/>
          <w:szCs w:val="28"/>
        </w:rPr>
        <w:lastRenderedPageBreak/>
        <w:t>Access to floor levels</w:t>
      </w:r>
      <w:bookmarkEnd w:id="71"/>
      <w:bookmarkEnd w:id="72"/>
    </w:p>
    <w:p w14:paraId="71BA0018" w14:textId="678D9F1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 to a floor level within a building shall be provided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 xml:space="preserve"> or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_Ref85198650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7A27B54" w14:textId="77777777" w:rsidR="00A45F2B" w:rsidRPr="00747722" w:rsidRDefault="00A45F2B" w:rsidP="00A45F2B">
      <w:pPr>
        <w:spacing w:before="240" w:after="0"/>
        <w:jc w:val="both"/>
        <w:rPr>
          <w:rFonts w:ascii="Arial" w:hAnsi="Arial" w:cs="Arial"/>
          <w:i/>
          <w:iCs/>
          <w:sz w:val="28"/>
          <w:szCs w:val="28"/>
        </w:rPr>
      </w:pPr>
      <w:r w:rsidRPr="00747722">
        <w:rPr>
          <w:rFonts w:ascii="Arial" w:hAnsi="Arial" w:cs="Arial"/>
          <w:b/>
          <w:bCs/>
          <w:sz w:val="28"/>
          <w:szCs w:val="28"/>
        </w:rPr>
        <w:t>Notes:</w:t>
      </w:r>
    </w:p>
    <w:p w14:paraId="7F61FA7D" w14:textId="77777777" w:rsidR="00A45F2B" w:rsidRPr="00747722" w:rsidRDefault="00A45F2B" w:rsidP="00A45F2B">
      <w:pPr>
        <w:spacing w:after="0"/>
        <w:jc w:val="both"/>
        <w:rPr>
          <w:rFonts w:ascii="Arial" w:hAnsi="Arial" w:cs="Arial"/>
          <w:i/>
          <w:iCs/>
          <w:sz w:val="28"/>
          <w:szCs w:val="28"/>
        </w:rPr>
      </w:pPr>
      <w:r w:rsidRPr="00747722">
        <w:rPr>
          <w:rFonts w:ascii="Arial" w:hAnsi="Arial" w:cs="Arial"/>
          <w:i/>
          <w:iCs/>
          <w:sz w:val="28"/>
          <w:szCs w:val="28"/>
        </w:rPr>
        <w:t>1) A stair, escalator or inclined moving walk may be provided as part of a secondary path of travel to a floor level.</w:t>
      </w:r>
    </w:p>
    <w:p w14:paraId="6CD3775B" w14:textId="77777777" w:rsidR="00A45F2B" w:rsidRPr="00747722" w:rsidRDefault="00A45F2B" w:rsidP="00A45F2B">
      <w:pPr>
        <w:jc w:val="both"/>
        <w:rPr>
          <w:rFonts w:ascii="Arial" w:hAnsi="Arial" w:cs="Arial"/>
          <w:i/>
          <w:iCs/>
          <w:sz w:val="28"/>
          <w:szCs w:val="28"/>
        </w:rPr>
      </w:pPr>
      <w:r w:rsidRPr="00747722">
        <w:rPr>
          <w:rFonts w:ascii="Arial" w:hAnsi="Arial" w:cs="Arial"/>
          <w:i/>
          <w:iCs/>
          <w:sz w:val="28"/>
          <w:szCs w:val="28"/>
        </w:rPr>
        <w:t>2) The location of a path of travel in conformance with this Clause should be considered relative to the size of the floor level served. To limit the distance an occupant would have to travel to reach such points of access, additional paths of travel in conformance with this Clause should be provided where those distances are considered excessive.</w:t>
      </w:r>
    </w:p>
    <w:p w14:paraId="0796D845" w14:textId="1C4203B6"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3" w:name="_Toc115804179"/>
      <w:bookmarkStart w:id="74" w:name="_Toc115804438"/>
      <w:bookmarkStart w:id="75" w:name="_Toc115804703"/>
      <w:bookmarkStart w:id="76" w:name="_Toc115805280"/>
      <w:bookmarkStart w:id="77" w:name="_Toc115976768"/>
      <w:bookmarkStart w:id="78" w:name="_Toc115804183"/>
      <w:bookmarkStart w:id="79" w:name="_Toc115804442"/>
      <w:bookmarkStart w:id="80" w:name="_Toc115804707"/>
      <w:bookmarkStart w:id="81" w:name="_Toc115805284"/>
      <w:bookmarkStart w:id="82" w:name="_Toc115976772"/>
      <w:bookmarkStart w:id="83" w:name="_Ref114513120"/>
      <w:bookmarkStart w:id="84" w:name="_Toc117783604"/>
      <w:bookmarkStart w:id="85" w:name="_Toc156901071"/>
      <w:bookmarkEnd w:id="42"/>
      <w:bookmarkEnd w:id="65"/>
      <w:bookmarkEnd w:id="73"/>
      <w:bookmarkEnd w:id="74"/>
      <w:bookmarkEnd w:id="75"/>
      <w:bookmarkEnd w:id="76"/>
      <w:bookmarkEnd w:id="77"/>
      <w:bookmarkEnd w:id="78"/>
      <w:bookmarkEnd w:id="79"/>
      <w:bookmarkEnd w:id="80"/>
      <w:bookmarkEnd w:id="81"/>
      <w:bookmarkEnd w:id="82"/>
      <w:r w:rsidRPr="00747722">
        <w:rPr>
          <w:rFonts w:ascii="Arial" w:hAnsi="Arial" w:cs="Arial"/>
          <w:sz w:val="28"/>
          <w:szCs w:val="28"/>
        </w:rPr>
        <w:t>Passenger loading zones</w:t>
      </w:r>
      <w:bookmarkEnd w:id="83"/>
      <w:bookmarkEnd w:id="84"/>
      <w:bookmarkEnd w:id="85"/>
    </w:p>
    <w:p w14:paraId="40F38C6F" w14:textId="49FBB18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provided, a passenger loading zone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_Ref114512865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A5F4F18" w14:textId="2196E89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86" w:name="_Toc117783605"/>
      <w:bookmarkStart w:id="87" w:name="_Toc156901072"/>
      <w:r w:rsidRPr="00747722">
        <w:rPr>
          <w:rFonts w:ascii="Arial" w:hAnsi="Arial" w:cs="Arial"/>
          <w:sz w:val="28"/>
          <w:szCs w:val="28"/>
        </w:rPr>
        <w:t>Access aisles</w:t>
      </w:r>
      <w:bookmarkEnd w:id="86"/>
      <w:bookmarkEnd w:id="87"/>
    </w:p>
    <w:p w14:paraId="156A4495" w14:textId="21D950A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 aisle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_Ref113633848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8D5BB15" w14:textId="6CCCA1F4"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88" w:name="_Ref115971352"/>
      <w:bookmarkStart w:id="89" w:name="_Toc117783606"/>
      <w:bookmarkStart w:id="90" w:name="_Toc156901073"/>
      <w:r w:rsidRPr="00747722">
        <w:rPr>
          <w:rFonts w:ascii="Arial" w:hAnsi="Arial" w:cs="Arial"/>
          <w:sz w:val="28"/>
          <w:szCs w:val="28"/>
        </w:rPr>
        <w:t>Horizontal paths of travel</w:t>
      </w:r>
      <w:bookmarkEnd w:id="88"/>
      <w:bookmarkEnd w:id="89"/>
      <w:bookmarkEnd w:id="90"/>
    </w:p>
    <w:p w14:paraId="2A76DBE3" w14:textId="61684430"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Horizontal paths of travel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_Ref114512883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CDE6357" w14:textId="479E10BF"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1" w:name="_Toc117783607"/>
      <w:bookmarkStart w:id="92" w:name="_Toc156901074"/>
      <w:r w:rsidRPr="00747722">
        <w:rPr>
          <w:rFonts w:ascii="Arial" w:hAnsi="Arial" w:cs="Arial"/>
          <w:sz w:val="28"/>
          <w:szCs w:val="28"/>
        </w:rPr>
        <w:t>Doorways, doors and gates</w:t>
      </w:r>
      <w:bookmarkEnd w:id="91"/>
      <w:bookmarkEnd w:id="92"/>
    </w:p>
    <w:p w14:paraId="6A95CC35"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General</w:t>
      </w:r>
    </w:p>
    <w:p w14:paraId="0FC7F1A9" w14:textId="46FAF22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All doorways and the active leaf or leaves of swinging, sliding and folding doors or gates in a path of travel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_Ref114512200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48EA32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Power door operators</w:t>
      </w:r>
    </w:p>
    <w:p w14:paraId="6F16094C" w14:textId="5246F10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All doors in a path of travel shall have power door operators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_Ref114512492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5.5.7.2</w:t>
      </w:r>
      <w:r w:rsidRPr="00747722">
        <w:rPr>
          <w:rFonts w:ascii="Arial" w:hAnsi="Arial" w:cs="Arial"/>
          <w:color w:val="0066FF"/>
          <w:sz w:val="28"/>
          <w:szCs w:val="28"/>
          <w:u w:val="single"/>
        </w:rPr>
        <w:fldChar w:fldCharType="end"/>
      </w:r>
      <w:r w:rsidRPr="00747722">
        <w:rPr>
          <w:rFonts w:ascii="Arial" w:hAnsi="Arial" w:cs="Arial"/>
          <w:sz w:val="28"/>
          <w:szCs w:val="28"/>
        </w:rPr>
        <w:t xml:space="preserve">, provided with power back up for a duration in </w:t>
      </w:r>
      <w:r w:rsidRPr="00747722">
        <w:rPr>
          <w:rFonts w:ascii="Arial" w:hAnsi="Arial" w:cs="Arial"/>
          <w:sz w:val="28"/>
          <w:szCs w:val="28"/>
        </w:rPr>
        <w:lastRenderedPageBreak/>
        <w:t>conformance with the applicable Building Code for emergency lighting, with the exception of:</w:t>
      </w:r>
    </w:p>
    <w:p w14:paraId="3B6FABA9" w14:textId="77777777" w:rsidR="00A45F2B" w:rsidRPr="00747722" w:rsidRDefault="00A45F2B" w:rsidP="000460B4">
      <w:pPr>
        <w:numPr>
          <w:ilvl w:val="0"/>
          <w:numId w:val="85"/>
        </w:numPr>
        <w:spacing w:after="0" w:line="259" w:lineRule="auto"/>
        <w:ind w:left="360"/>
        <w:jc w:val="both"/>
        <w:rPr>
          <w:rFonts w:ascii="Arial" w:hAnsi="Arial" w:cs="Arial"/>
          <w:sz w:val="28"/>
          <w:szCs w:val="28"/>
        </w:rPr>
      </w:pPr>
      <w:r w:rsidRPr="00747722">
        <w:rPr>
          <w:rFonts w:ascii="Arial" w:hAnsi="Arial" w:cs="Arial"/>
          <w:sz w:val="28"/>
          <w:szCs w:val="28"/>
        </w:rPr>
        <w:t xml:space="preserve">doors without a self-closing device, </w:t>
      </w:r>
    </w:p>
    <w:p w14:paraId="46194065" w14:textId="77777777" w:rsidR="00A45F2B" w:rsidRPr="00747722" w:rsidRDefault="00A45F2B" w:rsidP="000460B4">
      <w:pPr>
        <w:numPr>
          <w:ilvl w:val="0"/>
          <w:numId w:val="85"/>
        </w:numPr>
        <w:spacing w:after="0" w:line="259" w:lineRule="auto"/>
        <w:ind w:left="360"/>
        <w:jc w:val="both"/>
        <w:rPr>
          <w:rFonts w:ascii="Arial" w:hAnsi="Arial" w:cs="Arial"/>
          <w:sz w:val="28"/>
          <w:szCs w:val="28"/>
        </w:rPr>
      </w:pPr>
      <w:r w:rsidRPr="00747722">
        <w:rPr>
          <w:rFonts w:ascii="Arial" w:hAnsi="Arial" w:cs="Arial"/>
          <w:sz w:val="28"/>
          <w:szCs w:val="28"/>
        </w:rPr>
        <w:t xml:space="preserve">the inactive leaf of a multiple-leaf door, and </w:t>
      </w:r>
    </w:p>
    <w:p w14:paraId="51C83FE7" w14:textId="77777777" w:rsidR="00A45F2B" w:rsidRPr="00747722" w:rsidRDefault="00A45F2B" w:rsidP="000460B4">
      <w:pPr>
        <w:numPr>
          <w:ilvl w:val="0"/>
          <w:numId w:val="85"/>
        </w:numPr>
        <w:spacing w:after="0" w:line="259" w:lineRule="auto"/>
        <w:ind w:left="360"/>
        <w:jc w:val="both"/>
        <w:rPr>
          <w:rFonts w:ascii="Arial" w:hAnsi="Arial" w:cs="Arial"/>
          <w:sz w:val="28"/>
          <w:szCs w:val="28"/>
        </w:rPr>
      </w:pPr>
      <w:r w:rsidRPr="00747722">
        <w:rPr>
          <w:rFonts w:ascii="Arial" w:hAnsi="Arial" w:cs="Arial"/>
          <w:sz w:val="28"/>
          <w:szCs w:val="28"/>
        </w:rPr>
        <w:t>the secondary doorways where more than one doorway is provided at an entrance.</w:t>
      </w:r>
    </w:p>
    <w:p w14:paraId="0A485943"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In selecting which doorway to equip with a power door operator where more than one doorway is provided at an entrance, consideration should be given to the location so that it is easy to access, reduces amount of travel, does not create a hazard, and minimizes congestion.</w:t>
      </w:r>
    </w:p>
    <w:p w14:paraId="149518BD" w14:textId="46570E08"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3" w:name="_Toc117783608"/>
      <w:bookmarkStart w:id="94" w:name="_Toc156901075"/>
      <w:r w:rsidRPr="00747722">
        <w:rPr>
          <w:rFonts w:ascii="Arial" w:hAnsi="Arial" w:cs="Arial"/>
          <w:sz w:val="28"/>
          <w:szCs w:val="28"/>
        </w:rPr>
        <w:t>Stairways</w:t>
      </w:r>
      <w:bookmarkEnd w:id="93"/>
      <w:bookmarkEnd w:id="94"/>
    </w:p>
    <w:p w14:paraId="36E2C362" w14:textId="1EA3D1E6"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Stairways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_Ref85296215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46E4D56" w14:textId="19207CF5"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5" w:name="_Ref115952742"/>
      <w:bookmarkStart w:id="96" w:name="_Toc117783609"/>
      <w:bookmarkStart w:id="97" w:name="_Toc156901076"/>
      <w:r w:rsidRPr="00747722">
        <w:rPr>
          <w:rFonts w:ascii="Arial" w:hAnsi="Arial" w:cs="Arial"/>
          <w:sz w:val="28"/>
          <w:szCs w:val="28"/>
        </w:rPr>
        <w:t>Ramps</w:t>
      </w:r>
      <w:bookmarkEnd w:id="95"/>
      <w:bookmarkEnd w:id="96"/>
      <w:bookmarkEnd w:id="97"/>
    </w:p>
    <w:p w14:paraId="0699A1B4" w14:textId="3A72FD91"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ramp shall be provided where floors, walks or ground surfaces have a slope steeper than 1:25 and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EDD387A" w14:textId="3C1B854B"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8" w:name="_Ref114513130"/>
      <w:bookmarkStart w:id="99" w:name="_Toc117783610"/>
      <w:bookmarkStart w:id="100" w:name="_Toc156901077"/>
      <w:r w:rsidRPr="00747722">
        <w:rPr>
          <w:rFonts w:ascii="Arial" w:hAnsi="Arial" w:cs="Arial"/>
          <w:sz w:val="28"/>
          <w:szCs w:val="28"/>
        </w:rPr>
        <w:t>Elevators</w:t>
      </w:r>
      <w:bookmarkEnd w:id="98"/>
      <w:bookmarkEnd w:id="99"/>
      <w:bookmarkEnd w:id="100"/>
    </w:p>
    <w:p w14:paraId="17CC821B" w14:textId="215309D0"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minimum of two elevators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_Ref85198650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provide access from an entrance storey to all other storeys and mezzanines of a building.</w:t>
      </w:r>
    </w:p>
    <w:p w14:paraId="1BA7FADC" w14:textId="011F5BBD"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01" w:name="_Toc117783611"/>
      <w:bookmarkStart w:id="102" w:name="_Toc156901078"/>
      <w:r w:rsidRPr="00747722">
        <w:rPr>
          <w:rFonts w:ascii="Arial" w:hAnsi="Arial" w:cs="Arial"/>
          <w:sz w:val="28"/>
          <w:szCs w:val="28"/>
        </w:rPr>
        <w:t>Building facilities and systems</w:t>
      </w:r>
      <w:bookmarkEnd w:id="101"/>
      <w:bookmarkEnd w:id="102"/>
    </w:p>
    <w:p w14:paraId="164F947A" w14:textId="7B9D688C"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3" w:name="_Toc117783612"/>
      <w:bookmarkStart w:id="104" w:name="_Toc156901079"/>
      <w:r w:rsidRPr="00747722">
        <w:rPr>
          <w:rFonts w:ascii="Arial" w:hAnsi="Arial" w:cs="Arial"/>
          <w:sz w:val="28"/>
          <w:szCs w:val="28"/>
        </w:rPr>
        <w:t>Controls</w:t>
      </w:r>
      <w:bookmarkEnd w:id="103"/>
      <w:bookmarkEnd w:id="104"/>
    </w:p>
    <w:p w14:paraId="05FFDBE6" w14:textId="39E9E78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not otherwise required by this Standard, controls adjacent to a path of travel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_Ref114213248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intended to be operated by a building occupant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shall include, but not be limited to:</w:t>
      </w:r>
    </w:p>
    <w:p w14:paraId="43A3B649"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electrical switches,</w:t>
      </w:r>
    </w:p>
    <w:p w14:paraId="7A94DD0B"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thermostats,</w:t>
      </w:r>
    </w:p>
    <w:p w14:paraId="3BF0D69F"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lastRenderedPageBreak/>
        <w:t>faucets,</w:t>
      </w:r>
    </w:p>
    <w:p w14:paraId="216673B2"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door hardware,</w:t>
      </w:r>
    </w:p>
    <w:p w14:paraId="727136A6"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emergency and panic controls,</w:t>
      </w:r>
    </w:p>
    <w:p w14:paraId="7C4A66FA"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intercom switches,</w:t>
      </w:r>
    </w:p>
    <w:p w14:paraId="4D5D7B95"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power door operators,</w:t>
      </w:r>
    </w:p>
    <w:p w14:paraId="165AD939"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drinking fountain controls,</w:t>
      </w:r>
    </w:p>
    <w:p w14:paraId="364C2E3C"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bottle filling station controls,</w:t>
      </w:r>
    </w:p>
    <w:p w14:paraId="23967510"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shower controls,</w:t>
      </w:r>
    </w:p>
    <w:p w14:paraId="5E15A24E"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bathtub controls,</w:t>
      </w:r>
    </w:p>
    <w:p w14:paraId="7F006CB7"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electrical outlets,</w:t>
      </w:r>
    </w:p>
    <w:p w14:paraId="4E579547"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water closet enclosure doors,</w:t>
      </w:r>
    </w:p>
    <w:p w14:paraId="110694BF"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audible and visual signal for operation of building security system,</w:t>
      </w:r>
    </w:p>
    <w:p w14:paraId="44850F98"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elevator controls,</w:t>
      </w:r>
    </w:p>
    <w:p w14:paraId="3FB41A80"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change table controls,</w:t>
      </w:r>
    </w:p>
    <w:p w14:paraId="7B6989FF"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toilet paper dispensers, and</w:t>
      </w:r>
    </w:p>
    <w:p w14:paraId="1ADFF240"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telephone controls.</w:t>
      </w:r>
    </w:p>
    <w:p w14:paraId="1C5D4969"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 xml:space="preserve">Note: </w:t>
      </w:r>
      <w:r w:rsidRPr="00747722">
        <w:rPr>
          <w:rFonts w:ascii="Arial" w:hAnsi="Arial" w:cs="Arial"/>
          <w:i/>
          <w:iCs/>
          <w:sz w:val="28"/>
          <w:szCs w:val="28"/>
        </w:rPr>
        <w:t>The list of controls to which this Clause applies is not exhaustive.</w:t>
      </w:r>
    </w:p>
    <w:p w14:paraId="41D5F18C" w14:textId="3889E79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5" w:name="_Toc117783613"/>
      <w:bookmarkStart w:id="106" w:name="_Toc156901080"/>
      <w:r w:rsidRPr="00747722">
        <w:rPr>
          <w:rFonts w:ascii="Arial" w:hAnsi="Arial" w:cs="Arial"/>
          <w:sz w:val="28"/>
          <w:szCs w:val="28"/>
        </w:rPr>
        <w:t>Public counters and work surfaces</w:t>
      </w:r>
      <w:bookmarkEnd w:id="105"/>
      <w:bookmarkEnd w:id="106"/>
    </w:p>
    <w:p w14:paraId="47A06EBC" w14:textId="0AD6898A"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Every counter at which the public is served and intended as a work surface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_Ref114514983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C50B32" w14:textId="3D4A3FDE"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7" w:name="_Toc117783614"/>
      <w:bookmarkStart w:id="108" w:name="_Toc156901081"/>
      <w:r w:rsidRPr="00747722">
        <w:rPr>
          <w:rFonts w:ascii="Arial" w:hAnsi="Arial" w:cs="Arial"/>
          <w:sz w:val="28"/>
          <w:szCs w:val="28"/>
        </w:rPr>
        <w:t>Shelves and counters for telephones</w:t>
      </w:r>
      <w:bookmarkEnd w:id="107"/>
      <w:bookmarkEnd w:id="108"/>
    </w:p>
    <w:p w14:paraId="524B6264" w14:textId="0504FA1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Built-in shelves and counters shall be provided for public telephones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_Ref114515033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10A7F74" w14:textId="0A1C5872"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9" w:name="_Toc117783615"/>
      <w:bookmarkStart w:id="110" w:name="_Toc156901082"/>
      <w:r w:rsidRPr="00747722">
        <w:rPr>
          <w:rFonts w:ascii="Arial" w:hAnsi="Arial" w:cs="Arial"/>
          <w:sz w:val="28"/>
          <w:szCs w:val="28"/>
        </w:rPr>
        <w:t>Signs and wayfinding</w:t>
      </w:r>
      <w:bookmarkEnd w:id="109"/>
      <w:bookmarkEnd w:id="110"/>
    </w:p>
    <w:p w14:paraId="7AC858E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Required signs</w:t>
      </w:r>
    </w:p>
    <w:p w14:paraId="7307BF54" w14:textId="6F9C844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Signs shall be installed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xml:space="preserve"> to indicate the location of:</w:t>
      </w:r>
    </w:p>
    <w:p w14:paraId="0B43EDE2"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accessible spaces in seating areas,</w:t>
      </w:r>
    </w:p>
    <w:p w14:paraId="4809AE06"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refreshment facilities,</w:t>
      </w:r>
    </w:p>
    <w:p w14:paraId="3665FB7D"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checkout lanes,</w:t>
      </w:r>
    </w:p>
    <w:p w14:paraId="016DC60D"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lastRenderedPageBreak/>
        <w:t>public telephones,</w:t>
      </w:r>
    </w:p>
    <w:p w14:paraId="6B5399D1"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washrooms,</w:t>
      </w:r>
    </w:p>
    <w:p w14:paraId="0140D081"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showers,</w:t>
      </w:r>
    </w:p>
    <w:p w14:paraId="2E8BA155"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passenger-elevating devices,</w:t>
      </w:r>
    </w:p>
    <w:p w14:paraId="3DB903C3"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passenger loading zones</w:t>
      </w:r>
    </w:p>
    <w:p w14:paraId="7DD2128F"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facilities for persons that are deaf or hard of hearing,</w:t>
      </w:r>
    </w:p>
    <w:p w14:paraId="7F1F01D0"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changing rooms,</w:t>
      </w:r>
    </w:p>
    <w:p w14:paraId="63959128"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hoists providing access to swimming pools,</w:t>
      </w:r>
    </w:p>
    <w:p w14:paraId="7BEE8A76"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service animal facilities,</w:t>
      </w:r>
    </w:p>
    <w:p w14:paraId="0942D665"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locations where audible and tactile information is provided,</w:t>
      </w:r>
    </w:p>
    <w:p w14:paraId="6427882D"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telephones and emergency call facilities, equipped with sound amplification,</w:t>
      </w:r>
    </w:p>
    <w:p w14:paraId="5BA01BFC"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provision of an assistive listening system, and</w:t>
      </w:r>
    </w:p>
    <w:p w14:paraId="285E7322"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text displays of audible messages.</w:t>
      </w:r>
    </w:p>
    <w:p w14:paraId="4A7397FF"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 xml:space="preserve">Note: </w:t>
      </w:r>
      <w:r w:rsidRPr="00747722">
        <w:rPr>
          <w:rFonts w:ascii="Arial" w:hAnsi="Arial" w:cs="Arial"/>
          <w:i/>
          <w:iCs/>
          <w:sz w:val="28"/>
          <w:szCs w:val="28"/>
        </w:rPr>
        <w:t>The list of locations indicated by this Clause is not exhaustive.</w:t>
      </w:r>
    </w:p>
    <w:p w14:paraId="4F9AF7C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Maps and floor plans</w:t>
      </w:r>
    </w:p>
    <w:p w14:paraId="071FE3C9" w14:textId="36BF410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Tactile maps and floor plans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at all building entrances and all exits.</w:t>
      </w:r>
    </w:p>
    <w:p w14:paraId="6D7257B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Tactile walking surface indicators</w:t>
      </w:r>
    </w:p>
    <w:p w14:paraId="569C863C" w14:textId="4721108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tactile walking surface indicators in conformance with Clause </w:t>
      </w:r>
      <w:r w:rsidRPr="00747722">
        <w:rPr>
          <w:rFonts w:ascii="Arial" w:hAnsi="Arial" w:cs="Arial"/>
          <w:color w:val="0066FF"/>
          <w:sz w:val="28"/>
          <w:szCs w:val="28"/>
          <w:u w:val="single"/>
        </w:rPr>
        <w:fldChar w:fldCharType="begin"/>
      </w:r>
      <w:r w:rsidRPr="00747722">
        <w:rPr>
          <w:rFonts w:ascii="Arial" w:hAnsi="Arial" w:cs="Arial"/>
          <w:sz w:val="28"/>
          <w:szCs w:val="28"/>
        </w:rPr>
        <w:instrText xml:space="preserve"> REF _Ref114421553 \r \h </w:instrText>
      </w:r>
      <w:r w:rsidR="00560043" w:rsidRPr="00747722">
        <w:rPr>
          <w:rFonts w:ascii="Arial" w:hAnsi="Arial" w:cs="Arial"/>
          <w:color w:val="0066FF"/>
          <w:sz w:val="28"/>
          <w:szCs w:val="28"/>
          <w:u w:val="single"/>
        </w:rPr>
        <w:instrText xml:space="preserve">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sz w:val="28"/>
          <w:szCs w:val="28"/>
        </w:rPr>
        <w:t>6.3.10</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along the edge of a platform that is not protected by a guard and where the platform is:</w:t>
      </w:r>
    </w:p>
    <w:p w14:paraId="4DD69BD0" w14:textId="77777777" w:rsidR="00A45F2B" w:rsidRPr="00747722" w:rsidRDefault="00A45F2B" w:rsidP="000460B4">
      <w:pPr>
        <w:numPr>
          <w:ilvl w:val="0"/>
          <w:numId w:val="52"/>
        </w:numPr>
        <w:spacing w:after="0" w:line="259" w:lineRule="auto"/>
        <w:ind w:left="360"/>
        <w:jc w:val="both"/>
        <w:rPr>
          <w:rFonts w:ascii="Arial" w:hAnsi="Arial" w:cs="Arial"/>
          <w:sz w:val="28"/>
          <w:szCs w:val="28"/>
        </w:rPr>
      </w:pPr>
      <w:r w:rsidRPr="00747722">
        <w:rPr>
          <w:rFonts w:ascii="Arial" w:hAnsi="Arial" w:cs="Arial"/>
          <w:sz w:val="28"/>
          <w:szCs w:val="28"/>
        </w:rPr>
        <w:t>higher than 100 mm above the adjacent surface, or</w:t>
      </w:r>
    </w:p>
    <w:p w14:paraId="3D24699B" w14:textId="77777777" w:rsidR="00A45F2B" w:rsidRPr="00747722" w:rsidRDefault="00A45F2B" w:rsidP="000460B4">
      <w:pPr>
        <w:numPr>
          <w:ilvl w:val="0"/>
          <w:numId w:val="52"/>
        </w:numPr>
        <w:spacing w:after="0" w:line="259" w:lineRule="auto"/>
        <w:ind w:left="360"/>
        <w:jc w:val="both"/>
        <w:rPr>
          <w:rFonts w:ascii="Arial" w:hAnsi="Arial" w:cs="Arial"/>
          <w:sz w:val="28"/>
          <w:szCs w:val="28"/>
        </w:rPr>
      </w:pPr>
      <w:r w:rsidRPr="00747722">
        <w:rPr>
          <w:rFonts w:ascii="Arial" w:hAnsi="Arial" w:cs="Arial"/>
          <w:sz w:val="28"/>
          <w:szCs w:val="28"/>
        </w:rPr>
        <w:t>above an adjacent slope having a gradient of more than 1:3.</w:t>
      </w:r>
    </w:p>
    <w:p w14:paraId="38F4407E" w14:textId="77777777" w:rsidR="00A45F2B" w:rsidRPr="00747722" w:rsidRDefault="00A45F2B" w:rsidP="00A45F2B">
      <w:pPr>
        <w:spacing w:before="240"/>
        <w:rPr>
          <w:rFonts w:ascii="Arial" w:hAnsi="Arial" w:cs="Arial"/>
          <w:sz w:val="28"/>
          <w:szCs w:val="28"/>
        </w:rPr>
      </w:pPr>
      <w:r w:rsidRPr="00747722">
        <w:rPr>
          <w:rFonts w:ascii="Arial" w:hAnsi="Arial" w:cs="Arial"/>
          <w:b/>
          <w:bCs/>
          <w:i/>
          <w:iCs/>
          <w:sz w:val="28"/>
          <w:szCs w:val="28"/>
        </w:rPr>
        <w:t>Note:</w:t>
      </w:r>
      <w:r w:rsidRPr="00747722">
        <w:rPr>
          <w:rFonts w:ascii="Arial" w:hAnsi="Arial" w:cs="Arial"/>
          <w:i/>
          <w:iCs/>
          <w:sz w:val="28"/>
          <w:szCs w:val="28"/>
        </w:rPr>
        <w:t xml:space="preserve"> Examples of a platform in this Clause include a transit platform and loading platforms. An example of a platform to which this Clause does not apply includes sidewalks.</w:t>
      </w:r>
    </w:p>
    <w:p w14:paraId="0D5AEBC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 xml:space="preserve"> Tactile signs and braille</w:t>
      </w:r>
    </w:p>
    <w:p w14:paraId="741502FE" w14:textId="7040DC3D"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Signs that include high luminosity contrast tactile text and braille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in the following locations:</w:t>
      </w:r>
    </w:p>
    <w:p w14:paraId="6520BD3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lastRenderedPageBreak/>
        <w:t>graphic symbols on panels in elevators,</w:t>
      </w:r>
    </w:p>
    <w:p w14:paraId="3407B309"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water closet enclosures,</w:t>
      </w:r>
    </w:p>
    <w:p w14:paraId="266C21C2"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multi-stall and universal washrooms,</w:t>
      </w:r>
    </w:p>
    <w:p w14:paraId="1D57DFE1"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all points of entry and exits at stairwells,</w:t>
      </w:r>
    </w:p>
    <w:p w14:paraId="4F346A64"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directional wayfinding signage,</w:t>
      </w:r>
    </w:p>
    <w:p w14:paraId="28E26C40"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at all meeting rooms,</w:t>
      </w:r>
    </w:p>
    <w:p w14:paraId="115F98A3"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at all lockers, closets, storage rooms,</w:t>
      </w:r>
    </w:p>
    <w:p w14:paraId="1B6F605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office identification signs,</w:t>
      </w:r>
    </w:p>
    <w:p w14:paraId="1ACF82C9"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emergency egress signs,</w:t>
      </w:r>
    </w:p>
    <w:p w14:paraId="25D90DB2"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all dangerous area signs,</w:t>
      </w:r>
    </w:p>
    <w:p w14:paraId="12EF33BE"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 xml:space="preserve">room numbers in hotels, </w:t>
      </w:r>
    </w:p>
    <w:p w14:paraId="7DA0BDD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knobs in universal washrooms,</w:t>
      </w:r>
    </w:p>
    <w:p w14:paraId="1A9FB554"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emergency notification system controls,</w:t>
      </w:r>
    </w:p>
    <w:p w14:paraId="7BFC1148"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accessible shower rooms, and</w:t>
      </w:r>
    </w:p>
    <w:p w14:paraId="102FF91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accessible changing rooms.</w:t>
      </w:r>
    </w:p>
    <w:p w14:paraId="1B737346"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The list of locations indicated by this Clause is not exhaustive.</w:t>
      </w:r>
      <w:r w:rsidRPr="00747722">
        <w:rPr>
          <w:rFonts w:ascii="Arial" w:hAnsi="Arial" w:cs="Arial"/>
          <w:sz w:val="28"/>
          <w:szCs w:val="28"/>
        </w:rPr>
        <w:t xml:space="preserve"> </w:t>
      </w:r>
    </w:p>
    <w:p w14:paraId="3719F356" w14:textId="56643B33"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11" w:name="_Toc117783616"/>
      <w:bookmarkStart w:id="112" w:name="_Toc156901083"/>
      <w:r w:rsidRPr="00747722">
        <w:rPr>
          <w:rFonts w:ascii="Arial" w:hAnsi="Arial" w:cs="Arial"/>
          <w:sz w:val="28"/>
          <w:szCs w:val="28"/>
        </w:rPr>
        <w:t>Assistive listening system</w:t>
      </w:r>
      <w:bookmarkEnd w:id="111"/>
      <w:bookmarkEnd w:id="112"/>
    </w:p>
    <w:p w14:paraId="7998F8D7" w14:textId="631345E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permanent assistive listening system shall be provided where there is an exchange of information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_Ref85190675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6.4</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including</w:t>
      </w:r>
      <w:r w:rsidRPr="00747722">
        <w:rPr>
          <w:rFonts w:ascii="Arial" w:hAnsi="Arial" w:cs="Arial"/>
          <w:sz w:val="28"/>
          <w:szCs w:val="28"/>
        </w:rPr>
        <w:t xml:space="preserve"> in the following floor areas:</w:t>
      </w:r>
    </w:p>
    <w:p w14:paraId="7C8F3EB2"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assembly occupancies:</w:t>
      </w:r>
    </w:p>
    <w:p w14:paraId="1E6536C4"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classrooms,</w:t>
      </w:r>
    </w:p>
    <w:p w14:paraId="2BF2B9AC"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auditoria,</w:t>
      </w:r>
    </w:p>
    <w:p w14:paraId="19C9C55E"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public meeting rooms,</w:t>
      </w:r>
    </w:p>
    <w:p w14:paraId="6CA55E5E"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theatres,</w:t>
      </w:r>
    </w:p>
    <w:p w14:paraId="1F223755"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on stages and platforms,</w:t>
      </w:r>
    </w:p>
    <w:p w14:paraId="7EB18307"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courtrooms,</w:t>
      </w:r>
    </w:p>
    <w:p w14:paraId="7AFCAADC"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sporting venues and other arenas,</w:t>
      </w:r>
    </w:p>
    <w:p w14:paraId="4A33BBEC"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public transport buildings,</w:t>
      </w:r>
    </w:p>
    <w:p w14:paraId="3DBD2C45"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at public service counters,</w:t>
      </w:r>
    </w:p>
    <w:p w14:paraId="1D581D3F"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buildings of care and treatment occupancy,</w:t>
      </w:r>
    </w:p>
    <w:p w14:paraId="5866CCFB"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general areas:</w:t>
      </w:r>
    </w:p>
    <w:p w14:paraId="7AD2A3E1"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at counters associated with service provision,</w:t>
      </w:r>
    </w:p>
    <w:p w14:paraId="7DE5E1C0"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self serve customer kiosks,</w:t>
      </w:r>
    </w:p>
    <w:p w14:paraId="77127C0E"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lastRenderedPageBreak/>
        <w:t>in elevators,</w:t>
      </w:r>
    </w:p>
    <w:p w14:paraId="1B2E284A"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as part of emergency warning intercom systems,</w:t>
      </w:r>
    </w:p>
    <w:p w14:paraId="54CC5475"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as part of all public address and audio-visual presentations,</w:t>
      </w:r>
    </w:p>
    <w:p w14:paraId="3DD0E179"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as part of public announcement systems and at security checkpoints, and</w:t>
      </w:r>
    </w:p>
    <w:p w14:paraId="1166B80D"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areas greater than 75 m² regardless of whether sound reinforcement is provided.</w:t>
      </w:r>
    </w:p>
    <w:p w14:paraId="2CAF7D13" w14:textId="46FB3FE0"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13" w:name="_Toc117783617"/>
      <w:bookmarkStart w:id="114" w:name="_Toc156901084"/>
      <w:r w:rsidRPr="00747722">
        <w:rPr>
          <w:rFonts w:ascii="Arial" w:hAnsi="Arial" w:cs="Arial"/>
          <w:sz w:val="28"/>
          <w:szCs w:val="28"/>
        </w:rPr>
        <w:t>Sanitary facilities</w:t>
      </w:r>
      <w:bookmarkEnd w:id="113"/>
      <w:bookmarkEnd w:id="114"/>
    </w:p>
    <w:p w14:paraId="635E1E23" w14:textId="0223BBF1"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15" w:name="_Toc117783618"/>
      <w:bookmarkStart w:id="116" w:name="_Toc156901085"/>
      <w:r w:rsidRPr="00747722">
        <w:rPr>
          <w:rFonts w:ascii="Arial" w:hAnsi="Arial" w:cs="Arial"/>
          <w:sz w:val="28"/>
          <w:szCs w:val="28"/>
        </w:rPr>
        <w:t>Required accessible washroom facilities</w:t>
      </w:r>
      <w:bookmarkEnd w:id="115"/>
      <w:bookmarkEnd w:id="116"/>
    </w:p>
    <w:p w14:paraId="2CB7158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117" w:name="_Ref112913953"/>
      <w:r w:rsidRPr="00747722">
        <w:rPr>
          <w:rFonts w:ascii="Arial" w:hAnsi="Arial" w:cs="Arial"/>
          <w:sz w:val="28"/>
          <w:szCs w:val="28"/>
        </w:rPr>
        <w:t xml:space="preserve">Water closets and water closet </w:t>
      </w:r>
      <w:bookmarkEnd w:id="117"/>
      <w:r w:rsidRPr="00747722">
        <w:rPr>
          <w:rFonts w:ascii="Arial" w:hAnsi="Arial" w:cs="Arial"/>
          <w:sz w:val="28"/>
          <w:szCs w:val="28"/>
        </w:rPr>
        <w:t>enclosures</w:t>
      </w:r>
    </w:p>
    <w:p w14:paraId="06C2D78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 water closet enclosures</w:t>
      </w:r>
    </w:p>
    <w:p w14:paraId="7BD43CCC" w14:textId="61D709F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_Ref113967320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3.5.1.1.2</w:t>
      </w:r>
      <w:r w:rsidRPr="00747722">
        <w:rPr>
          <w:rFonts w:ascii="Arial" w:hAnsi="Arial" w:cs="Arial"/>
          <w:color w:val="0066FF"/>
          <w:sz w:val="28"/>
          <w:szCs w:val="28"/>
          <w:u w:val="single"/>
        </w:rPr>
        <w:fldChar w:fldCharType="end"/>
      </w:r>
      <w:r w:rsidRPr="00747722">
        <w:rPr>
          <w:rFonts w:ascii="Arial" w:hAnsi="Arial" w:cs="Arial"/>
          <w:sz w:val="28"/>
          <w:szCs w:val="28"/>
        </w:rPr>
        <w:t xml:space="preserve">, water closet enclosures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_Ref113967391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82D52A0" w14:textId="58B66EB0"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118" w:name="_Ref113967320"/>
      <w:r w:rsidRPr="00747722">
        <w:rPr>
          <w:rFonts w:ascii="Arial" w:hAnsi="Arial" w:cs="Arial"/>
          <w:sz w:val="28"/>
          <w:szCs w:val="28"/>
        </w:rPr>
        <w:t>Accessible water closet enclosures</w:t>
      </w:r>
      <w:bookmarkEnd w:id="118"/>
    </w:p>
    <w:p w14:paraId="1DC788FD" w14:textId="65EA9EF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minimum number of accessible water closets and water closet enclosures in a washroom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_Ref91078832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1</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_Ref113960139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ADF029E" w14:textId="20825E76" w:rsidR="00A45F2B" w:rsidRPr="00747722" w:rsidRDefault="00A45F2B" w:rsidP="00A45F2B">
      <w:pPr>
        <w:keepNext/>
        <w:spacing w:after="0"/>
        <w:jc w:val="center"/>
        <w:rPr>
          <w:rFonts w:ascii="Arial" w:hAnsi="Arial" w:cs="Arial"/>
          <w:b/>
          <w:sz w:val="28"/>
          <w:szCs w:val="28"/>
        </w:rPr>
      </w:pPr>
      <w:bookmarkStart w:id="119" w:name="_Ref91078832"/>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w:t>
      </w:r>
      <w:r w:rsidRPr="00747722">
        <w:rPr>
          <w:rFonts w:ascii="Arial" w:hAnsi="Arial" w:cs="Arial"/>
          <w:b/>
          <w:sz w:val="28"/>
          <w:szCs w:val="28"/>
        </w:rPr>
        <w:fldChar w:fldCharType="end"/>
      </w:r>
      <w:bookmarkEnd w:id="119"/>
    </w:p>
    <w:p w14:paraId="28741D6C"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water closet enclosures required to be accessible</w:t>
      </w:r>
    </w:p>
    <w:p w14:paraId="099990A7" w14:textId="7DF04BFB"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_Ref113967320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3.5.1.1.2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water closets and water closet enclosures required relative to the total number of water closets in a washroom. Table with two columns. Left column shows the number of water closets per washroom (within a range). Right column shows the minimum number of accessible water closets and water closet enclosures per washroom. "/>
      </w:tblPr>
      <w:tblGrid>
        <w:gridCol w:w="3256"/>
        <w:gridCol w:w="6094"/>
      </w:tblGrid>
      <w:tr w:rsidR="00A45F2B" w:rsidRPr="00747722" w14:paraId="0B4AFA1F"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634F1708"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water closets per washroom</w:t>
            </w:r>
          </w:p>
        </w:tc>
        <w:tc>
          <w:tcPr>
            <w:tcW w:w="6094" w:type="dxa"/>
          </w:tcPr>
          <w:p w14:paraId="6C3368DE"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water closets and water closet enclosures per washroom</w:t>
            </w:r>
          </w:p>
        </w:tc>
      </w:tr>
      <w:tr w:rsidR="00A45F2B" w:rsidRPr="00747722" w14:paraId="361CE30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66A3946" w14:textId="77777777" w:rsidR="00A45F2B" w:rsidRPr="00747722" w:rsidRDefault="00A45F2B" w:rsidP="00140766">
            <w:pPr>
              <w:rPr>
                <w:rFonts w:ascii="Arial" w:hAnsi="Arial" w:cs="Arial"/>
                <w:sz w:val="28"/>
                <w:szCs w:val="28"/>
              </w:rPr>
            </w:pPr>
            <w:r w:rsidRPr="00747722">
              <w:rPr>
                <w:rFonts w:ascii="Arial" w:hAnsi="Arial" w:cs="Arial"/>
                <w:sz w:val="28"/>
                <w:szCs w:val="28"/>
              </w:rPr>
              <w:t>1 to 3</w:t>
            </w:r>
          </w:p>
        </w:tc>
        <w:tc>
          <w:tcPr>
            <w:tcW w:w="6094" w:type="dxa"/>
            <w:vAlign w:val="center"/>
          </w:tcPr>
          <w:p w14:paraId="44240D3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All</w:t>
            </w:r>
          </w:p>
        </w:tc>
      </w:tr>
      <w:tr w:rsidR="00A45F2B" w:rsidRPr="00747722" w14:paraId="3BFD05D4" w14:textId="77777777" w:rsidTr="00140766">
        <w:tc>
          <w:tcPr>
            <w:cnfStyle w:val="001000000000" w:firstRow="0" w:lastRow="0" w:firstColumn="1" w:lastColumn="0" w:oddVBand="0" w:evenVBand="0" w:oddHBand="0" w:evenHBand="0" w:firstRowFirstColumn="0" w:firstRowLastColumn="0" w:lastRowFirstColumn="0" w:lastRowLastColumn="0"/>
            <w:tcW w:w="3256" w:type="dxa"/>
            <w:vAlign w:val="center"/>
          </w:tcPr>
          <w:p w14:paraId="0D3F80A2" w14:textId="77777777" w:rsidR="00A45F2B" w:rsidRPr="00747722" w:rsidRDefault="00A45F2B" w:rsidP="00140766">
            <w:pPr>
              <w:rPr>
                <w:rFonts w:ascii="Arial" w:hAnsi="Arial" w:cs="Arial"/>
                <w:sz w:val="28"/>
                <w:szCs w:val="28"/>
              </w:rPr>
            </w:pPr>
            <w:r w:rsidRPr="00747722">
              <w:rPr>
                <w:rFonts w:ascii="Arial" w:hAnsi="Arial" w:cs="Arial"/>
                <w:sz w:val="28"/>
                <w:szCs w:val="28"/>
              </w:rPr>
              <w:t>4 to 16</w:t>
            </w:r>
          </w:p>
        </w:tc>
        <w:tc>
          <w:tcPr>
            <w:tcW w:w="6094" w:type="dxa"/>
            <w:vAlign w:val="center"/>
          </w:tcPr>
          <w:p w14:paraId="5836739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3</w:t>
            </w:r>
          </w:p>
        </w:tc>
      </w:tr>
      <w:tr w:rsidR="00A45F2B" w:rsidRPr="00747722" w14:paraId="0FFA423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4D562AA" w14:textId="77777777" w:rsidR="00A45F2B" w:rsidRPr="00747722" w:rsidRDefault="00A45F2B" w:rsidP="00140766">
            <w:pPr>
              <w:rPr>
                <w:rFonts w:ascii="Arial" w:hAnsi="Arial" w:cs="Arial"/>
                <w:sz w:val="28"/>
                <w:szCs w:val="28"/>
              </w:rPr>
            </w:pPr>
            <w:r w:rsidRPr="00747722">
              <w:rPr>
                <w:rFonts w:ascii="Arial" w:hAnsi="Arial" w:cs="Arial"/>
                <w:sz w:val="28"/>
                <w:szCs w:val="28"/>
              </w:rPr>
              <w:t>17 to 20</w:t>
            </w:r>
          </w:p>
        </w:tc>
        <w:tc>
          <w:tcPr>
            <w:tcW w:w="6094" w:type="dxa"/>
            <w:vAlign w:val="center"/>
          </w:tcPr>
          <w:p w14:paraId="39370CF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w:t>
            </w:r>
          </w:p>
        </w:tc>
      </w:tr>
      <w:tr w:rsidR="00A45F2B" w:rsidRPr="00747722" w14:paraId="273DF7A0" w14:textId="77777777" w:rsidTr="00140766">
        <w:tc>
          <w:tcPr>
            <w:cnfStyle w:val="001000000000" w:firstRow="0" w:lastRow="0" w:firstColumn="1" w:lastColumn="0" w:oddVBand="0" w:evenVBand="0" w:oddHBand="0" w:evenHBand="0" w:firstRowFirstColumn="0" w:firstRowLastColumn="0" w:lastRowFirstColumn="0" w:lastRowLastColumn="0"/>
            <w:tcW w:w="3256" w:type="dxa"/>
            <w:vAlign w:val="center"/>
          </w:tcPr>
          <w:p w14:paraId="0ECB1EEF" w14:textId="77777777" w:rsidR="00A45F2B" w:rsidRPr="00747722" w:rsidRDefault="00A45F2B" w:rsidP="00140766">
            <w:pPr>
              <w:rPr>
                <w:rFonts w:ascii="Arial" w:hAnsi="Arial" w:cs="Arial"/>
                <w:sz w:val="28"/>
                <w:szCs w:val="28"/>
              </w:rPr>
            </w:pPr>
            <w:r w:rsidRPr="00747722">
              <w:rPr>
                <w:rFonts w:ascii="Arial" w:hAnsi="Arial" w:cs="Arial"/>
                <w:sz w:val="28"/>
                <w:szCs w:val="28"/>
              </w:rPr>
              <w:lastRenderedPageBreak/>
              <w:t>21 to 30</w:t>
            </w:r>
          </w:p>
        </w:tc>
        <w:tc>
          <w:tcPr>
            <w:tcW w:w="6094" w:type="dxa"/>
            <w:vAlign w:val="center"/>
          </w:tcPr>
          <w:p w14:paraId="216E805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w:t>
            </w:r>
          </w:p>
        </w:tc>
      </w:tr>
      <w:tr w:rsidR="00A45F2B" w:rsidRPr="00747722" w14:paraId="1D15690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F517830" w14:textId="77777777" w:rsidR="00A45F2B" w:rsidRPr="00747722" w:rsidRDefault="00A45F2B" w:rsidP="00140766">
            <w:pPr>
              <w:rPr>
                <w:rFonts w:ascii="Arial" w:hAnsi="Arial" w:cs="Arial"/>
                <w:sz w:val="28"/>
                <w:szCs w:val="28"/>
              </w:rPr>
            </w:pPr>
            <w:r w:rsidRPr="00747722">
              <w:rPr>
                <w:rFonts w:ascii="Arial" w:hAnsi="Arial" w:cs="Arial"/>
                <w:sz w:val="28"/>
                <w:szCs w:val="28"/>
              </w:rPr>
              <w:t>Over 30</w:t>
            </w:r>
          </w:p>
        </w:tc>
        <w:tc>
          <w:tcPr>
            <w:tcW w:w="6094" w:type="dxa"/>
            <w:vAlign w:val="center"/>
          </w:tcPr>
          <w:p w14:paraId="437C92B8"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5, plus 1 for each additional increment of 10 water closets and water closet enclosures per washroom in excess of 30 water closets and water closet enclosures per washroom</w:t>
            </w:r>
          </w:p>
        </w:tc>
      </w:tr>
    </w:tbl>
    <w:p w14:paraId="596BC0C8" w14:textId="77777777" w:rsidR="00A45F2B" w:rsidRPr="00747722" w:rsidRDefault="00A45F2B" w:rsidP="00A45F2B">
      <w:pPr>
        <w:jc w:val="both"/>
        <w:rPr>
          <w:rFonts w:ascii="Arial" w:hAnsi="Arial" w:cs="Arial"/>
          <w:sz w:val="28"/>
          <w:szCs w:val="28"/>
        </w:rPr>
      </w:pPr>
    </w:p>
    <w:p w14:paraId="15CFA72E" w14:textId="0E228B89"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120" w:name="_Ref113960242"/>
      <w:r w:rsidRPr="00747722">
        <w:rPr>
          <w:rFonts w:ascii="Arial" w:hAnsi="Arial" w:cs="Arial"/>
          <w:sz w:val="28"/>
          <w:szCs w:val="28"/>
        </w:rPr>
        <w:t>Urinals</w:t>
      </w:r>
      <w:bookmarkEnd w:id="120"/>
    </w:p>
    <w:p w14:paraId="5A4D401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 urinals</w:t>
      </w:r>
    </w:p>
    <w:p w14:paraId="60A17F69" w14:textId="7E7A330D"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_Ref113970806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3.5.1.2.2</w:t>
      </w:r>
      <w:r w:rsidRPr="00747722">
        <w:rPr>
          <w:rFonts w:ascii="Arial" w:hAnsi="Arial" w:cs="Arial"/>
          <w:color w:val="0066FF"/>
          <w:sz w:val="28"/>
          <w:szCs w:val="28"/>
          <w:u w:val="single"/>
        </w:rPr>
        <w:fldChar w:fldCharType="end"/>
      </w:r>
      <w:r w:rsidRPr="00747722">
        <w:rPr>
          <w:rFonts w:ascii="Arial" w:hAnsi="Arial" w:cs="Arial"/>
          <w:sz w:val="28"/>
          <w:szCs w:val="28"/>
        </w:rPr>
        <w:t xml:space="preserve">, urinals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_Ref113970837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EA1C80C" w14:textId="6F35F73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121" w:name="_Ref113970806"/>
      <w:r w:rsidRPr="00747722">
        <w:rPr>
          <w:rFonts w:ascii="Arial" w:hAnsi="Arial" w:cs="Arial"/>
          <w:sz w:val="28"/>
          <w:szCs w:val="28"/>
        </w:rPr>
        <w:t>Accessible urinals</w:t>
      </w:r>
      <w:bookmarkEnd w:id="121"/>
    </w:p>
    <w:p w14:paraId="0F84333A" w14:textId="0D204BD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urinals are provided, the minimum number of accessible urinals in a washroom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_Ref113522995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2</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_Ref113526371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DADFAC1" w14:textId="1B2B99D8" w:rsidR="00A45F2B" w:rsidRPr="00747722" w:rsidRDefault="00A45F2B" w:rsidP="00A45F2B">
      <w:pPr>
        <w:keepNext/>
        <w:keepLines/>
        <w:spacing w:after="0"/>
        <w:jc w:val="center"/>
        <w:rPr>
          <w:rFonts w:ascii="Arial" w:hAnsi="Arial" w:cs="Arial"/>
          <w:b/>
          <w:sz w:val="28"/>
          <w:szCs w:val="28"/>
        </w:rPr>
      </w:pPr>
      <w:bookmarkStart w:id="122" w:name="_Ref113522995"/>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2</w:t>
      </w:r>
      <w:r w:rsidRPr="00747722">
        <w:rPr>
          <w:rFonts w:ascii="Arial" w:hAnsi="Arial" w:cs="Arial"/>
          <w:b/>
          <w:sz w:val="28"/>
          <w:szCs w:val="28"/>
        </w:rPr>
        <w:fldChar w:fldCharType="end"/>
      </w:r>
      <w:bookmarkEnd w:id="122"/>
    </w:p>
    <w:p w14:paraId="7679B146" w14:textId="77777777" w:rsidR="00A45F2B" w:rsidRPr="00747722" w:rsidRDefault="00A45F2B" w:rsidP="00A45F2B">
      <w:pPr>
        <w:keepNext/>
        <w:keepLines/>
        <w:spacing w:after="0"/>
        <w:jc w:val="center"/>
        <w:rPr>
          <w:rFonts w:ascii="Arial" w:hAnsi="Arial" w:cs="Arial"/>
          <w:b/>
          <w:bCs/>
          <w:sz w:val="28"/>
          <w:szCs w:val="28"/>
        </w:rPr>
      </w:pPr>
      <w:r w:rsidRPr="00747722">
        <w:rPr>
          <w:rFonts w:ascii="Arial" w:hAnsi="Arial" w:cs="Arial"/>
          <w:b/>
          <w:bCs/>
          <w:sz w:val="28"/>
          <w:szCs w:val="28"/>
        </w:rPr>
        <w:t>Minimum number of urinals required to be accessible</w:t>
      </w:r>
    </w:p>
    <w:p w14:paraId="3592D19A" w14:textId="5E788996" w:rsidR="00A45F2B" w:rsidRPr="00747722" w:rsidRDefault="00A45F2B" w:rsidP="00A45F2B">
      <w:pPr>
        <w:keepNext/>
        <w:keepLines/>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_Ref113970806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3.5.1.2.2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urinals required relative to the total number of urinals in a washroom. Table with two columns. Left column shows the number of urinals provided per washroom (within a range). Right column shows the minimum number of accessible urinals per washroom."/>
      </w:tblPr>
      <w:tblGrid>
        <w:gridCol w:w="3858"/>
        <w:gridCol w:w="5492"/>
      </w:tblGrid>
      <w:tr w:rsidR="00A45F2B" w:rsidRPr="00747722" w14:paraId="5E98E39F"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5C7FCE7F"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urinals provided per washroom</w:t>
            </w:r>
          </w:p>
        </w:tc>
        <w:tc>
          <w:tcPr>
            <w:tcW w:w="5498" w:type="dxa"/>
          </w:tcPr>
          <w:p w14:paraId="2E21B7E7" w14:textId="77777777" w:rsidR="00A45F2B" w:rsidRPr="00747722" w:rsidRDefault="00A45F2B" w:rsidP="00140766">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urinals per washroom</w:t>
            </w:r>
          </w:p>
        </w:tc>
      </w:tr>
      <w:tr w:rsidR="00A45F2B" w:rsidRPr="00747722" w14:paraId="4080406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2A612846" w14:textId="77777777" w:rsidR="00A45F2B" w:rsidRPr="00747722" w:rsidRDefault="00A45F2B" w:rsidP="00140766">
            <w:pPr>
              <w:keepNext/>
              <w:keepLines/>
              <w:rPr>
                <w:rFonts w:ascii="Arial" w:hAnsi="Arial" w:cs="Arial"/>
                <w:sz w:val="28"/>
                <w:szCs w:val="28"/>
              </w:rPr>
            </w:pPr>
            <w:r w:rsidRPr="00747722">
              <w:rPr>
                <w:rFonts w:ascii="Arial" w:hAnsi="Arial" w:cs="Arial"/>
                <w:sz w:val="28"/>
                <w:szCs w:val="28"/>
              </w:rPr>
              <w:t>1</w:t>
            </w:r>
          </w:p>
        </w:tc>
        <w:tc>
          <w:tcPr>
            <w:tcW w:w="5498" w:type="dxa"/>
            <w:vAlign w:val="center"/>
          </w:tcPr>
          <w:p w14:paraId="6C52D347" w14:textId="77777777" w:rsidR="00A45F2B" w:rsidRPr="00747722" w:rsidRDefault="00A45F2B" w:rsidP="00140766">
            <w:pPr>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22F791C6"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13349CB2" w14:textId="77777777" w:rsidR="00A45F2B" w:rsidRPr="00747722" w:rsidRDefault="00A45F2B" w:rsidP="00140766">
            <w:pPr>
              <w:keepNext/>
              <w:keepLines/>
              <w:rPr>
                <w:rFonts w:ascii="Arial" w:hAnsi="Arial" w:cs="Arial"/>
                <w:sz w:val="28"/>
                <w:szCs w:val="28"/>
              </w:rPr>
            </w:pPr>
            <w:r w:rsidRPr="00747722">
              <w:rPr>
                <w:rFonts w:ascii="Arial" w:hAnsi="Arial" w:cs="Arial"/>
                <w:sz w:val="28"/>
                <w:szCs w:val="28"/>
              </w:rPr>
              <w:t>2 to 10</w:t>
            </w:r>
          </w:p>
        </w:tc>
        <w:tc>
          <w:tcPr>
            <w:tcW w:w="5498" w:type="dxa"/>
            <w:vAlign w:val="center"/>
          </w:tcPr>
          <w:p w14:paraId="646C1F3F" w14:textId="77777777" w:rsidR="00A45F2B" w:rsidRPr="00747722" w:rsidRDefault="00A45F2B" w:rsidP="00140766">
            <w:pPr>
              <w:keepNext/>
              <w:keepLine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r>
      <w:tr w:rsidR="00A45F2B" w:rsidRPr="00747722" w14:paraId="26233B2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0EA02343" w14:textId="77777777" w:rsidR="00A45F2B" w:rsidRPr="00747722" w:rsidRDefault="00A45F2B" w:rsidP="00140766">
            <w:pPr>
              <w:keepNext/>
              <w:keepLines/>
              <w:rPr>
                <w:rFonts w:ascii="Arial" w:hAnsi="Arial" w:cs="Arial"/>
                <w:sz w:val="28"/>
                <w:szCs w:val="28"/>
              </w:rPr>
            </w:pPr>
            <w:r w:rsidRPr="00747722">
              <w:rPr>
                <w:rFonts w:ascii="Arial" w:hAnsi="Arial" w:cs="Arial"/>
                <w:sz w:val="28"/>
                <w:szCs w:val="28"/>
              </w:rPr>
              <w:t>Over 10</w:t>
            </w:r>
          </w:p>
        </w:tc>
        <w:tc>
          <w:tcPr>
            <w:tcW w:w="5498" w:type="dxa"/>
            <w:vAlign w:val="center"/>
          </w:tcPr>
          <w:p w14:paraId="30757C03" w14:textId="77777777" w:rsidR="00A45F2B" w:rsidRPr="00747722" w:rsidRDefault="00A45F2B" w:rsidP="00140766">
            <w:pPr>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 plus 2 for each additional increment of 10 urinals per washroom in excess of 10 urinals per washroom</w:t>
            </w:r>
          </w:p>
        </w:tc>
      </w:tr>
    </w:tbl>
    <w:p w14:paraId="30A2477A" w14:textId="77777777" w:rsidR="00A45F2B" w:rsidRPr="00747722" w:rsidRDefault="00A45F2B" w:rsidP="00A45F2B">
      <w:pPr>
        <w:jc w:val="both"/>
        <w:rPr>
          <w:rFonts w:ascii="Arial" w:hAnsi="Arial" w:cs="Arial"/>
          <w:sz w:val="28"/>
          <w:szCs w:val="28"/>
        </w:rPr>
      </w:pPr>
    </w:p>
    <w:p w14:paraId="5C9CDF2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Lavatories, mirrors and accessories</w:t>
      </w:r>
    </w:p>
    <w:p w14:paraId="092987C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washroom shall have a minimum of:</w:t>
      </w:r>
    </w:p>
    <w:p w14:paraId="1949AD84" w14:textId="16B3DD9B"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accessible lavatory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_Ref113961086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A924F7C" w14:textId="4D0C8B96"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accessible mirror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_Ref113961096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A001A2C" w14:textId="2E3ADA65"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accessible soap dispenser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_Ref113961151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0F8C076" w14:textId="7D938ED6"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two towel dispensers or hand dryers, or a minimum of one of each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_Ref113961192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7.2.7.4</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31FC245E" w14:textId="27D1E920"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shelf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_Ref113961257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10BF82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Wayfinding</w:t>
      </w:r>
    </w:p>
    <w:p w14:paraId="333BA704" w14:textId="20AA0220"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washroom shall include wayfinding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_Ref113969739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2831CCC" w14:textId="60D4283E"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23" w:name="_Toc117783619"/>
      <w:bookmarkStart w:id="124" w:name="_Toc156901086"/>
      <w:r w:rsidRPr="00747722">
        <w:rPr>
          <w:rFonts w:ascii="Arial" w:hAnsi="Arial" w:cs="Arial"/>
          <w:sz w:val="28"/>
          <w:szCs w:val="28"/>
        </w:rPr>
        <w:t>Universal washrooms</w:t>
      </w:r>
      <w:bookmarkEnd w:id="123"/>
      <w:bookmarkEnd w:id="124"/>
    </w:p>
    <w:p w14:paraId="4AF47781" w14:textId="2FDC9063"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minimum of one universal washroom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_Ref85199389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w:t>
      </w:r>
    </w:p>
    <w:p w14:paraId="1F996EF3" w14:textId="77777777" w:rsidR="00A45F2B" w:rsidRPr="00747722" w:rsidRDefault="00A45F2B" w:rsidP="000460B4">
      <w:pPr>
        <w:numPr>
          <w:ilvl w:val="0"/>
          <w:numId w:val="53"/>
        </w:numPr>
        <w:spacing w:after="0" w:line="259" w:lineRule="auto"/>
        <w:ind w:left="360"/>
        <w:jc w:val="both"/>
        <w:rPr>
          <w:rFonts w:ascii="Arial" w:hAnsi="Arial" w:cs="Arial"/>
          <w:sz w:val="28"/>
          <w:szCs w:val="28"/>
        </w:rPr>
      </w:pPr>
      <w:r w:rsidRPr="00747722">
        <w:rPr>
          <w:rFonts w:ascii="Arial" w:hAnsi="Arial" w:cs="Arial"/>
          <w:sz w:val="28"/>
          <w:szCs w:val="28"/>
        </w:rPr>
        <w:t>on each storey, and</w:t>
      </w:r>
    </w:p>
    <w:p w14:paraId="5C422702" w14:textId="77777777" w:rsidR="00A45F2B" w:rsidRPr="00747722" w:rsidRDefault="00A45F2B" w:rsidP="000460B4">
      <w:pPr>
        <w:numPr>
          <w:ilvl w:val="0"/>
          <w:numId w:val="53"/>
        </w:numPr>
        <w:spacing w:after="0" w:line="259" w:lineRule="auto"/>
        <w:ind w:left="360"/>
        <w:jc w:val="both"/>
        <w:rPr>
          <w:rFonts w:ascii="Arial" w:hAnsi="Arial" w:cs="Arial"/>
          <w:sz w:val="28"/>
          <w:szCs w:val="28"/>
        </w:rPr>
      </w:pPr>
      <w:r w:rsidRPr="00747722">
        <w:rPr>
          <w:rFonts w:ascii="Arial" w:hAnsi="Arial" w:cs="Arial"/>
          <w:sz w:val="28"/>
          <w:szCs w:val="28"/>
        </w:rPr>
        <w:t>within 10 metres of multi-stall washroom clusters.</w:t>
      </w:r>
    </w:p>
    <w:p w14:paraId="44FADA4F" w14:textId="5E40C2F4" w:rsidR="00A45F2B" w:rsidRPr="00747722" w:rsidRDefault="00A45F2B" w:rsidP="001829A4">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 xml:space="preserve">Universal washroom are not counted as part of the minimum number of water closet enclosures required to be accessible in </w:t>
      </w:r>
      <w:r w:rsidRPr="00747722">
        <w:rPr>
          <w:rFonts w:ascii="Arial" w:hAnsi="Arial" w:cs="Arial"/>
          <w:i/>
          <w:iCs/>
          <w:sz w:val="28"/>
          <w:szCs w:val="28"/>
        </w:rPr>
        <w:fldChar w:fldCharType="begin"/>
      </w:r>
      <w:r w:rsidRPr="00747722">
        <w:rPr>
          <w:rFonts w:ascii="Arial" w:hAnsi="Arial" w:cs="Arial"/>
          <w:i/>
          <w:iCs/>
          <w:sz w:val="28"/>
          <w:szCs w:val="28"/>
        </w:rPr>
        <w:instrText xml:space="preserve"> REF _Ref91078832 \h  \* MERGEFORMAT </w:instrText>
      </w:r>
      <w:r w:rsidRPr="00747722">
        <w:rPr>
          <w:rFonts w:ascii="Arial" w:hAnsi="Arial" w:cs="Arial"/>
          <w:i/>
          <w:iCs/>
          <w:sz w:val="28"/>
          <w:szCs w:val="28"/>
        </w:rPr>
      </w:r>
      <w:r w:rsidRPr="00747722">
        <w:rPr>
          <w:rFonts w:ascii="Arial" w:hAnsi="Arial" w:cs="Arial"/>
          <w:i/>
          <w:iCs/>
          <w:sz w:val="28"/>
          <w:szCs w:val="28"/>
        </w:rPr>
        <w:fldChar w:fldCharType="separate"/>
      </w:r>
      <w:r w:rsidR="002F38BB" w:rsidRPr="002F38BB">
        <w:rPr>
          <w:rFonts w:ascii="Arial" w:hAnsi="Arial" w:cs="Arial"/>
          <w:i/>
          <w:iCs/>
          <w:sz w:val="28"/>
          <w:szCs w:val="28"/>
        </w:rPr>
        <w:t>Table 1</w:t>
      </w:r>
      <w:r w:rsidRPr="00747722">
        <w:rPr>
          <w:rFonts w:ascii="Arial" w:hAnsi="Arial" w:cs="Arial"/>
          <w:i/>
          <w:iCs/>
          <w:sz w:val="28"/>
          <w:szCs w:val="28"/>
        </w:rPr>
        <w:fldChar w:fldCharType="end"/>
      </w:r>
      <w:r w:rsidRPr="00747722">
        <w:rPr>
          <w:rFonts w:ascii="Arial" w:hAnsi="Arial" w:cs="Arial"/>
          <w:i/>
          <w:iCs/>
          <w:sz w:val="28"/>
          <w:szCs w:val="28"/>
        </w:rPr>
        <w:t>.</w:t>
      </w:r>
    </w:p>
    <w:p w14:paraId="6695EAA1" w14:textId="1624A442"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25" w:name="_Ref114493956"/>
      <w:bookmarkStart w:id="126" w:name="_Toc117783620"/>
      <w:bookmarkStart w:id="127" w:name="_Toc156901087"/>
      <w:r w:rsidRPr="00747722">
        <w:rPr>
          <w:rFonts w:ascii="Arial" w:hAnsi="Arial" w:cs="Arial"/>
          <w:sz w:val="28"/>
          <w:szCs w:val="28"/>
        </w:rPr>
        <w:t>Showers</w:t>
      </w:r>
      <w:bookmarkEnd w:id="125"/>
      <w:bookmarkEnd w:id="126"/>
      <w:bookmarkEnd w:id="127"/>
    </w:p>
    <w:p w14:paraId="20570BD7" w14:textId="330A4AAF" w:rsidR="00A45F2B" w:rsidRPr="00747722" w:rsidRDefault="00A45F2B" w:rsidP="00A45F2B">
      <w:pPr>
        <w:spacing w:after="160"/>
        <w:rPr>
          <w:rFonts w:ascii="Arial" w:hAnsi="Arial" w:cs="Arial"/>
          <w:sz w:val="28"/>
          <w:szCs w:val="28"/>
        </w:rPr>
      </w:pPr>
      <w:r w:rsidRPr="00747722">
        <w:rPr>
          <w:rFonts w:ascii="Arial" w:hAnsi="Arial" w:cs="Arial"/>
          <w:sz w:val="28"/>
          <w:szCs w:val="28"/>
        </w:rPr>
        <w:t xml:space="preserve">An accessible shower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_Ref85198108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in:</w:t>
      </w:r>
    </w:p>
    <w:p w14:paraId="466DF96B" w14:textId="1401F20E" w:rsidR="00A45F2B" w:rsidRPr="00747722" w:rsidRDefault="00A45F2B" w:rsidP="000460B4">
      <w:pPr>
        <w:numPr>
          <w:ilvl w:val="0"/>
          <w:numId w:val="130"/>
        </w:numPr>
        <w:spacing w:after="0" w:line="259" w:lineRule="auto"/>
        <w:ind w:left="360"/>
        <w:jc w:val="both"/>
        <w:rPr>
          <w:rFonts w:ascii="Arial" w:hAnsi="Arial" w:cs="Arial"/>
          <w:sz w:val="28"/>
          <w:szCs w:val="28"/>
        </w:rPr>
      </w:pPr>
      <w:r w:rsidRPr="00747722">
        <w:rPr>
          <w:rFonts w:ascii="Arial" w:hAnsi="Arial" w:cs="Arial"/>
          <w:sz w:val="28"/>
          <w:szCs w:val="28"/>
        </w:rPr>
        <w:t xml:space="preserve">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_Ref115880095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3</w:t>
      </w:r>
      <w:r w:rsidRPr="00747722">
        <w:rPr>
          <w:rFonts w:ascii="Arial" w:hAnsi="Arial" w:cs="Arial"/>
          <w:sz w:val="28"/>
          <w:szCs w:val="28"/>
        </w:rPr>
        <w:fldChar w:fldCharType="end"/>
      </w:r>
      <w:r w:rsidRPr="00747722">
        <w:rPr>
          <w:rFonts w:ascii="Arial" w:hAnsi="Arial" w:cs="Arial"/>
          <w:sz w:val="28"/>
          <w:szCs w:val="28"/>
        </w:rPr>
        <w:t xml:space="preserve"> for suites of a hotel, motel and temporary accommodation,</w:t>
      </w:r>
    </w:p>
    <w:p w14:paraId="04064E33" w14:textId="77777777" w:rsidR="00A45F2B" w:rsidRPr="00747722" w:rsidRDefault="00A45F2B" w:rsidP="000460B4">
      <w:pPr>
        <w:numPr>
          <w:ilvl w:val="0"/>
          <w:numId w:val="130"/>
        </w:numPr>
        <w:spacing w:after="0" w:line="259" w:lineRule="auto"/>
        <w:ind w:left="360"/>
        <w:jc w:val="both"/>
        <w:rPr>
          <w:rFonts w:ascii="Arial" w:hAnsi="Arial" w:cs="Arial"/>
          <w:sz w:val="28"/>
          <w:szCs w:val="28"/>
        </w:rPr>
      </w:pPr>
      <w:r w:rsidRPr="00747722">
        <w:rPr>
          <w:rFonts w:ascii="Arial" w:hAnsi="Arial" w:cs="Arial"/>
          <w:sz w:val="28"/>
          <w:szCs w:val="28"/>
        </w:rPr>
        <w:t>buildings of care or treatment occupancy (Group B, Division 2 or 3), and</w:t>
      </w:r>
    </w:p>
    <w:p w14:paraId="00F2A338" w14:textId="02447384" w:rsidR="00A45F2B" w:rsidRPr="00747722" w:rsidRDefault="00A45F2B" w:rsidP="000460B4">
      <w:pPr>
        <w:numPr>
          <w:ilvl w:val="0"/>
          <w:numId w:val="130"/>
        </w:numPr>
        <w:spacing w:after="120" w:line="259" w:lineRule="auto"/>
        <w:ind w:left="360"/>
        <w:jc w:val="both"/>
        <w:rPr>
          <w:rFonts w:ascii="Arial" w:hAnsi="Arial" w:cs="Arial"/>
          <w:sz w:val="28"/>
          <w:szCs w:val="28"/>
        </w:rPr>
      </w:pPr>
      <w:r w:rsidRPr="00747722">
        <w:rPr>
          <w:rFonts w:ascii="Arial" w:hAnsi="Arial" w:cs="Arial"/>
          <w:sz w:val="28"/>
          <w:szCs w:val="28"/>
        </w:rPr>
        <w:t xml:space="preserve">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_Ref113912371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4</w:t>
      </w:r>
      <w:r w:rsidRPr="00747722">
        <w:rPr>
          <w:rFonts w:ascii="Arial" w:hAnsi="Arial" w:cs="Arial"/>
          <w:sz w:val="28"/>
          <w:szCs w:val="28"/>
        </w:rPr>
        <w:fldChar w:fldCharType="end"/>
      </w:r>
      <w:r w:rsidRPr="00747722">
        <w:rPr>
          <w:rFonts w:ascii="Arial" w:hAnsi="Arial" w:cs="Arial"/>
          <w:sz w:val="28"/>
          <w:szCs w:val="28"/>
        </w:rPr>
        <w:t xml:space="preserve"> where showers are provided in a building.</w:t>
      </w:r>
    </w:p>
    <w:p w14:paraId="776C40A8" w14:textId="77777777" w:rsidR="00A45F2B" w:rsidRPr="00747722" w:rsidRDefault="00A45F2B" w:rsidP="00A45F2B">
      <w:pPr>
        <w:jc w:val="both"/>
        <w:rPr>
          <w:rFonts w:ascii="Arial" w:hAnsi="Arial" w:cs="Arial"/>
          <w:sz w:val="28"/>
          <w:szCs w:val="28"/>
        </w:rPr>
      </w:pPr>
    </w:p>
    <w:p w14:paraId="0EF95868" w14:textId="2F678B4C" w:rsidR="00A45F2B" w:rsidRPr="00747722" w:rsidRDefault="00A45F2B" w:rsidP="00A45F2B">
      <w:pPr>
        <w:keepNext/>
        <w:spacing w:after="0"/>
        <w:jc w:val="center"/>
        <w:rPr>
          <w:rFonts w:ascii="Arial" w:hAnsi="Arial" w:cs="Arial"/>
          <w:b/>
          <w:sz w:val="28"/>
          <w:szCs w:val="28"/>
        </w:rPr>
      </w:pPr>
      <w:bookmarkStart w:id="128" w:name="_Ref115880095"/>
      <w:r w:rsidRPr="00747722">
        <w:rPr>
          <w:rFonts w:ascii="Arial" w:hAnsi="Arial" w:cs="Arial"/>
          <w:b/>
          <w:sz w:val="28"/>
          <w:szCs w:val="28"/>
        </w:rPr>
        <w:lastRenderedPageBreak/>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3</w:t>
      </w:r>
      <w:r w:rsidRPr="00747722">
        <w:rPr>
          <w:rFonts w:ascii="Arial" w:hAnsi="Arial" w:cs="Arial"/>
          <w:b/>
          <w:sz w:val="28"/>
          <w:szCs w:val="28"/>
        </w:rPr>
        <w:fldChar w:fldCharType="end"/>
      </w:r>
      <w:bookmarkEnd w:id="128"/>
    </w:p>
    <w:p w14:paraId="0EC1580A"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showers required to be accessible</w:t>
      </w:r>
    </w:p>
    <w:p w14:paraId="2A5B2B56" w14:textId="677AB47E"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_Ref114493956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3.5.3</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tbl>
      <w:tblPr>
        <w:tblStyle w:val="PlainTable1"/>
        <w:tblW w:w="0" w:type="auto"/>
        <w:tblLook w:val="04A0" w:firstRow="1" w:lastRow="0" w:firstColumn="1" w:lastColumn="0" w:noHBand="0" w:noVBand="1"/>
        <w:tblDescription w:val="The table shows the minimum number of suites with an accessible shower required relative to the total number of suites in a hotel, motel or temporary accommodation. Table with two columns. Left column shows the number of suites in a hotel, motel or temporary accommodation (within a range). Right column shows the minimum number of suites with an accessible shower."/>
      </w:tblPr>
      <w:tblGrid>
        <w:gridCol w:w="4815"/>
        <w:gridCol w:w="4535"/>
      </w:tblGrid>
      <w:tr w:rsidR="00A45F2B" w:rsidRPr="00747722" w14:paraId="459BE3C1"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069A4276"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suites in a hotel, motel or temporary accommodation</w:t>
            </w:r>
          </w:p>
        </w:tc>
        <w:tc>
          <w:tcPr>
            <w:tcW w:w="4535" w:type="dxa"/>
          </w:tcPr>
          <w:p w14:paraId="66F44F87"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suites with an accessible shower</w:t>
            </w:r>
          </w:p>
        </w:tc>
      </w:tr>
      <w:tr w:rsidR="00A45F2B" w:rsidRPr="00747722" w14:paraId="088B3E7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87D4AAB" w14:textId="77777777" w:rsidR="00A45F2B" w:rsidRPr="00747722" w:rsidRDefault="00A45F2B" w:rsidP="00140766">
            <w:pPr>
              <w:rPr>
                <w:rFonts w:ascii="Arial" w:hAnsi="Arial" w:cs="Arial"/>
                <w:sz w:val="28"/>
                <w:szCs w:val="28"/>
              </w:rPr>
            </w:pPr>
            <w:r w:rsidRPr="00747722">
              <w:rPr>
                <w:rFonts w:ascii="Arial" w:hAnsi="Arial" w:cs="Arial"/>
                <w:sz w:val="28"/>
                <w:szCs w:val="28"/>
              </w:rPr>
              <w:t>1 to 4</w:t>
            </w:r>
          </w:p>
        </w:tc>
        <w:tc>
          <w:tcPr>
            <w:tcW w:w="4535" w:type="dxa"/>
            <w:vAlign w:val="center"/>
          </w:tcPr>
          <w:p w14:paraId="49A636A5"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550266C6" w14:textId="77777777" w:rsidTr="00140766">
        <w:tc>
          <w:tcPr>
            <w:cnfStyle w:val="001000000000" w:firstRow="0" w:lastRow="0" w:firstColumn="1" w:lastColumn="0" w:oddVBand="0" w:evenVBand="0" w:oddHBand="0" w:evenHBand="0" w:firstRowFirstColumn="0" w:firstRowLastColumn="0" w:lastRowFirstColumn="0" w:lastRowLastColumn="0"/>
            <w:tcW w:w="4815" w:type="dxa"/>
            <w:vAlign w:val="center"/>
          </w:tcPr>
          <w:p w14:paraId="60E76178" w14:textId="77777777" w:rsidR="00A45F2B" w:rsidRPr="00747722" w:rsidRDefault="00A45F2B" w:rsidP="00140766">
            <w:pPr>
              <w:rPr>
                <w:rFonts w:ascii="Arial" w:hAnsi="Arial" w:cs="Arial"/>
                <w:sz w:val="28"/>
                <w:szCs w:val="28"/>
              </w:rPr>
            </w:pPr>
            <w:r w:rsidRPr="00747722">
              <w:rPr>
                <w:rFonts w:ascii="Arial" w:hAnsi="Arial" w:cs="Arial"/>
                <w:sz w:val="28"/>
                <w:szCs w:val="28"/>
              </w:rPr>
              <w:t>Over 4</w:t>
            </w:r>
          </w:p>
        </w:tc>
        <w:tc>
          <w:tcPr>
            <w:tcW w:w="4535" w:type="dxa"/>
            <w:vAlign w:val="center"/>
          </w:tcPr>
          <w:p w14:paraId="2793326E"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4 suites</w:t>
            </w:r>
          </w:p>
        </w:tc>
      </w:tr>
    </w:tbl>
    <w:p w14:paraId="582D9857" w14:textId="77777777" w:rsidR="00A45F2B" w:rsidRPr="00747722" w:rsidRDefault="00A45F2B" w:rsidP="00A45F2B">
      <w:pPr>
        <w:jc w:val="both"/>
        <w:rPr>
          <w:rFonts w:ascii="Arial" w:hAnsi="Arial" w:cs="Arial"/>
          <w:sz w:val="28"/>
          <w:szCs w:val="28"/>
        </w:rPr>
      </w:pPr>
    </w:p>
    <w:p w14:paraId="683A1659" w14:textId="5970DFD7" w:rsidR="00A45F2B" w:rsidRPr="00747722" w:rsidRDefault="00A45F2B" w:rsidP="00A45F2B">
      <w:pPr>
        <w:keepNext/>
        <w:spacing w:after="0"/>
        <w:jc w:val="center"/>
        <w:rPr>
          <w:rFonts w:ascii="Arial" w:hAnsi="Arial" w:cs="Arial"/>
          <w:b/>
          <w:sz w:val="28"/>
          <w:szCs w:val="28"/>
        </w:rPr>
      </w:pPr>
      <w:bookmarkStart w:id="129" w:name="_Ref113912371"/>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4</w:t>
      </w:r>
      <w:r w:rsidRPr="00747722">
        <w:rPr>
          <w:rFonts w:ascii="Arial" w:hAnsi="Arial" w:cs="Arial"/>
          <w:b/>
          <w:sz w:val="28"/>
          <w:szCs w:val="28"/>
        </w:rPr>
        <w:fldChar w:fldCharType="end"/>
      </w:r>
      <w:bookmarkEnd w:id="129"/>
    </w:p>
    <w:p w14:paraId="17783EE2"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showers required to be accessible</w:t>
      </w:r>
    </w:p>
    <w:p w14:paraId="7B1122D0" w14:textId="519F4E0E"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_Ref114493956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3.5.3</w:t>
      </w:r>
      <w:r w:rsidRPr="00747722">
        <w:rPr>
          <w:rFonts w:ascii="Arial" w:hAnsi="Arial" w:cs="Arial"/>
          <w:color w:val="0066FF"/>
          <w:sz w:val="28"/>
          <w:szCs w:val="28"/>
          <w:u w:val="single"/>
        </w:rPr>
        <w:fldChar w:fldCharType="end"/>
      </w:r>
      <w:r w:rsidRPr="00747722">
        <w:rPr>
          <w:rFonts w:ascii="Arial" w:hAnsi="Arial" w:cs="Arial"/>
          <w:sz w:val="28"/>
          <w:szCs w:val="28"/>
        </w:rPr>
        <w:t xml:space="preserve"> c))</w:t>
      </w:r>
    </w:p>
    <w:tbl>
      <w:tblPr>
        <w:tblStyle w:val="PlainTable1"/>
        <w:tblW w:w="0" w:type="auto"/>
        <w:tblLook w:val="04A0" w:firstRow="1" w:lastRow="0" w:firstColumn="1" w:lastColumn="0" w:noHBand="0" w:noVBand="1"/>
        <w:tblDescription w:val="The table shows the minimum number of accessible showers required relative to the total number of showers provided in a group of showers. Table with two columns. Left column shows the number of showers provided in a group of showers (within a range). Right column shows the minimum number of accessible showers. &#10;&#10;"/>
      </w:tblPr>
      <w:tblGrid>
        <w:gridCol w:w="4106"/>
        <w:gridCol w:w="5244"/>
      </w:tblGrid>
      <w:tr w:rsidR="00A45F2B" w:rsidRPr="00747722" w14:paraId="65A14FE7"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5B71870A"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 xml:space="preserve">Number of showers provided </w:t>
            </w:r>
          </w:p>
        </w:tc>
        <w:tc>
          <w:tcPr>
            <w:tcW w:w="5244" w:type="dxa"/>
          </w:tcPr>
          <w:p w14:paraId="2D565FAE"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showers</w:t>
            </w:r>
          </w:p>
        </w:tc>
      </w:tr>
      <w:tr w:rsidR="00A45F2B" w:rsidRPr="00747722" w14:paraId="61B32CD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8834BDF" w14:textId="77777777" w:rsidR="00A45F2B" w:rsidRPr="00747722" w:rsidRDefault="00A45F2B" w:rsidP="00140766">
            <w:pPr>
              <w:rPr>
                <w:rFonts w:ascii="Arial" w:hAnsi="Arial" w:cs="Arial"/>
                <w:sz w:val="28"/>
                <w:szCs w:val="28"/>
              </w:rPr>
            </w:pPr>
            <w:r w:rsidRPr="00747722">
              <w:rPr>
                <w:rFonts w:ascii="Arial" w:hAnsi="Arial" w:cs="Arial"/>
                <w:sz w:val="28"/>
                <w:szCs w:val="28"/>
              </w:rPr>
              <w:t>1 to 7</w:t>
            </w:r>
          </w:p>
        </w:tc>
        <w:tc>
          <w:tcPr>
            <w:tcW w:w="5244" w:type="dxa"/>
          </w:tcPr>
          <w:p w14:paraId="6002ACFC"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149C8742" w14:textId="77777777" w:rsidTr="00140766">
        <w:tc>
          <w:tcPr>
            <w:cnfStyle w:val="001000000000" w:firstRow="0" w:lastRow="0" w:firstColumn="1" w:lastColumn="0" w:oddVBand="0" w:evenVBand="0" w:oddHBand="0" w:evenHBand="0" w:firstRowFirstColumn="0" w:firstRowLastColumn="0" w:lastRowFirstColumn="0" w:lastRowLastColumn="0"/>
            <w:tcW w:w="4106" w:type="dxa"/>
          </w:tcPr>
          <w:p w14:paraId="31CD1B03" w14:textId="77777777" w:rsidR="00A45F2B" w:rsidRPr="00747722" w:rsidRDefault="00A45F2B" w:rsidP="00140766">
            <w:pPr>
              <w:rPr>
                <w:rFonts w:ascii="Arial" w:hAnsi="Arial" w:cs="Arial"/>
                <w:sz w:val="28"/>
                <w:szCs w:val="28"/>
              </w:rPr>
            </w:pPr>
            <w:r w:rsidRPr="00747722">
              <w:rPr>
                <w:rFonts w:ascii="Arial" w:hAnsi="Arial" w:cs="Arial"/>
                <w:sz w:val="28"/>
                <w:szCs w:val="28"/>
              </w:rPr>
              <w:t>Over 7</w:t>
            </w:r>
          </w:p>
        </w:tc>
        <w:tc>
          <w:tcPr>
            <w:tcW w:w="5244" w:type="dxa"/>
          </w:tcPr>
          <w:p w14:paraId="24921E2E"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7 in a group of showers in excess of 7 showers</w:t>
            </w:r>
          </w:p>
        </w:tc>
      </w:tr>
    </w:tbl>
    <w:p w14:paraId="53FD9976" w14:textId="77777777" w:rsidR="00A45F2B" w:rsidRPr="00747722" w:rsidRDefault="00A45F2B" w:rsidP="00A45F2B">
      <w:pPr>
        <w:spacing w:after="0"/>
        <w:jc w:val="both"/>
        <w:rPr>
          <w:rFonts w:ascii="Arial" w:hAnsi="Arial" w:cs="Arial"/>
          <w:sz w:val="28"/>
          <w:szCs w:val="28"/>
        </w:rPr>
      </w:pPr>
    </w:p>
    <w:p w14:paraId="42F51D55" w14:textId="638926B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30" w:name="_Ref115880427"/>
      <w:bookmarkStart w:id="131" w:name="_Toc117783621"/>
      <w:bookmarkStart w:id="132" w:name="_Toc156901088"/>
      <w:r w:rsidRPr="00747722">
        <w:rPr>
          <w:rFonts w:ascii="Arial" w:hAnsi="Arial" w:cs="Arial"/>
          <w:sz w:val="28"/>
          <w:szCs w:val="28"/>
        </w:rPr>
        <w:t>Bathtubs</w:t>
      </w:r>
      <w:bookmarkEnd w:id="130"/>
      <w:bookmarkEnd w:id="131"/>
      <w:bookmarkEnd w:id="132"/>
    </w:p>
    <w:p w14:paraId="50731B12" w14:textId="0C99193F" w:rsidR="00A45F2B" w:rsidRPr="00747722" w:rsidRDefault="00A45F2B" w:rsidP="00A45F2B">
      <w:pPr>
        <w:spacing w:after="160"/>
        <w:rPr>
          <w:rFonts w:ascii="Arial" w:hAnsi="Arial" w:cs="Arial"/>
          <w:sz w:val="28"/>
          <w:szCs w:val="28"/>
        </w:rPr>
      </w:pPr>
      <w:r w:rsidRPr="00747722">
        <w:rPr>
          <w:rFonts w:ascii="Arial" w:hAnsi="Arial" w:cs="Arial"/>
          <w:sz w:val="28"/>
          <w:szCs w:val="28"/>
        </w:rPr>
        <w:t xml:space="preserve">An accessible bathtub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_Ref114516738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in:</w:t>
      </w:r>
    </w:p>
    <w:p w14:paraId="6AE26F88" w14:textId="45C330F5" w:rsidR="00A45F2B" w:rsidRPr="00747722" w:rsidRDefault="00A45F2B" w:rsidP="000460B4">
      <w:pPr>
        <w:numPr>
          <w:ilvl w:val="0"/>
          <w:numId w:val="59"/>
        </w:numPr>
        <w:spacing w:after="0" w:line="259" w:lineRule="auto"/>
        <w:ind w:left="360"/>
        <w:jc w:val="both"/>
        <w:rPr>
          <w:rFonts w:ascii="Arial" w:hAnsi="Arial" w:cs="Arial"/>
          <w:sz w:val="28"/>
          <w:szCs w:val="28"/>
        </w:rPr>
      </w:pPr>
      <w:r w:rsidRPr="00747722">
        <w:rPr>
          <w:rFonts w:ascii="Arial" w:hAnsi="Arial" w:cs="Arial"/>
          <w:sz w:val="28"/>
          <w:szCs w:val="28"/>
        </w:rPr>
        <w:t xml:space="preserve">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_Ref115880506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5</w:t>
      </w:r>
      <w:r w:rsidRPr="00747722">
        <w:rPr>
          <w:rFonts w:ascii="Arial" w:hAnsi="Arial" w:cs="Arial"/>
          <w:sz w:val="28"/>
          <w:szCs w:val="28"/>
        </w:rPr>
        <w:fldChar w:fldCharType="end"/>
      </w:r>
      <w:r w:rsidRPr="00747722">
        <w:rPr>
          <w:rFonts w:ascii="Arial" w:hAnsi="Arial" w:cs="Arial"/>
          <w:sz w:val="28"/>
          <w:szCs w:val="28"/>
        </w:rPr>
        <w:t xml:space="preserve"> for suites of a hotel, motel and temporary accommodation, and</w:t>
      </w:r>
    </w:p>
    <w:p w14:paraId="0BDDA720" w14:textId="77777777" w:rsidR="00A45F2B" w:rsidRPr="00747722" w:rsidRDefault="00A45F2B" w:rsidP="000460B4">
      <w:pPr>
        <w:numPr>
          <w:ilvl w:val="0"/>
          <w:numId w:val="59"/>
        </w:numPr>
        <w:spacing w:after="0" w:line="259" w:lineRule="auto"/>
        <w:ind w:left="360"/>
        <w:jc w:val="both"/>
        <w:rPr>
          <w:rFonts w:ascii="Arial" w:hAnsi="Arial" w:cs="Arial"/>
          <w:sz w:val="28"/>
          <w:szCs w:val="28"/>
        </w:rPr>
      </w:pPr>
      <w:r w:rsidRPr="00747722">
        <w:rPr>
          <w:rFonts w:ascii="Arial" w:hAnsi="Arial" w:cs="Arial"/>
          <w:sz w:val="28"/>
          <w:szCs w:val="28"/>
        </w:rPr>
        <w:t>buildings of Group B, Division 2 or 3 occupancy where individual bathtubs are provided for patients or residents.</w:t>
      </w:r>
    </w:p>
    <w:p w14:paraId="51612DB2" w14:textId="77777777" w:rsidR="00A45F2B" w:rsidRPr="00747722" w:rsidRDefault="00A45F2B" w:rsidP="00A45F2B">
      <w:pPr>
        <w:spacing w:after="0"/>
        <w:jc w:val="both"/>
        <w:rPr>
          <w:rFonts w:ascii="Arial" w:hAnsi="Arial" w:cs="Arial"/>
          <w:sz w:val="28"/>
          <w:szCs w:val="28"/>
        </w:rPr>
      </w:pPr>
    </w:p>
    <w:p w14:paraId="1822F2EA" w14:textId="0298AA25" w:rsidR="00A45F2B" w:rsidRPr="00747722" w:rsidRDefault="00A45F2B" w:rsidP="00A45F2B">
      <w:pPr>
        <w:keepNext/>
        <w:spacing w:after="0"/>
        <w:jc w:val="center"/>
        <w:rPr>
          <w:rFonts w:ascii="Arial" w:hAnsi="Arial" w:cs="Arial"/>
          <w:b/>
          <w:sz w:val="28"/>
          <w:szCs w:val="28"/>
        </w:rPr>
      </w:pPr>
      <w:bookmarkStart w:id="133" w:name="_Ref115880506"/>
      <w:r w:rsidRPr="00747722">
        <w:rPr>
          <w:rFonts w:ascii="Arial" w:hAnsi="Arial" w:cs="Arial"/>
          <w:b/>
          <w:sz w:val="28"/>
          <w:szCs w:val="28"/>
        </w:rPr>
        <w:lastRenderedPageBreak/>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5</w:t>
      </w:r>
      <w:r w:rsidRPr="00747722">
        <w:rPr>
          <w:rFonts w:ascii="Arial" w:hAnsi="Arial" w:cs="Arial"/>
          <w:b/>
          <w:sz w:val="28"/>
          <w:szCs w:val="28"/>
        </w:rPr>
        <w:fldChar w:fldCharType="end"/>
      </w:r>
      <w:bookmarkEnd w:id="133"/>
    </w:p>
    <w:p w14:paraId="0FCDA80B"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bathtubs required to be accessible</w:t>
      </w:r>
    </w:p>
    <w:p w14:paraId="5FB467D7" w14:textId="0A10DB32"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_Ref115880427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3.5.4</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tbl>
      <w:tblPr>
        <w:tblStyle w:val="PlainTable1"/>
        <w:tblW w:w="0" w:type="auto"/>
        <w:tblLook w:val="04A0" w:firstRow="1" w:lastRow="0" w:firstColumn="1" w:lastColumn="0" w:noHBand="0" w:noVBand="1"/>
        <w:tblDescription w:val="The table shows the minimum number of suites with an accessible bathtub required relative to the total number of suites in a hotel, motel or temporary accommodation. Table with two columns. Left column shows the number of suites in a hotel, motel or temporary accommodation (within a range). Right column shows the minimum number of suites with an accessible bathtub."/>
      </w:tblPr>
      <w:tblGrid>
        <w:gridCol w:w="4815"/>
        <w:gridCol w:w="4535"/>
      </w:tblGrid>
      <w:tr w:rsidR="00A45F2B" w:rsidRPr="00747722" w14:paraId="3BEB4C33"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270085A3"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suites in a hotel, motel or temporary accommodation</w:t>
            </w:r>
          </w:p>
        </w:tc>
        <w:tc>
          <w:tcPr>
            <w:tcW w:w="4535" w:type="dxa"/>
          </w:tcPr>
          <w:p w14:paraId="5A139295"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suites with an accessible bathtub</w:t>
            </w:r>
          </w:p>
        </w:tc>
      </w:tr>
      <w:tr w:rsidR="00A45F2B" w:rsidRPr="00747722" w14:paraId="0163AA3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4CD713D9" w14:textId="77777777" w:rsidR="00A45F2B" w:rsidRPr="00747722" w:rsidRDefault="00A45F2B" w:rsidP="00140766">
            <w:pPr>
              <w:rPr>
                <w:rFonts w:ascii="Arial" w:hAnsi="Arial" w:cs="Arial"/>
                <w:sz w:val="28"/>
                <w:szCs w:val="28"/>
              </w:rPr>
            </w:pPr>
            <w:r w:rsidRPr="00747722">
              <w:rPr>
                <w:rFonts w:ascii="Arial" w:hAnsi="Arial" w:cs="Arial"/>
                <w:sz w:val="28"/>
                <w:szCs w:val="28"/>
              </w:rPr>
              <w:t>1 to 5</w:t>
            </w:r>
          </w:p>
        </w:tc>
        <w:tc>
          <w:tcPr>
            <w:tcW w:w="4535" w:type="dxa"/>
            <w:vAlign w:val="center"/>
          </w:tcPr>
          <w:p w14:paraId="72214512"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038C886B" w14:textId="77777777" w:rsidTr="00140766">
        <w:tc>
          <w:tcPr>
            <w:cnfStyle w:val="001000000000" w:firstRow="0" w:lastRow="0" w:firstColumn="1" w:lastColumn="0" w:oddVBand="0" w:evenVBand="0" w:oddHBand="0" w:evenHBand="0" w:firstRowFirstColumn="0" w:firstRowLastColumn="0" w:lastRowFirstColumn="0" w:lastRowLastColumn="0"/>
            <w:tcW w:w="4815" w:type="dxa"/>
            <w:vAlign w:val="center"/>
          </w:tcPr>
          <w:p w14:paraId="6784EDF1" w14:textId="77777777" w:rsidR="00A45F2B" w:rsidRPr="00747722" w:rsidRDefault="00A45F2B" w:rsidP="00140766">
            <w:pPr>
              <w:rPr>
                <w:rFonts w:ascii="Arial" w:hAnsi="Arial" w:cs="Arial"/>
                <w:sz w:val="28"/>
                <w:szCs w:val="28"/>
              </w:rPr>
            </w:pPr>
            <w:r w:rsidRPr="00747722">
              <w:rPr>
                <w:rFonts w:ascii="Arial" w:hAnsi="Arial" w:cs="Arial"/>
                <w:sz w:val="28"/>
                <w:szCs w:val="28"/>
              </w:rPr>
              <w:t>Over 5</w:t>
            </w:r>
          </w:p>
        </w:tc>
        <w:tc>
          <w:tcPr>
            <w:tcW w:w="4535" w:type="dxa"/>
            <w:vAlign w:val="center"/>
          </w:tcPr>
          <w:p w14:paraId="71A9361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5 suites</w:t>
            </w:r>
          </w:p>
        </w:tc>
      </w:tr>
    </w:tbl>
    <w:p w14:paraId="415A1AC2" w14:textId="77777777" w:rsidR="00A45F2B" w:rsidRPr="00747722" w:rsidRDefault="00A45F2B" w:rsidP="00A45F2B">
      <w:pPr>
        <w:spacing w:after="0"/>
        <w:jc w:val="both"/>
        <w:rPr>
          <w:rFonts w:ascii="Arial" w:hAnsi="Arial" w:cs="Arial"/>
          <w:sz w:val="28"/>
          <w:szCs w:val="28"/>
        </w:rPr>
      </w:pPr>
    </w:p>
    <w:p w14:paraId="38C14C8F" w14:textId="60A12083"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34" w:name="_Toc117783622"/>
      <w:bookmarkStart w:id="135" w:name="_Toc156901089"/>
      <w:r w:rsidRPr="00747722">
        <w:rPr>
          <w:rFonts w:ascii="Arial" w:hAnsi="Arial" w:cs="Arial"/>
          <w:sz w:val="28"/>
          <w:szCs w:val="28"/>
        </w:rPr>
        <w:t>Drinking fountains and bottle filling stations</w:t>
      </w:r>
      <w:bookmarkEnd w:id="134"/>
      <w:bookmarkEnd w:id="135"/>
    </w:p>
    <w:p w14:paraId="6AA2D9B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In each location where drinking fountains and bottle filling stations are provided, </w:t>
      </w:r>
    </w:p>
    <w:p w14:paraId="04885F63" w14:textId="2C4AC0AB" w:rsidR="00A45F2B" w:rsidRPr="00747722" w:rsidRDefault="00A45F2B" w:rsidP="000460B4">
      <w:pPr>
        <w:numPr>
          <w:ilvl w:val="0"/>
          <w:numId w:val="56"/>
        </w:numPr>
        <w:spacing w:after="0" w:line="259" w:lineRule="auto"/>
        <w:ind w:left="360"/>
        <w:jc w:val="both"/>
        <w:rPr>
          <w:rFonts w:ascii="Arial" w:hAnsi="Arial" w:cs="Arial"/>
          <w:sz w:val="28"/>
          <w:szCs w:val="28"/>
        </w:rPr>
      </w:pPr>
      <w:r w:rsidRPr="00747722">
        <w:rPr>
          <w:rFonts w:ascii="Arial" w:hAnsi="Arial" w:cs="Arial"/>
          <w:sz w:val="28"/>
          <w:szCs w:val="28"/>
        </w:rPr>
        <w:t xml:space="preserve">at least one of each type provided shall be in compliance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_Ref112665371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7.6</w:t>
      </w:r>
      <w:r w:rsidRPr="00747722">
        <w:rPr>
          <w:rFonts w:ascii="Arial" w:hAnsi="Arial" w:cs="Arial"/>
          <w:color w:val="0066FF"/>
          <w:sz w:val="28"/>
          <w:szCs w:val="28"/>
          <w:u w:val="single"/>
        </w:rPr>
        <w:fldChar w:fldCharType="end"/>
      </w:r>
      <w:r w:rsidRPr="00747722">
        <w:rPr>
          <w:rFonts w:ascii="Arial" w:hAnsi="Arial" w:cs="Arial"/>
          <w:sz w:val="28"/>
          <w:szCs w:val="28"/>
        </w:rPr>
        <w:t>, or</w:t>
      </w:r>
    </w:p>
    <w:p w14:paraId="7EC01B1F" w14:textId="6333B3D1" w:rsidR="00A45F2B" w:rsidRPr="00747722" w:rsidRDefault="00A45F2B" w:rsidP="000460B4">
      <w:pPr>
        <w:numPr>
          <w:ilvl w:val="0"/>
          <w:numId w:val="56"/>
        </w:numPr>
        <w:spacing w:after="0" w:line="259" w:lineRule="auto"/>
        <w:ind w:left="360"/>
        <w:jc w:val="both"/>
        <w:rPr>
          <w:rFonts w:ascii="Arial" w:hAnsi="Arial" w:cs="Arial"/>
          <w:sz w:val="28"/>
          <w:szCs w:val="28"/>
        </w:rPr>
      </w:pPr>
      <w:r w:rsidRPr="00747722">
        <w:rPr>
          <w:rFonts w:ascii="Arial" w:hAnsi="Arial" w:cs="Arial"/>
          <w:sz w:val="28"/>
          <w:szCs w:val="28"/>
        </w:rPr>
        <w:t xml:space="preserve">be combined into a single unit in compliance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_Ref112665371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ADD8360" w14:textId="3555092D"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136" w:name="_Toc117783623"/>
      <w:bookmarkStart w:id="137" w:name="_Toc156901090"/>
      <w:r w:rsidRPr="00747722">
        <w:rPr>
          <w:rFonts w:ascii="Arial" w:hAnsi="Arial" w:cs="Arial"/>
          <w:sz w:val="28"/>
          <w:szCs w:val="28"/>
        </w:rPr>
        <w:t>Evacuation facilities</w:t>
      </w:r>
      <w:bookmarkEnd w:id="136"/>
      <w:bookmarkEnd w:id="137"/>
    </w:p>
    <w:p w14:paraId="0F05D152" w14:textId="472036CF"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38" w:name="_Toc117783624"/>
      <w:bookmarkStart w:id="139" w:name="_Toc156901091"/>
      <w:r w:rsidRPr="00747722">
        <w:rPr>
          <w:rFonts w:ascii="Arial" w:hAnsi="Arial" w:cs="Arial"/>
          <w:sz w:val="28"/>
          <w:szCs w:val="28"/>
        </w:rPr>
        <w:t>Emergency notification systems</w:t>
      </w:r>
      <w:bookmarkEnd w:id="138"/>
      <w:bookmarkEnd w:id="139"/>
    </w:p>
    <w:p w14:paraId="6D3BE94A" w14:textId="24E054A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In addition to audible alarm signals, visible signal devices shall be installed throughout all floor areas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_Ref85294346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E71A60F" w14:textId="50E31E08"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40" w:name="_Toc117783625"/>
      <w:bookmarkStart w:id="141" w:name="_Toc156901092"/>
      <w:r w:rsidRPr="00747722">
        <w:rPr>
          <w:rFonts w:ascii="Arial" w:hAnsi="Arial" w:cs="Arial"/>
          <w:sz w:val="28"/>
          <w:szCs w:val="28"/>
        </w:rPr>
        <w:t>Fire protection and refuge</w:t>
      </w:r>
      <w:bookmarkEnd w:id="140"/>
      <w:bookmarkEnd w:id="141"/>
    </w:p>
    <w:p w14:paraId="58FC4FC2" w14:textId="6B50632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Every floor area that does not provide direct access to the building exterior and a public throughfare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_Ref113440575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8.2.1</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with:</w:t>
      </w:r>
    </w:p>
    <w:p w14:paraId="628CBC29" w14:textId="3C45700B" w:rsidR="00A45F2B" w:rsidRPr="00747722" w:rsidRDefault="00A45F2B" w:rsidP="000460B4">
      <w:pPr>
        <w:numPr>
          <w:ilvl w:val="0"/>
          <w:numId w:val="212"/>
        </w:numPr>
        <w:spacing w:after="0" w:line="259" w:lineRule="auto"/>
        <w:ind w:left="360"/>
        <w:jc w:val="both"/>
        <w:rPr>
          <w:rFonts w:ascii="Arial" w:hAnsi="Arial" w:cs="Arial"/>
          <w:sz w:val="28"/>
          <w:szCs w:val="28"/>
        </w:rPr>
      </w:pPr>
      <w:r w:rsidRPr="00747722">
        <w:rPr>
          <w:rFonts w:ascii="Arial" w:hAnsi="Arial" w:cs="Arial"/>
          <w:sz w:val="28"/>
          <w:szCs w:val="28"/>
        </w:rPr>
        <w:t xml:space="preserve">an occupant evacuation elevator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_Ref113440589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8.2.2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4C1B664F" w14:textId="3AD3A9AF" w:rsidR="00A45F2B" w:rsidRPr="00747722" w:rsidRDefault="00A45F2B" w:rsidP="000460B4">
      <w:pPr>
        <w:numPr>
          <w:ilvl w:val="0"/>
          <w:numId w:val="212"/>
        </w:numPr>
        <w:spacing w:after="0" w:line="259" w:lineRule="auto"/>
        <w:ind w:left="360"/>
        <w:jc w:val="both"/>
        <w:rPr>
          <w:rFonts w:ascii="Arial" w:hAnsi="Arial" w:cs="Arial"/>
          <w:sz w:val="28"/>
          <w:szCs w:val="28"/>
        </w:rPr>
      </w:pPr>
      <w:r w:rsidRPr="00747722">
        <w:rPr>
          <w:rFonts w:ascii="Arial" w:hAnsi="Arial" w:cs="Arial"/>
          <w:sz w:val="28"/>
          <w:szCs w:val="28"/>
        </w:rPr>
        <w:t xml:space="preserve">an area of refuge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_Ref118215776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8.2.3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230B060" w14:textId="5863EFB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42" w:name="_Toc117783626"/>
      <w:bookmarkStart w:id="143" w:name="_Toc156901093"/>
      <w:r w:rsidRPr="00747722">
        <w:rPr>
          <w:rFonts w:ascii="Arial" w:hAnsi="Arial" w:cs="Arial"/>
          <w:sz w:val="28"/>
          <w:szCs w:val="28"/>
        </w:rPr>
        <w:lastRenderedPageBreak/>
        <w:t>Exiting</w:t>
      </w:r>
      <w:bookmarkEnd w:id="142"/>
      <w:bookmarkEnd w:id="143"/>
    </w:p>
    <w:p w14:paraId="30EB3E40" w14:textId="500CAC9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Exit doors discharging to the exterior of a building or another building through a horizontal exit (all of which shall be accessible)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_Ref114571879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BBFDBE4" w14:textId="4DA493F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44" w:name="_Toc117783627"/>
      <w:bookmarkStart w:id="145" w:name="_Toc156901094"/>
      <w:r w:rsidRPr="00747722">
        <w:rPr>
          <w:rFonts w:ascii="Arial" w:hAnsi="Arial" w:cs="Arial"/>
          <w:sz w:val="28"/>
          <w:szCs w:val="28"/>
        </w:rPr>
        <w:t>Building and occupancy requirements</w:t>
      </w:r>
      <w:bookmarkEnd w:id="144"/>
      <w:bookmarkEnd w:id="145"/>
    </w:p>
    <w:p w14:paraId="1A638DFA" w14:textId="2E76704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46" w:name="_Toc117783628"/>
      <w:bookmarkStart w:id="147" w:name="_Toc156901095"/>
      <w:r w:rsidRPr="00747722">
        <w:rPr>
          <w:rFonts w:ascii="Arial" w:hAnsi="Arial" w:cs="Arial"/>
          <w:sz w:val="28"/>
          <w:szCs w:val="28"/>
        </w:rPr>
        <w:t>Assembly occupancies</w:t>
      </w:r>
      <w:bookmarkEnd w:id="146"/>
      <w:bookmarkEnd w:id="147"/>
    </w:p>
    <w:p w14:paraId="784A629E" w14:textId="32C68401"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148" w:name="_Ref114517809"/>
      <w:r w:rsidRPr="00747722">
        <w:rPr>
          <w:rFonts w:ascii="Arial" w:hAnsi="Arial" w:cs="Arial"/>
          <w:sz w:val="28"/>
          <w:szCs w:val="28"/>
        </w:rPr>
        <w:t>Number</w:t>
      </w:r>
      <w:bookmarkEnd w:id="148"/>
    </w:p>
    <w:p w14:paraId="58B64D72" w14:textId="05396422"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In an assembly occupancy with fixed seats, the minimum number of accessible spaces and the minimum number of fixed seats designated for adaptable seating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_Ref114493432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6</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_Ref85197134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4C5E69A" w14:textId="29C87844"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 xml:space="preserve">The required number of accessible spaces does not include companion seating required by Clause </w:t>
      </w:r>
      <w:r w:rsidRPr="00747722">
        <w:rPr>
          <w:rFonts w:ascii="Arial" w:hAnsi="Arial" w:cs="Arial"/>
          <w:i/>
          <w:iCs/>
          <w:sz w:val="28"/>
          <w:szCs w:val="28"/>
        </w:rPr>
        <w:fldChar w:fldCharType="begin"/>
      </w:r>
      <w:r w:rsidRPr="00747722">
        <w:rPr>
          <w:rFonts w:ascii="Arial" w:hAnsi="Arial" w:cs="Arial"/>
          <w:i/>
          <w:iCs/>
          <w:sz w:val="28"/>
          <w:szCs w:val="28"/>
        </w:rPr>
        <w:instrText xml:space="preserve"> REF _Ref131870961 \r \h </w:instrText>
      </w:r>
      <w:r w:rsidR="00560043" w:rsidRPr="00747722">
        <w:rPr>
          <w:rFonts w:ascii="Arial" w:hAnsi="Arial" w:cs="Arial"/>
          <w:i/>
          <w:iCs/>
          <w:sz w:val="28"/>
          <w:szCs w:val="28"/>
        </w:rPr>
        <w:instrText xml:space="preserve"> \* MERGEFORMAT </w:instrText>
      </w:r>
      <w:r w:rsidRPr="00747722">
        <w:rPr>
          <w:rFonts w:ascii="Arial" w:hAnsi="Arial" w:cs="Arial"/>
          <w:i/>
          <w:iCs/>
          <w:sz w:val="28"/>
          <w:szCs w:val="28"/>
        </w:rPr>
      </w:r>
      <w:r w:rsidRPr="00747722">
        <w:rPr>
          <w:rFonts w:ascii="Arial" w:hAnsi="Arial" w:cs="Arial"/>
          <w:i/>
          <w:iCs/>
          <w:sz w:val="28"/>
          <w:szCs w:val="28"/>
        </w:rPr>
        <w:fldChar w:fldCharType="separate"/>
      </w:r>
      <w:r w:rsidR="002F38BB">
        <w:rPr>
          <w:rFonts w:ascii="Arial" w:hAnsi="Arial" w:cs="Arial"/>
          <w:i/>
          <w:iCs/>
          <w:sz w:val="28"/>
          <w:szCs w:val="28"/>
        </w:rPr>
        <w:t>9.1.1.2</w:t>
      </w:r>
      <w:r w:rsidRPr="00747722">
        <w:rPr>
          <w:rFonts w:ascii="Arial" w:hAnsi="Arial" w:cs="Arial"/>
          <w:i/>
          <w:iCs/>
          <w:sz w:val="28"/>
          <w:szCs w:val="28"/>
        </w:rPr>
        <w:fldChar w:fldCharType="end"/>
      </w:r>
      <w:r w:rsidRPr="00747722">
        <w:rPr>
          <w:rFonts w:ascii="Arial" w:hAnsi="Arial" w:cs="Arial"/>
          <w:i/>
          <w:iCs/>
          <w:sz w:val="28"/>
          <w:szCs w:val="28"/>
        </w:rPr>
        <w:t>.</w:t>
      </w:r>
    </w:p>
    <w:p w14:paraId="172C9A22" w14:textId="7A9F7E6A" w:rsidR="00A45F2B" w:rsidRPr="00747722" w:rsidRDefault="00A45F2B" w:rsidP="00A45F2B">
      <w:pPr>
        <w:keepNext/>
        <w:spacing w:after="0"/>
        <w:jc w:val="center"/>
        <w:rPr>
          <w:rFonts w:ascii="Arial" w:hAnsi="Arial" w:cs="Arial"/>
          <w:b/>
          <w:sz w:val="28"/>
          <w:szCs w:val="28"/>
        </w:rPr>
      </w:pPr>
      <w:bookmarkStart w:id="149" w:name="_Ref114493432"/>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6</w:t>
      </w:r>
      <w:r w:rsidRPr="00747722">
        <w:rPr>
          <w:rFonts w:ascii="Arial" w:hAnsi="Arial" w:cs="Arial"/>
          <w:b/>
          <w:sz w:val="28"/>
          <w:szCs w:val="28"/>
        </w:rPr>
        <w:fldChar w:fldCharType="end"/>
      </w:r>
      <w:bookmarkEnd w:id="149"/>
    </w:p>
    <w:p w14:paraId="2521CB51"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Designated spaces for accessible and adaptable seating</w:t>
      </w:r>
    </w:p>
    <w:p w14:paraId="1C81A869" w14:textId="33DDECF9"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_Ref114517809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3.7.1.1</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both the minimum number of accessible spaces, and the minimum number of fixed seats designated for adaptable seating relative to the total number of fixed seats in a seating area. Table with three columns. Left column shows the number of fixed seats in a seating area (within a range). Middle column shows the minimum number of accessible spaces. Right column shows the minimum number of fixed seats designated for adaptable seating."/>
      </w:tblPr>
      <w:tblGrid>
        <w:gridCol w:w="2547"/>
        <w:gridCol w:w="2693"/>
        <w:gridCol w:w="3940"/>
      </w:tblGrid>
      <w:tr w:rsidR="00A45F2B" w:rsidRPr="00747722" w14:paraId="46FF6D6E"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352690A6"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fixed seats in seating area</w:t>
            </w:r>
          </w:p>
        </w:tc>
        <w:tc>
          <w:tcPr>
            <w:tcW w:w="2693" w:type="dxa"/>
          </w:tcPr>
          <w:p w14:paraId="2387F53E"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spaces</w:t>
            </w:r>
          </w:p>
        </w:tc>
        <w:tc>
          <w:tcPr>
            <w:tcW w:w="3940" w:type="dxa"/>
          </w:tcPr>
          <w:p w14:paraId="31D80332"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fixed seats designated for adaptable seating</w:t>
            </w:r>
          </w:p>
        </w:tc>
      </w:tr>
      <w:tr w:rsidR="00A45F2B" w:rsidRPr="00747722" w14:paraId="49F5AAD7"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015EDC0" w14:textId="77777777" w:rsidR="00A45F2B" w:rsidRPr="00747722" w:rsidRDefault="00A45F2B" w:rsidP="00140766">
            <w:pPr>
              <w:rPr>
                <w:rFonts w:ascii="Arial" w:hAnsi="Arial" w:cs="Arial"/>
                <w:sz w:val="28"/>
                <w:szCs w:val="28"/>
              </w:rPr>
            </w:pPr>
            <w:r w:rsidRPr="00747722">
              <w:rPr>
                <w:rFonts w:ascii="Arial" w:hAnsi="Arial" w:cs="Arial"/>
                <w:sz w:val="28"/>
                <w:szCs w:val="28"/>
              </w:rPr>
              <w:t>Up to 50</w:t>
            </w:r>
          </w:p>
        </w:tc>
        <w:tc>
          <w:tcPr>
            <w:tcW w:w="2693" w:type="dxa"/>
            <w:vAlign w:val="center"/>
          </w:tcPr>
          <w:p w14:paraId="744EC1F4"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c>
          <w:tcPr>
            <w:tcW w:w="3940" w:type="dxa"/>
            <w:vAlign w:val="center"/>
          </w:tcPr>
          <w:p w14:paraId="0C739A5D"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r>
      <w:tr w:rsidR="00A45F2B" w:rsidRPr="00747722" w14:paraId="57B6499D" w14:textId="77777777" w:rsidTr="00140766">
        <w:tc>
          <w:tcPr>
            <w:cnfStyle w:val="001000000000" w:firstRow="0" w:lastRow="0" w:firstColumn="1" w:lastColumn="0" w:oddVBand="0" w:evenVBand="0" w:oddHBand="0" w:evenHBand="0" w:firstRowFirstColumn="0" w:firstRowLastColumn="0" w:lastRowFirstColumn="0" w:lastRowLastColumn="0"/>
            <w:tcW w:w="2547" w:type="dxa"/>
            <w:vAlign w:val="center"/>
          </w:tcPr>
          <w:p w14:paraId="70A7D7C3" w14:textId="77777777" w:rsidR="00A45F2B" w:rsidRPr="00747722" w:rsidRDefault="00A45F2B" w:rsidP="00140766">
            <w:pPr>
              <w:rPr>
                <w:rFonts w:ascii="Arial" w:hAnsi="Arial" w:cs="Arial"/>
                <w:sz w:val="28"/>
                <w:szCs w:val="28"/>
              </w:rPr>
            </w:pPr>
            <w:r w:rsidRPr="00747722">
              <w:rPr>
                <w:rFonts w:ascii="Arial" w:hAnsi="Arial" w:cs="Arial"/>
                <w:sz w:val="28"/>
                <w:szCs w:val="28"/>
              </w:rPr>
              <w:t>51 to 150</w:t>
            </w:r>
          </w:p>
        </w:tc>
        <w:tc>
          <w:tcPr>
            <w:tcW w:w="2693" w:type="dxa"/>
            <w:vAlign w:val="center"/>
          </w:tcPr>
          <w:p w14:paraId="720D55FD"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4</w:t>
            </w:r>
          </w:p>
        </w:tc>
        <w:tc>
          <w:tcPr>
            <w:tcW w:w="3940" w:type="dxa"/>
            <w:vAlign w:val="center"/>
          </w:tcPr>
          <w:p w14:paraId="04A8B862"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8</w:t>
            </w:r>
          </w:p>
        </w:tc>
      </w:tr>
      <w:tr w:rsidR="00A45F2B" w:rsidRPr="00747722" w14:paraId="6042CB9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732E6DA" w14:textId="77777777" w:rsidR="00A45F2B" w:rsidRPr="00747722" w:rsidRDefault="00A45F2B" w:rsidP="00140766">
            <w:pPr>
              <w:rPr>
                <w:rFonts w:ascii="Arial" w:hAnsi="Arial" w:cs="Arial"/>
                <w:sz w:val="28"/>
                <w:szCs w:val="28"/>
              </w:rPr>
            </w:pPr>
            <w:r w:rsidRPr="00747722">
              <w:rPr>
                <w:rFonts w:ascii="Arial" w:hAnsi="Arial" w:cs="Arial"/>
                <w:sz w:val="28"/>
                <w:szCs w:val="28"/>
              </w:rPr>
              <w:t>151 to 300</w:t>
            </w:r>
          </w:p>
        </w:tc>
        <w:tc>
          <w:tcPr>
            <w:tcW w:w="2693" w:type="dxa"/>
            <w:vAlign w:val="center"/>
          </w:tcPr>
          <w:p w14:paraId="46CEF25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5</w:t>
            </w:r>
          </w:p>
        </w:tc>
        <w:tc>
          <w:tcPr>
            <w:tcW w:w="3940" w:type="dxa"/>
            <w:vAlign w:val="center"/>
          </w:tcPr>
          <w:p w14:paraId="0C34CA55"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15</w:t>
            </w:r>
          </w:p>
        </w:tc>
      </w:tr>
      <w:tr w:rsidR="00A45F2B" w:rsidRPr="00747722" w14:paraId="45DBD0A7" w14:textId="77777777" w:rsidTr="00140766">
        <w:tc>
          <w:tcPr>
            <w:cnfStyle w:val="001000000000" w:firstRow="0" w:lastRow="0" w:firstColumn="1" w:lastColumn="0" w:oddVBand="0" w:evenVBand="0" w:oddHBand="0" w:evenHBand="0" w:firstRowFirstColumn="0" w:firstRowLastColumn="0" w:lastRowFirstColumn="0" w:lastRowLastColumn="0"/>
            <w:tcW w:w="2547" w:type="dxa"/>
            <w:vAlign w:val="center"/>
          </w:tcPr>
          <w:p w14:paraId="7D8A0A5E" w14:textId="77777777" w:rsidR="00A45F2B" w:rsidRPr="00747722" w:rsidRDefault="00A45F2B" w:rsidP="00140766">
            <w:pPr>
              <w:rPr>
                <w:rFonts w:ascii="Arial" w:hAnsi="Arial" w:cs="Arial"/>
                <w:sz w:val="28"/>
                <w:szCs w:val="28"/>
              </w:rPr>
            </w:pPr>
            <w:r w:rsidRPr="00747722">
              <w:rPr>
                <w:rFonts w:ascii="Arial" w:hAnsi="Arial" w:cs="Arial"/>
                <w:sz w:val="28"/>
                <w:szCs w:val="28"/>
              </w:rPr>
              <w:t>301 to 500</w:t>
            </w:r>
          </w:p>
        </w:tc>
        <w:tc>
          <w:tcPr>
            <w:tcW w:w="2693" w:type="dxa"/>
            <w:vAlign w:val="center"/>
          </w:tcPr>
          <w:p w14:paraId="33BCAB2A"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6</w:t>
            </w:r>
          </w:p>
        </w:tc>
        <w:tc>
          <w:tcPr>
            <w:tcW w:w="3940" w:type="dxa"/>
            <w:vAlign w:val="center"/>
          </w:tcPr>
          <w:p w14:paraId="67FF3D3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25</w:t>
            </w:r>
          </w:p>
        </w:tc>
      </w:tr>
      <w:tr w:rsidR="00A45F2B" w:rsidRPr="00747722" w14:paraId="37EE50C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CE06B90" w14:textId="77777777" w:rsidR="00A45F2B" w:rsidRPr="00747722" w:rsidRDefault="00A45F2B" w:rsidP="00140766">
            <w:pPr>
              <w:rPr>
                <w:rFonts w:ascii="Arial" w:hAnsi="Arial" w:cs="Arial"/>
                <w:sz w:val="28"/>
                <w:szCs w:val="28"/>
              </w:rPr>
            </w:pPr>
            <w:r w:rsidRPr="00747722">
              <w:rPr>
                <w:rFonts w:ascii="Arial" w:hAnsi="Arial" w:cs="Arial"/>
                <w:sz w:val="28"/>
                <w:szCs w:val="28"/>
              </w:rPr>
              <w:t>Over 500</w:t>
            </w:r>
          </w:p>
        </w:tc>
        <w:tc>
          <w:tcPr>
            <w:tcW w:w="2693" w:type="dxa"/>
            <w:vAlign w:val="center"/>
          </w:tcPr>
          <w:p w14:paraId="688B456F"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3% of the seating capacity</w:t>
            </w:r>
          </w:p>
        </w:tc>
        <w:tc>
          <w:tcPr>
            <w:tcW w:w="3940" w:type="dxa"/>
            <w:vAlign w:val="center"/>
          </w:tcPr>
          <w:p w14:paraId="41F3902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The greater of 25 seats or 5% of the aisle seating capacity</w:t>
            </w:r>
          </w:p>
        </w:tc>
      </w:tr>
    </w:tbl>
    <w:p w14:paraId="4C9CF07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Location</w:t>
      </w:r>
    </w:p>
    <w:p w14:paraId="3BC25588" w14:textId="77777777" w:rsidR="00A45F2B" w:rsidRPr="00747722" w:rsidRDefault="00A45F2B" w:rsidP="00A45F2B">
      <w:pPr>
        <w:spacing w:after="160"/>
        <w:rPr>
          <w:rFonts w:ascii="Arial" w:hAnsi="Arial" w:cs="Arial"/>
          <w:sz w:val="28"/>
          <w:szCs w:val="28"/>
        </w:rPr>
      </w:pPr>
      <w:r w:rsidRPr="00747722">
        <w:rPr>
          <w:rFonts w:ascii="Arial" w:hAnsi="Arial" w:cs="Arial"/>
          <w:sz w:val="28"/>
          <w:szCs w:val="28"/>
        </w:rPr>
        <w:t>Designated accessible spaces and adaptable seating shall be:</w:t>
      </w:r>
    </w:p>
    <w:p w14:paraId="29581AC0"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dispersed at a variety of distances from the event to provide viewing options, except for assembly areas with 300 seats or less where all accessible space locations are within the front 50% of the total rows,</w:t>
      </w:r>
    </w:p>
    <w:p w14:paraId="3406F125"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dispersed amongst distinct seating areas with amenities and price range of seating that differ from other distinct seating areas, accessible space locations shall be provided within each distinct seating area,</w:t>
      </w:r>
    </w:p>
    <w:p w14:paraId="095DF787"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horizontally dispersed w</w:t>
      </w:r>
      <w:r w:rsidRPr="00747722">
        <w:rPr>
          <w:rFonts w:ascii="Arial" w:eastAsia="Times New Roman" w:hAnsi="Arial" w:cs="Arial"/>
          <w:color w:val="000000"/>
          <w:sz w:val="28"/>
          <w:szCs w:val="28"/>
          <w:lang w:eastAsia="en-CA"/>
        </w:rPr>
        <w:t xml:space="preserve">here </w:t>
      </w:r>
      <w:r w:rsidRPr="00747722">
        <w:rPr>
          <w:rFonts w:ascii="Arial" w:hAnsi="Arial" w:cs="Arial"/>
          <w:sz w:val="28"/>
          <w:szCs w:val="28"/>
        </w:rPr>
        <w:t>seating</w:t>
      </w:r>
      <w:r w:rsidRPr="00747722">
        <w:rPr>
          <w:rFonts w:ascii="Arial" w:eastAsia="Times New Roman" w:hAnsi="Arial" w:cs="Arial"/>
          <w:color w:val="000000"/>
          <w:sz w:val="28"/>
          <w:szCs w:val="28"/>
          <w:lang w:eastAsia="en-CA"/>
        </w:rPr>
        <w:t xml:space="preserve"> encircles a stage or field, in whole or in part, except </w:t>
      </w:r>
      <w:r w:rsidRPr="00747722">
        <w:rPr>
          <w:rFonts w:ascii="Arial" w:hAnsi="Arial" w:cs="Arial"/>
          <w:sz w:val="28"/>
          <w:szCs w:val="28"/>
        </w:rPr>
        <w:t>in assembly areas with 300 or fewer seats if the accessible spaces are located within the 2nd and 3rd quartile of the row length, including intermediate aisles in determining the total row length, and if the row length in the 2nd and 3rd quartile of the row is insufficient to accommodate the required number of companion seats and accessible spaces, the additional companion seats and accessible spaces shall be permitted to extend into in the 1st and 4th quartile of the row,</w:t>
      </w:r>
    </w:p>
    <w:p w14:paraId="74EDBCC6"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dispersed in theatres in the:</w:t>
      </w:r>
    </w:p>
    <w:p w14:paraId="5F6FE3C0" w14:textId="77777777" w:rsidR="00A45F2B" w:rsidRPr="00747722" w:rsidRDefault="00A45F2B" w:rsidP="000460B4">
      <w:pPr>
        <w:numPr>
          <w:ilvl w:val="0"/>
          <w:numId w:val="168"/>
        </w:numPr>
        <w:spacing w:after="0" w:line="259" w:lineRule="auto"/>
        <w:ind w:left="720"/>
        <w:jc w:val="both"/>
        <w:rPr>
          <w:rFonts w:ascii="Arial" w:hAnsi="Arial" w:cs="Arial"/>
          <w:sz w:val="28"/>
          <w:szCs w:val="28"/>
        </w:rPr>
      </w:pPr>
      <w:r w:rsidRPr="00747722">
        <w:rPr>
          <w:rFonts w:ascii="Arial" w:hAnsi="Arial" w:cs="Arial"/>
          <w:sz w:val="28"/>
          <w:szCs w:val="28"/>
        </w:rPr>
        <w:t>tiered seating area on a riser or a cross-aisle for spaces with seating on risers,</w:t>
      </w:r>
    </w:p>
    <w:p w14:paraId="62812546" w14:textId="77777777" w:rsidR="00A45F2B" w:rsidRPr="00747722" w:rsidRDefault="00A45F2B" w:rsidP="000460B4">
      <w:pPr>
        <w:numPr>
          <w:ilvl w:val="0"/>
          <w:numId w:val="168"/>
        </w:numPr>
        <w:spacing w:after="0" w:line="259" w:lineRule="auto"/>
        <w:ind w:left="720"/>
        <w:jc w:val="both"/>
        <w:rPr>
          <w:rFonts w:ascii="Arial" w:hAnsi="Arial" w:cs="Arial"/>
          <w:sz w:val="28"/>
          <w:szCs w:val="28"/>
        </w:rPr>
      </w:pPr>
      <w:r w:rsidRPr="00747722">
        <w:rPr>
          <w:rFonts w:ascii="Arial" w:hAnsi="Arial" w:cs="Arial"/>
          <w:sz w:val="28"/>
          <w:szCs w:val="28"/>
        </w:rPr>
        <w:t>rear 60% of the seats provided, and</w:t>
      </w:r>
    </w:p>
    <w:p w14:paraId="0F7FD72F" w14:textId="77777777" w:rsidR="00A45F2B" w:rsidRPr="00747722" w:rsidRDefault="00A45F2B" w:rsidP="000460B4">
      <w:pPr>
        <w:numPr>
          <w:ilvl w:val="0"/>
          <w:numId w:val="168"/>
        </w:numPr>
        <w:spacing w:after="0" w:line="259" w:lineRule="auto"/>
        <w:ind w:left="720"/>
        <w:jc w:val="both"/>
        <w:rPr>
          <w:rFonts w:ascii="Arial" w:hAnsi="Arial" w:cs="Arial"/>
          <w:sz w:val="28"/>
          <w:szCs w:val="28"/>
        </w:rPr>
      </w:pPr>
      <w:r w:rsidRPr="00747722">
        <w:rPr>
          <w:rFonts w:ascii="Arial" w:hAnsi="Arial" w:cs="Arial"/>
          <w:sz w:val="28"/>
          <w:szCs w:val="28"/>
        </w:rPr>
        <w:t>area of a theatre in which the vertical viewing angles, as measured to the top of the screen, are from the 40th to the 100th percentile of vertical viewing angles for all seats as ranked from the seats in the first row (1st percentile) to seats in the back row (100th percentile).</w:t>
      </w:r>
    </w:p>
    <w:p w14:paraId="366ED701" w14:textId="14597894"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50" w:name="_Ref115882036"/>
      <w:bookmarkStart w:id="151" w:name="_Toc117783629"/>
      <w:bookmarkStart w:id="152" w:name="_Toc156901096"/>
      <w:r w:rsidRPr="00747722">
        <w:rPr>
          <w:rFonts w:ascii="Arial" w:hAnsi="Arial" w:cs="Arial"/>
          <w:sz w:val="28"/>
          <w:szCs w:val="28"/>
        </w:rPr>
        <w:t>Detention occupancies</w:t>
      </w:r>
      <w:bookmarkEnd w:id="150"/>
      <w:bookmarkEnd w:id="151"/>
      <w:bookmarkEnd w:id="152"/>
    </w:p>
    <w:p w14:paraId="553B0C4A" w14:textId="26BAB503"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The minimum number of accessible cells in detention occupancies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_Ref115882136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7</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_Ref85294907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553654C" w14:textId="77777777" w:rsidR="00A45F2B" w:rsidRPr="00747722" w:rsidRDefault="00A45F2B" w:rsidP="00A45F2B">
      <w:pPr>
        <w:spacing w:after="0"/>
        <w:jc w:val="both"/>
        <w:rPr>
          <w:rFonts w:ascii="Arial" w:hAnsi="Arial" w:cs="Arial"/>
          <w:sz w:val="28"/>
          <w:szCs w:val="28"/>
        </w:rPr>
      </w:pPr>
    </w:p>
    <w:p w14:paraId="7B61FC75" w14:textId="2170A3F4" w:rsidR="00A45F2B" w:rsidRPr="00747722" w:rsidRDefault="00A45F2B" w:rsidP="00A45F2B">
      <w:pPr>
        <w:keepNext/>
        <w:spacing w:after="0"/>
        <w:jc w:val="center"/>
        <w:rPr>
          <w:rFonts w:ascii="Arial" w:hAnsi="Arial" w:cs="Arial"/>
          <w:b/>
          <w:sz w:val="28"/>
          <w:szCs w:val="28"/>
        </w:rPr>
      </w:pPr>
      <w:bookmarkStart w:id="153" w:name="_Ref115882136"/>
      <w:r w:rsidRPr="00747722">
        <w:rPr>
          <w:rFonts w:ascii="Arial" w:hAnsi="Arial" w:cs="Arial"/>
          <w:b/>
          <w:sz w:val="28"/>
          <w:szCs w:val="28"/>
        </w:rPr>
        <w:lastRenderedPageBreak/>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7</w:t>
      </w:r>
      <w:r w:rsidRPr="00747722">
        <w:rPr>
          <w:rFonts w:ascii="Arial" w:hAnsi="Arial" w:cs="Arial"/>
          <w:b/>
          <w:sz w:val="28"/>
          <w:szCs w:val="28"/>
        </w:rPr>
        <w:fldChar w:fldCharType="end"/>
      </w:r>
      <w:bookmarkEnd w:id="153"/>
    </w:p>
    <w:p w14:paraId="791F0B43"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cells in a detention occupancy required to be accessible</w:t>
      </w:r>
    </w:p>
    <w:p w14:paraId="370005CC" w14:textId="2F13E859"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_Ref115882036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3.7.2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cells required relative to the total number of cells in a detention occupancy. Table with two columns. Left column shows the number of cells in a detention occupancy (within a range). Right column shows the minimum number of accessible cells."/>
      </w:tblPr>
      <w:tblGrid>
        <w:gridCol w:w="3114"/>
        <w:gridCol w:w="6236"/>
      </w:tblGrid>
      <w:tr w:rsidR="00A45F2B" w:rsidRPr="00747722" w14:paraId="1B91C312"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16EB31B6"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cells in a detention occupancy</w:t>
            </w:r>
          </w:p>
        </w:tc>
        <w:tc>
          <w:tcPr>
            <w:tcW w:w="6236" w:type="dxa"/>
          </w:tcPr>
          <w:p w14:paraId="57DEDB59"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cells</w:t>
            </w:r>
          </w:p>
        </w:tc>
      </w:tr>
      <w:tr w:rsidR="00A45F2B" w:rsidRPr="00747722" w14:paraId="0A24A20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F545EE" w14:textId="77777777" w:rsidR="00A45F2B" w:rsidRPr="00747722" w:rsidRDefault="00A45F2B" w:rsidP="00140766">
            <w:pPr>
              <w:rPr>
                <w:rFonts w:ascii="Arial" w:hAnsi="Arial" w:cs="Arial"/>
                <w:sz w:val="28"/>
                <w:szCs w:val="28"/>
              </w:rPr>
            </w:pPr>
            <w:r w:rsidRPr="00747722">
              <w:rPr>
                <w:rFonts w:ascii="Arial" w:hAnsi="Arial" w:cs="Arial"/>
                <w:sz w:val="28"/>
                <w:szCs w:val="28"/>
              </w:rPr>
              <w:t>1 to 5</w:t>
            </w:r>
          </w:p>
        </w:tc>
        <w:tc>
          <w:tcPr>
            <w:tcW w:w="6236" w:type="dxa"/>
            <w:vAlign w:val="center"/>
          </w:tcPr>
          <w:p w14:paraId="7988A4BB"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2A757B93" w14:textId="77777777" w:rsidTr="00140766">
        <w:tc>
          <w:tcPr>
            <w:cnfStyle w:val="001000000000" w:firstRow="0" w:lastRow="0" w:firstColumn="1" w:lastColumn="0" w:oddVBand="0" w:evenVBand="0" w:oddHBand="0" w:evenHBand="0" w:firstRowFirstColumn="0" w:firstRowLastColumn="0" w:lastRowFirstColumn="0" w:lastRowLastColumn="0"/>
            <w:tcW w:w="3114" w:type="dxa"/>
            <w:vAlign w:val="center"/>
          </w:tcPr>
          <w:p w14:paraId="3A67D4CF" w14:textId="77777777" w:rsidR="00A45F2B" w:rsidRPr="00747722" w:rsidRDefault="00A45F2B" w:rsidP="00140766">
            <w:pPr>
              <w:rPr>
                <w:rFonts w:ascii="Arial" w:hAnsi="Arial" w:cs="Arial"/>
                <w:sz w:val="28"/>
                <w:szCs w:val="28"/>
              </w:rPr>
            </w:pPr>
            <w:r w:rsidRPr="00747722">
              <w:rPr>
                <w:rFonts w:ascii="Arial" w:hAnsi="Arial" w:cs="Arial"/>
                <w:sz w:val="28"/>
                <w:szCs w:val="28"/>
              </w:rPr>
              <w:t>Over 5</w:t>
            </w:r>
          </w:p>
        </w:tc>
        <w:tc>
          <w:tcPr>
            <w:tcW w:w="6236" w:type="dxa"/>
            <w:vAlign w:val="center"/>
          </w:tcPr>
          <w:p w14:paraId="3C5BD7E0"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5 cells</w:t>
            </w:r>
          </w:p>
        </w:tc>
      </w:tr>
    </w:tbl>
    <w:p w14:paraId="78129003" w14:textId="77777777" w:rsidR="00A45F2B" w:rsidRPr="00747722" w:rsidRDefault="00A45F2B" w:rsidP="00A45F2B">
      <w:pPr>
        <w:spacing w:after="0"/>
        <w:jc w:val="both"/>
        <w:rPr>
          <w:rFonts w:ascii="Arial" w:hAnsi="Arial" w:cs="Arial"/>
          <w:sz w:val="28"/>
          <w:szCs w:val="28"/>
        </w:rPr>
      </w:pPr>
    </w:p>
    <w:p w14:paraId="7B2BCC94" w14:textId="23D734EF"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54" w:name="_Ref115881733"/>
      <w:bookmarkStart w:id="155" w:name="_Toc117783630"/>
      <w:bookmarkStart w:id="156" w:name="_Toc156901097"/>
      <w:r w:rsidRPr="00747722">
        <w:rPr>
          <w:rFonts w:ascii="Arial" w:hAnsi="Arial" w:cs="Arial"/>
          <w:sz w:val="28"/>
          <w:szCs w:val="28"/>
        </w:rPr>
        <w:t>Business and personal service occupancies</w:t>
      </w:r>
      <w:bookmarkEnd w:id="154"/>
      <w:bookmarkEnd w:id="155"/>
      <w:bookmarkEnd w:id="156"/>
    </w:p>
    <w:p w14:paraId="5A5455F5" w14:textId="21A7171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minimum number of accessible examination or treatment rooms in physician clinics and offices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_Ref115881937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8</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_Ref85295805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726C25" w14:textId="6B0B2363" w:rsidR="00A45F2B" w:rsidRPr="00747722" w:rsidRDefault="00A45F2B" w:rsidP="00A45F2B">
      <w:pPr>
        <w:keepNext/>
        <w:spacing w:after="0"/>
        <w:jc w:val="center"/>
        <w:rPr>
          <w:rFonts w:ascii="Arial" w:hAnsi="Arial" w:cs="Arial"/>
          <w:b/>
          <w:sz w:val="28"/>
          <w:szCs w:val="28"/>
        </w:rPr>
      </w:pPr>
      <w:bookmarkStart w:id="157" w:name="_Ref115881937"/>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8</w:t>
      </w:r>
      <w:r w:rsidRPr="00747722">
        <w:rPr>
          <w:rFonts w:ascii="Arial" w:hAnsi="Arial" w:cs="Arial"/>
          <w:b/>
          <w:sz w:val="28"/>
          <w:szCs w:val="28"/>
        </w:rPr>
        <w:fldChar w:fldCharType="end"/>
      </w:r>
      <w:bookmarkEnd w:id="157"/>
    </w:p>
    <w:p w14:paraId="70ABC6F7"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examination and treatment rooms required to be accessible</w:t>
      </w:r>
    </w:p>
    <w:p w14:paraId="08FCF7EE" w14:textId="462A4342"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_Ref115881733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3.7.3</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examination or treatment rooms required relative to the total number of examination or treatment rooms in a physician clinic or office. Table with two columns. Left column shows the number of examination or treatment rooms in a physician clinic or office (within a range). Right column shows the minimum number of accessible examination or treatment rooms."/>
      </w:tblPr>
      <w:tblGrid>
        <w:gridCol w:w="3964"/>
        <w:gridCol w:w="5386"/>
      </w:tblGrid>
      <w:tr w:rsidR="00A45F2B" w:rsidRPr="00747722" w14:paraId="323D2788" w14:textId="77777777" w:rsidTr="00140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BC02539"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examination or treatment rooms in a physician clinic or office</w:t>
            </w:r>
          </w:p>
        </w:tc>
        <w:tc>
          <w:tcPr>
            <w:tcW w:w="5386" w:type="dxa"/>
          </w:tcPr>
          <w:p w14:paraId="4560EBA6"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examination or treatment rooms</w:t>
            </w:r>
          </w:p>
        </w:tc>
      </w:tr>
      <w:tr w:rsidR="00A45F2B" w:rsidRPr="00747722" w14:paraId="7BBEC853"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F225948" w14:textId="77777777" w:rsidR="00A45F2B" w:rsidRPr="00747722" w:rsidRDefault="00A45F2B" w:rsidP="00140766">
            <w:pPr>
              <w:rPr>
                <w:rFonts w:ascii="Arial" w:hAnsi="Arial" w:cs="Arial"/>
                <w:sz w:val="28"/>
                <w:szCs w:val="28"/>
              </w:rPr>
            </w:pPr>
            <w:r w:rsidRPr="00747722">
              <w:rPr>
                <w:rFonts w:ascii="Arial" w:hAnsi="Arial" w:cs="Arial"/>
                <w:sz w:val="28"/>
                <w:szCs w:val="28"/>
              </w:rPr>
              <w:t>1 to 5</w:t>
            </w:r>
          </w:p>
        </w:tc>
        <w:tc>
          <w:tcPr>
            <w:tcW w:w="5386" w:type="dxa"/>
            <w:vAlign w:val="center"/>
          </w:tcPr>
          <w:p w14:paraId="13C806EF"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174DFAB8" w14:textId="77777777" w:rsidTr="00140766">
        <w:tc>
          <w:tcPr>
            <w:cnfStyle w:val="001000000000" w:firstRow="0" w:lastRow="0" w:firstColumn="1" w:lastColumn="0" w:oddVBand="0" w:evenVBand="0" w:oddHBand="0" w:evenHBand="0" w:firstRowFirstColumn="0" w:firstRowLastColumn="0" w:lastRowFirstColumn="0" w:lastRowLastColumn="0"/>
            <w:tcW w:w="3964" w:type="dxa"/>
            <w:vAlign w:val="center"/>
          </w:tcPr>
          <w:p w14:paraId="61181F9F" w14:textId="77777777" w:rsidR="00A45F2B" w:rsidRPr="00747722" w:rsidRDefault="00A45F2B" w:rsidP="00140766">
            <w:pPr>
              <w:rPr>
                <w:rFonts w:ascii="Arial" w:hAnsi="Arial" w:cs="Arial"/>
                <w:sz w:val="28"/>
                <w:szCs w:val="28"/>
              </w:rPr>
            </w:pPr>
            <w:r w:rsidRPr="00747722">
              <w:rPr>
                <w:rFonts w:ascii="Arial" w:hAnsi="Arial" w:cs="Arial"/>
                <w:sz w:val="28"/>
                <w:szCs w:val="28"/>
              </w:rPr>
              <w:t>Over 5</w:t>
            </w:r>
          </w:p>
        </w:tc>
        <w:tc>
          <w:tcPr>
            <w:tcW w:w="5386" w:type="dxa"/>
            <w:vAlign w:val="center"/>
          </w:tcPr>
          <w:p w14:paraId="7582002F"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5 examination and treatment rooms</w:t>
            </w:r>
          </w:p>
        </w:tc>
      </w:tr>
    </w:tbl>
    <w:p w14:paraId="25983133" w14:textId="77777777" w:rsidR="00A45F2B" w:rsidRPr="00747722" w:rsidRDefault="00A45F2B" w:rsidP="00A45F2B">
      <w:pPr>
        <w:jc w:val="both"/>
        <w:rPr>
          <w:rFonts w:ascii="Arial" w:hAnsi="Arial" w:cs="Arial"/>
          <w:sz w:val="28"/>
          <w:szCs w:val="28"/>
        </w:rPr>
      </w:pPr>
    </w:p>
    <w:p w14:paraId="5AA42886" w14:textId="77777777" w:rsidR="00A45F2B" w:rsidRPr="00747722" w:rsidRDefault="00A45F2B" w:rsidP="000460B4">
      <w:pPr>
        <w:pStyle w:val="Heading1"/>
        <w:pageBreakBefore/>
        <w:numPr>
          <w:ilvl w:val="0"/>
          <w:numId w:val="25"/>
        </w:numPr>
        <w:spacing w:after="160" w:line="259" w:lineRule="auto"/>
        <w:ind w:left="576" w:hanging="576"/>
        <w:jc w:val="both"/>
        <w:rPr>
          <w:rFonts w:ascii="Arial" w:hAnsi="Arial" w:cs="Arial"/>
          <w:b/>
          <w:bCs/>
          <w:color w:val="auto"/>
        </w:rPr>
      </w:pPr>
      <w:bookmarkStart w:id="158" w:name="_Ref92047762"/>
      <w:bookmarkStart w:id="159" w:name="_Toc117783631"/>
      <w:bookmarkStart w:id="160" w:name="_Toc156901098"/>
      <w:r w:rsidRPr="00747722">
        <w:rPr>
          <w:rFonts w:ascii="Arial" w:hAnsi="Arial" w:cs="Arial"/>
          <w:b/>
          <w:bCs/>
          <w:color w:val="auto"/>
        </w:rPr>
        <w:lastRenderedPageBreak/>
        <w:t>Fundamental design components</w:t>
      </w:r>
      <w:bookmarkEnd w:id="158"/>
      <w:bookmarkEnd w:id="159"/>
      <w:bookmarkEnd w:id="160"/>
    </w:p>
    <w:p w14:paraId="66B382F4"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61" w:name="_Ref85201551"/>
      <w:bookmarkStart w:id="162" w:name="_Toc117783632"/>
      <w:bookmarkStart w:id="163" w:name="_Toc156901099"/>
      <w:r w:rsidRPr="00747722">
        <w:rPr>
          <w:rFonts w:ascii="Arial" w:hAnsi="Arial" w:cs="Arial"/>
          <w:sz w:val="28"/>
          <w:szCs w:val="28"/>
        </w:rPr>
        <w:t>Surface conditions</w:t>
      </w:r>
      <w:bookmarkEnd w:id="161"/>
      <w:bookmarkEnd w:id="162"/>
      <w:bookmarkEnd w:id="163"/>
    </w:p>
    <w:p w14:paraId="0FB3C88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64" w:name="_Toc117783633"/>
      <w:bookmarkStart w:id="165" w:name="_Toc156901100"/>
      <w:r w:rsidRPr="00747722">
        <w:rPr>
          <w:rFonts w:ascii="Arial" w:hAnsi="Arial" w:cs="Arial"/>
          <w:sz w:val="28"/>
          <w:szCs w:val="28"/>
        </w:rPr>
        <w:t>General</w:t>
      </w:r>
      <w:bookmarkEnd w:id="164"/>
      <w:bookmarkEnd w:id="165"/>
    </w:p>
    <w:p w14:paraId="7F20762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ground or floor surface shall:</w:t>
      </w:r>
    </w:p>
    <w:p w14:paraId="1B6175DC"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be stable, firm and slip-resistant,</w:t>
      </w:r>
    </w:p>
    <w:p w14:paraId="04F33BB0"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have a cross slope of 1:50 maximum,</w:t>
      </w:r>
    </w:p>
    <w:p w14:paraId="02457C59"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 xml:space="preserve">have no opening that will permit the passage of a sphere more than 13 mm in diameter, </w:t>
      </w:r>
    </w:p>
    <w:p w14:paraId="3EC018A8"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have any elongated openings oriented perpendicular to the direction of travel, and</w:t>
      </w:r>
    </w:p>
    <w:p w14:paraId="6A7EB2F5" w14:textId="77777777" w:rsidR="00A45F2B" w:rsidRPr="00747722" w:rsidRDefault="00A45F2B" w:rsidP="000460B4">
      <w:pPr>
        <w:numPr>
          <w:ilvl w:val="0"/>
          <w:numId w:val="27"/>
        </w:numPr>
        <w:spacing w:after="120" w:line="259" w:lineRule="auto"/>
        <w:ind w:left="360"/>
        <w:jc w:val="both"/>
        <w:rPr>
          <w:rFonts w:ascii="Arial" w:hAnsi="Arial" w:cs="Arial"/>
          <w:sz w:val="28"/>
          <w:szCs w:val="28"/>
        </w:rPr>
      </w:pPr>
      <w:r w:rsidRPr="00747722">
        <w:rPr>
          <w:rFonts w:ascii="Arial" w:hAnsi="Arial" w:cs="Arial"/>
          <w:sz w:val="28"/>
          <w:szCs w:val="28"/>
        </w:rPr>
        <w:t>have a low-glare or matte floor surface with no heavily patterned flooring.</w:t>
      </w:r>
    </w:p>
    <w:p w14:paraId="19A44E41"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Disorienting, disruptive, and confusing ground or floor surface designs should be avoided.</w:t>
      </w:r>
    </w:p>
    <w:p w14:paraId="4F5AC0A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66" w:name="_Toc117783634"/>
      <w:bookmarkStart w:id="167" w:name="_Toc156901101"/>
      <w:r w:rsidRPr="00747722">
        <w:rPr>
          <w:rFonts w:ascii="Arial" w:hAnsi="Arial" w:cs="Arial"/>
          <w:sz w:val="28"/>
          <w:szCs w:val="28"/>
        </w:rPr>
        <w:t>Carpet</w:t>
      </w:r>
      <w:bookmarkEnd w:id="166"/>
      <w:bookmarkEnd w:id="167"/>
    </w:p>
    <w:p w14:paraId="679D5A2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Carpet or carpet tile shall:</w:t>
      </w:r>
    </w:p>
    <w:p w14:paraId="1A984657"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be securely attached and, and where cushion or pad is provided it is to be firm,</w:t>
      </w:r>
    </w:p>
    <w:p w14:paraId="5ECF259C"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a level loop, textured loop, level cut pile, or level cut/uncut pile texture,</w:t>
      </w:r>
    </w:p>
    <w:p w14:paraId="4BE2BFBE"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pile that is 6 mm maximum in height,</w:t>
      </w:r>
    </w:p>
    <w:p w14:paraId="54E2AF58"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exposed edges of carpet fastened to the floor and have trim along the entire length of the exposed edge, and</w:t>
      </w:r>
    </w:p>
    <w:p w14:paraId="176D9C36"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a combined carpet and pad height of 13 mm maximum.</w:t>
      </w:r>
    </w:p>
    <w:p w14:paraId="630E83E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68" w:name="_Toc117783635"/>
      <w:bookmarkStart w:id="169" w:name="_Toc156901102"/>
      <w:r w:rsidRPr="00747722">
        <w:rPr>
          <w:rFonts w:ascii="Arial" w:hAnsi="Arial" w:cs="Arial"/>
          <w:sz w:val="28"/>
          <w:szCs w:val="28"/>
        </w:rPr>
        <w:t>Floor mats</w:t>
      </w:r>
      <w:bookmarkEnd w:id="168"/>
      <w:bookmarkEnd w:id="169"/>
    </w:p>
    <w:p w14:paraId="3EE72F4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Floor mats shall:</w:t>
      </w:r>
    </w:p>
    <w:p w14:paraId="460D8205" w14:textId="77777777" w:rsidR="00A45F2B" w:rsidRPr="00747722" w:rsidRDefault="00A45F2B" w:rsidP="000460B4">
      <w:pPr>
        <w:numPr>
          <w:ilvl w:val="0"/>
          <w:numId w:val="46"/>
        </w:numPr>
        <w:spacing w:after="0" w:line="259" w:lineRule="auto"/>
        <w:ind w:left="360"/>
        <w:jc w:val="both"/>
        <w:rPr>
          <w:rFonts w:ascii="Arial" w:hAnsi="Arial" w:cs="Arial"/>
          <w:sz w:val="28"/>
          <w:szCs w:val="28"/>
        </w:rPr>
      </w:pPr>
      <w:r w:rsidRPr="00747722">
        <w:rPr>
          <w:rFonts w:ascii="Arial" w:hAnsi="Arial" w:cs="Arial"/>
          <w:sz w:val="28"/>
          <w:szCs w:val="28"/>
        </w:rPr>
        <w:t>be securely attached,</w:t>
      </w:r>
    </w:p>
    <w:p w14:paraId="0F41E1BF" w14:textId="77777777" w:rsidR="00A45F2B" w:rsidRPr="00747722" w:rsidRDefault="00A45F2B" w:rsidP="000460B4">
      <w:pPr>
        <w:numPr>
          <w:ilvl w:val="0"/>
          <w:numId w:val="46"/>
        </w:numPr>
        <w:spacing w:after="0" w:line="259" w:lineRule="auto"/>
        <w:ind w:left="360"/>
        <w:jc w:val="both"/>
        <w:rPr>
          <w:rFonts w:ascii="Arial" w:hAnsi="Arial" w:cs="Arial"/>
          <w:sz w:val="28"/>
          <w:szCs w:val="28"/>
        </w:rPr>
      </w:pPr>
      <w:r w:rsidRPr="00747722">
        <w:rPr>
          <w:rFonts w:ascii="Arial" w:hAnsi="Arial" w:cs="Arial"/>
          <w:sz w:val="28"/>
          <w:szCs w:val="28"/>
        </w:rPr>
        <w:t>have a mat height of 13 mm maximum with beveled edges, and</w:t>
      </w:r>
    </w:p>
    <w:p w14:paraId="6D7E0D63" w14:textId="77777777" w:rsidR="00A45F2B" w:rsidRPr="00747722" w:rsidRDefault="00A45F2B" w:rsidP="000460B4">
      <w:pPr>
        <w:numPr>
          <w:ilvl w:val="0"/>
          <w:numId w:val="46"/>
        </w:numPr>
        <w:spacing w:after="0" w:line="259" w:lineRule="auto"/>
        <w:ind w:left="360"/>
        <w:jc w:val="both"/>
        <w:rPr>
          <w:rFonts w:ascii="Arial" w:hAnsi="Arial" w:cs="Arial"/>
          <w:sz w:val="28"/>
          <w:szCs w:val="28"/>
        </w:rPr>
      </w:pPr>
      <w:r w:rsidRPr="00747722">
        <w:rPr>
          <w:rFonts w:ascii="Arial" w:hAnsi="Arial" w:cs="Arial"/>
          <w:sz w:val="28"/>
          <w:szCs w:val="28"/>
        </w:rPr>
        <w:t>provide a high luminance contrast with surrounding surfaces.</w:t>
      </w:r>
    </w:p>
    <w:p w14:paraId="17D4873A"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lastRenderedPageBreak/>
        <w:t>Note:</w:t>
      </w:r>
      <w:r w:rsidRPr="00747722">
        <w:rPr>
          <w:rFonts w:ascii="Arial" w:hAnsi="Arial" w:cs="Arial"/>
          <w:sz w:val="28"/>
          <w:szCs w:val="28"/>
        </w:rPr>
        <w:t xml:space="preserve"> </w:t>
      </w:r>
      <w:r w:rsidRPr="00747722">
        <w:rPr>
          <w:rFonts w:ascii="Arial" w:hAnsi="Arial" w:cs="Arial"/>
          <w:i/>
          <w:iCs/>
          <w:sz w:val="28"/>
          <w:szCs w:val="28"/>
        </w:rPr>
        <w:t>Consider use of recessed grills instead of floor mats for entrance vestibules and other high traffic areas.</w:t>
      </w:r>
    </w:p>
    <w:p w14:paraId="4F54841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70" w:name="_Ref85288095"/>
      <w:bookmarkStart w:id="171" w:name="_Toc117783636"/>
      <w:bookmarkStart w:id="172" w:name="_Toc156901103"/>
      <w:r w:rsidRPr="00747722">
        <w:rPr>
          <w:rFonts w:ascii="Arial" w:hAnsi="Arial" w:cs="Arial"/>
          <w:sz w:val="28"/>
          <w:szCs w:val="28"/>
        </w:rPr>
        <w:t>Change in level</w:t>
      </w:r>
      <w:bookmarkEnd w:id="170"/>
      <w:bookmarkEnd w:id="171"/>
      <w:bookmarkEnd w:id="172"/>
    </w:p>
    <w:p w14:paraId="785BBC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change in level at a ground or floor surface shall:</w:t>
      </w:r>
    </w:p>
    <w:p w14:paraId="724BD3D6" w14:textId="77777777" w:rsidR="00A45F2B" w:rsidRPr="00747722" w:rsidRDefault="00A45F2B" w:rsidP="000460B4">
      <w:pPr>
        <w:numPr>
          <w:ilvl w:val="0"/>
          <w:numId w:val="31"/>
        </w:numPr>
        <w:spacing w:after="0" w:line="259" w:lineRule="auto"/>
        <w:ind w:left="360"/>
        <w:jc w:val="both"/>
        <w:rPr>
          <w:rFonts w:ascii="Arial" w:hAnsi="Arial" w:cs="Arial"/>
          <w:sz w:val="28"/>
          <w:szCs w:val="28"/>
        </w:rPr>
      </w:pPr>
      <w:r w:rsidRPr="00747722">
        <w:rPr>
          <w:rFonts w:ascii="Arial" w:hAnsi="Arial" w:cs="Arial"/>
          <w:sz w:val="28"/>
          <w:szCs w:val="28"/>
        </w:rPr>
        <w:t>be beveled at a slope of 1:2 maximum at changes in level up to 13 mm,</w:t>
      </w:r>
    </w:p>
    <w:p w14:paraId="620AA0F7" w14:textId="77777777" w:rsidR="00A45F2B" w:rsidRPr="00747722" w:rsidRDefault="00A45F2B" w:rsidP="000460B4">
      <w:pPr>
        <w:numPr>
          <w:ilvl w:val="0"/>
          <w:numId w:val="31"/>
        </w:numPr>
        <w:spacing w:after="0" w:line="259" w:lineRule="auto"/>
        <w:ind w:left="360"/>
        <w:jc w:val="both"/>
        <w:rPr>
          <w:rFonts w:ascii="Arial" w:hAnsi="Arial" w:cs="Arial"/>
          <w:sz w:val="28"/>
          <w:szCs w:val="28"/>
        </w:rPr>
      </w:pPr>
      <w:r w:rsidRPr="00747722">
        <w:rPr>
          <w:rFonts w:ascii="Arial" w:hAnsi="Arial" w:cs="Arial"/>
          <w:sz w:val="28"/>
          <w:szCs w:val="28"/>
        </w:rPr>
        <w:t>have a slope of 1:25 maximum, or</w:t>
      </w:r>
    </w:p>
    <w:p w14:paraId="4CCE170B" w14:textId="1AF71E08" w:rsidR="00A45F2B" w:rsidRPr="00747722" w:rsidRDefault="00A45F2B" w:rsidP="000460B4">
      <w:pPr>
        <w:numPr>
          <w:ilvl w:val="0"/>
          <w:numId w:val="31"/>
        </w:numPr>
        <w:spacing w:after="0" w:line="259" w:lineRule="auto"/>
        <w:ind w:left="360"/>
        <w:jc w:val="both"/>
        <w:rPr>
          <w:rFonts w:ascii="Arial" w:hAnsi="Arial" w:cs="Arial"/>
          <w:sz w:val="28"/>
          <w:szCs w:val="28"/>
        </w:rPr>
      </w:pPr>
      <w:r w:rsidRPr="00747722">
        <w:rPr>
          <w:rFonts w:ascii="Arial" w:hAnsi="Arial" w:cs="Arial"/>
          <w:sz w:val="28"/>
          <w:szCs w:val="28"/>
        </w:rPr>
        <w:t xml:space="preserve">be designed as a ramp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956EFBE"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73" w:name="_Ref85288335"/>
      <w:bookmarkStart w:id="174" w:name="_Ref89989725"/>
      <w:bookmarkStart w:id="175" w:name="_Toc117783637"/>
      <w:bookmarkStart w:id="176" w:name="_Toc156901104"/>
      <w:r w:rsidRPr="00747722">
        <w:rPr>
          <w:rFonts w:ascii="Arial" w:hAnsi="Arial" w:cs="Arial"/>
          <w:sz w:val="28"/>
          <w:szCs w:val="28"/>
        </w:rPr>
        <w:t xml:space="preserve">Clear </w:t>
      </w:r>
      <w:bookmarkEnd w:id="173"/>
      <w:bookmarkEnd w:id="174"/>
      <w:r w:rsidRPr="00747722">
        <w:rPr>
          <w:rFonts w:ascii="Arial" w:hAnsi="Arial" w:cs="Arial"/>
          <w:sz w:val="28"/>
          <w:szCs w:val="28"/>
        </w:rPr>
        <w:t>area and height</w:t>
      </w:r>
      <w:bookmarkEnd w:id="175"/>
      <w:bookmarkEnd w:id="176"/>
    </w:p>
    <w:p w14:paraId="37381155"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77" w:name="_Ref112510430"/>
      <w:bookmarkStart w:id="178" w:name="_Toc117783638"/>
      <w:bookmarkStart w:id="179" w:name="_Toc156901105"/>
      <w:r w:rsidRPr="00747722">
        <w:rPr>
          <w:rFonts w:ascii="Arial" w:hAnsi="Arial" w:cs="Arial"/>
          <w:sz w:val="28"/>
          <w:szCs w:val="28"/>
        </w:rPr>
        <w:t>Clear floor or ground area</w:t>
      </w:r>
      <w:bookmarkEnd w:id="177"/>
      <w:bookmarkEnd w:id="178"/>
      <w:bookmarkEnd w:id="179"/>
    </w:p>
    <w:p w14:paraId="7CFDC46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or ground area:</w:t>
      </w:r>
    </w:p>
    <w:p w14:paraId="2E641A5A"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a forward approach shall be:</w:t>
      </w:r>
    </w:p>
    <w:p w14:paraId="5153C96F" w14:textId="77777777" w:rsidR="00A45F2B" w:rsidRPr="00747722" w:rsidRDefault="00A45F2B" w:rsidP="000460B4">
      <w:pPr>
        <w:numPr>
          <w:ilvl w:val="0"/>
          <w:numId w:val="224"/>
        </w:numPr>
        <w:spacing w:after="0" w:line="259" w:lineRule="auto"/>
        <w:ind w:left="720"/>
        <w:jc w:val="both"/>
        <w:rPr>
          <w:rFonts w:ascii="Arial" w:hAnsi="Arial" w:cs="Arial"/>
          <w:sz w:val="28"/>
          <w:szCs w:val="28"/>
        </w:rPr>
      </w:pPr>
      <w:r w:rsidRPr="00747722">
        <w:rPr>
          <w:rFonts w:ascii="Arial" w:hAnsi="Arial" w:cs="Arial"/>
          <w:sz w:val="28"/>
          <w:szCs w:val="28"/>
        </w:rPr>
        <w:t>1,500 mm minimum in depth, and</w:t>
      </w:r>
    </w:p>
    <w:p w14:paraId="16637FE4" w14:textId="77777777" w:rsidR="00A45F2B" w:rsidRPr="00747722" w:rsidRDefault="00A45F2B" w:rsidP="000460B4">
      <w:pPr>
        <w:numPr>
          <w:ilvl w:val="0"/>
          <w:numId w:val="224"/>
        </w:numPr>
        <w:spacing w:after="0" w:line="259" w:lineRule="auto"/>
        <w:ind w:left="720"/>
        <w:jc w:val="both"/>
        <w:rPr>
          <w:rFonts w:ascii="Arial" w:hAnsi="Arial" w:cs="Arial"/>
          <w:sz w:val="28"/>
          <w:szCs w:val="28"/>
        </w:rPr>
      </w:pPr>
      <w:r w:rsidRPr="00747722">
        <w:rPr>
          <w:rFonts w:ascii="Arial" w:hAnsi="Arial" w:cs="Arial"/>
          <w:sz w:val="28"/>
          <w:szCs w:val="28"/>
        </w:rPr>
        <w:t>900 mm minimum in width,</w:t>
      </w:r>
    </w:p>
    <w:p w14:paraId="022E1C22"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a parallel approach shall be:</w:t>
      </w:r>
    </w:p>
    <w:p w14:paraId="3DF9F0B6" w14:textId="77777777" w:rsidR="00A45F2B" w:rsidRPr="00747722" w:rsidRDefault="00A45F2B" w:rsidP="000460B4">
      <w:pPr>
        <w:numPr>
          <w:ilvl w:val="0"/>
          <w:numId w:val="225"/>
        </w:numPr>
        <w:spacing w:after="0" w:line="259" w:lineRule="auto"/>
        <w:ind w:left="720"/>
        <w:jc w:val="both"/>
        <w:rPr>
          <w:rFonts w:ascii="Arial" w:hAnsi="Arial" w:cs="Arial"/>
          <w:sz w:val="28"/>
          <w:szCs w:val="28"/>
        </w:rPr>
      </w:pPr>
      <w:r w:rsidRPr="00747722">
        <w:rPr>
          <w:rFonts w:ascii="Arial" w:hAnsi="Arial" w:cs="Arial"/>
          <w:sz w:val="28"/>
          <w:szCs w:val="28"/>
        </w:rPr>
        <w:t>2,200 mm minimum in depth, and</w:t>
      </w:r>
    </w:p>
    <w:p w14:paraId="38943DFA" w14:textId="77777777" w:rsidR="00A45F2B" w:rsidRPr="00747722" w:rsidRDefault="00A45F2B" w:rsidP="000460B4">
      <w:pPr>
        <w:numPr>
          <w:ilvl w:val="0"/>
          <w:numId w:val="225"/>
        </w:numPr>
        <w:spacing w:after="0" w:line="259" w:lineRule="auto"/>
        <w:ind w:left="720"/>
        <w:jc w:val="both"/>
        <w:rPr>
          <w:rFonts w:ascii="Arial" w:hAnsi="Arial" w:cs="Arial"/>
          <w:sz w:val="28"/>
          <w:szCs w:val="28"/>
        </w:rPr>
      </w:pPr>
      <w:r w:rsidRPr="00747722">
        <w:rPr>
          <w:rFonts w:ascii="Arial" w:hAnsi="Arial" w:cs="Arial"/>
          <w:sz w:val="28"/>
          <w:szCs w:val="28"/>
        </w:rPr>
        <w:t>900 mm minimum in width,</w:t>
      </w:r>
    </w:p>
    <w:p w14:paraId="2A1A71B8"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an area that requires approach and transfer shall be 2,100 mm minimum in depth and width, or</w:t>
      </w:r>
    </w:p>
    <w:p w14:paraId="538967C6"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turning shall be 2,500 mm minimum in diameter.</w:t>
      </w:r>
    </w:p>
    <w:p w14:paraId="595EFF2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80" w:name="_Ref113626333"/>
      <w:bookmarkStart w:id="181" w:name="_Toc117783639"/>
      <w:bookmarkStart w:id="182" w:name="_Toc156901106"/>
      <w:r w:rsidRPr="00747722">
        <w:rPr>
          <w:rFonts w:ascii="Arial" w:hAnsi="Arial" w:cs="Arial"/>
          <w:sz w:val="28"/>
          <w:szCs w:val="28"/>
        </w:rPr>
        <w:t>Clear height</w:t>
      </w:r>
      <w:bookmarkEnd w:id="180"/>
      <w:bookmarkEnd w:id="181"/>
      <w:bookmarkEnd w:id="182"/>
    </w:p>
    <w:p w14:paraId="2C6F6E6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and clear width shall have a clear height of 2,400 mm minimum measured vertically from the:</w:t>
      </w:r>
    </w:p>
    <w:p w14:paraId="49EB738F" w14:textId="77777777" w:rsidR="00A45F2B" w:rsidRPr="00747722" w:rsidRDefault="00A45F2B" w:rsidP="000460B4">
      <w:pPr>
        <w:numPr>
          <w:ilvl w:val="0"/>
          <w:numId w:val="215"/>
        </w:numPr>
        <w:spacing w:after="0" w:line="259" w:lineRule="auto"/>
        <w:ind w:left="360"/>
        <w:jc w:val="both"/>
        <w:rPr>
          <w:rFonts w:ascii="Arial" w:hAnsi="Arial" w:cs="Arial"/>
          <w:sz w:val="28"/>
          <w:szCs w:val="28"/>
        </w:rPr>
      </w:pPr>
      <w:r w:rsidRPr="00747722">
        <w:rPr>
          <w:rFonts w:ascii="Arial" w:hAnsi="Arial" w:cs="Arial"/>
          <w:sz w:val="28"/>
          <w:szCs w:val="28"/>
        </w:rPr>
        <w:t>ground surface,</w:t>
      </w:r>
    </w:p>
    <w:p w14:paraId="68BCFE60" w14:textId="77777777" w:rsidR="00A45F2B" w:rsidRPr="00747722" w:rsidRDefault="00A45F2B" w:rsidP="000460B4">
      <w:pPr>
        <w:numPr>
          <w:ilvl w:val="0"/>
          <w:numId w:val="215"/>
        </w:numPr>
        <w:spacing w:after="0" w:line="259" w:lineRule="auto"/>
        <w:ind w:left="360"/>
        <w:jc w:val="both"/>
        <w:rPr>
          <w:rFonts w:ascii="Arial" w:hAnsi="Arial" w:cs="Arial"/>
          <w:sz w:val="28"/>
          <w:szCs w:val="28"/>
        </w:rPr>
      </w:pPr>
      <w:r w:rsidRPr="00747722">
        <w:rPr>
          <w:rFonts w:ascii="Arial" w:hAnsi="Arial" w:cs="Arial"/>
          <w:sz w:val="28"/>
          <w:szCs w:val="28"/>
        </w:rPr>
        <w:t>finished floor surface, or</w:t>
      </w:r>
    </w:p>
    <w:p w14:paraId="3577A961" w14:textId="77777777" w:rsidR="00A45F2B" w:rsidRPr="00747722" w:rsidRDefault="00A45F2B" w:rsidP="000460B4">
      <w:pPr>
        <w:numPr>
          <w:ilvl w:val="0"/>
          <w:numId w:val="215"/>
        </w:numPr>
        <w:spacing w:after="0" w:line="259" w:lineRule="auto"/>
        <w:ind w:left="360"/>
        <w:jc w:val="both"/>
        <w:rPr>
          <w:rFonts w:ascii="Arial" w:hAnsi="Arial" w:cs="Arial"/>
          <w:sz w:val="28"/>
          <w:szCs w:val="28"/>
        </w:rPr>
      </w:pPr>
      <w:r w:rsidRPr="00747722">
        <w:rPr>
          <w:rFonts w:ascii="Arial" w:hAnsi="Arial" w:cs="Arial"/>
          <w:sz w:val="28"/>
          <w:szCs w:val="28"/>
        </w:rPr>
        <w:t>straight-line tangent to the tread and landing nosings of a stairway to the lowest element above.</w:t>
      </w:r>
    </w:p>
    <w:p w14:paraId="4AA9B56B"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83" w:name="_Ref85288338"/>
      <w:bookmarkStart w:id="184" w:name="_Toc117783640"/>
      <w:bookmarkStart w:id="185" w:name="_Toc156901107"/>
      <w:r w:rsidRPr="00747722">
        <w:rPr>
          <w:rFonts w:ascii="Arial" w:hAnsi="Arial" w:cs="Arial"/>
          <w:sz w:val="28"/>
          <w:szCs w:val="28"/>
        </w:rPr>
        <w:lastRenderedPageBreak/>
        <w:t>Knee and toe clearance</w:t>
      </w:r>
      <w:bookmarkEnd w:id="183"/>
      <w:bookmarkEnd w:id="184"/>
      <w:bookmarkEnd w:id="185"/>
    </w:p>
    <w:p w14:paraId="6BA1B92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86" w:name="_Ref91695161"/>
      <w:bookmarkStart w:id="187" w:name="_Toc117783641"/>
      <w:bookmarkStart w:id="188" w:name="_Toc156901108"/>
      <w:r w:rsidRPr="00747722">
        <w:rPr>
          <w:rFonts w:ascii="Arial" w:hAnsi="Arial" w:cs="Arial"/>
          <w:sz w:val="28"/>
          <w:szCs w:val="28"/>
        </w:rPr>
        <w:t>Knee clearance</w:t>
      </w:r>
      <w:bookmarkEnd w:id="186"/>
      <w:bookmarkEnd w:id="187"/>
      <w:bookmarkEnd w:id="188"/>
    </w:p>
    <w:p w14:paraId="364869C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Knee clearance shall be 685 mm minimum above the finished floor surface to a point 300 mm minimum from the front edge of the element.</w:t>
      </w:r>
    </w:p>
    <w:p w14:paraId="130FC18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89" w:name="_Ref91155927"/>
      <w:bookmarkStart w:id="190" w:name="_Toc117783642"/>
      <w:bookmarkStart w:id="191" w:name="_Toc156901109"/>
      <w:r w:rsidRPr="00747722">
        <w:rPr>
          <w:rFonts w:ascii="Arial" w:hAnsi="Arial" w:cs="Arial"/>
          <w:sz w:val="28"/>
          <w:szCs w:val="28"/>
        </w:rPr>
        <w:t>Toe clearance</w:t>
      </w:r>
      <w:bookmarkEnd w:id="189"/>
      <w:bookmarkEnd w:id="190"/>
      <w:bookmarkEnd w:id="191"/>
    </w:p>
    <w:p w14:paraId="5E7F382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Toe clearance shall be 350 mm minimum above the finished floor surface to a point 500 mm minimum from the front edge of the element.</w:t>
      </w:r>
    </w:p>
    <w:p w14:paraId="5199CBD1"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92" w:name="_Ref85288341"/>
      <w:bookmarkStart w:id="193" w:name="_Ref90560326"/>
      <w:bookmarkStart w:id="194" w:name="_Toc117783643"/>
      <w:bookmarkStart w:id="195" w:name="_Toc156901110"/>
      <w:r w:rsidRPr="00747722">
        <w:rPr>
          <w:rFonts w:ascii="Arial" w:hAnsi="Arial" w:cs="Arial"/>
          <w:sz w:val="28"/>
          <w:szCs w:val="28"/>
        </w:rPr>
        <w:t>Protruding objects</w:t>
      </w:r>
      <w:bookmarkEnd w:id="192"/>
      <w:bookmarkEnd w:id="193"/>
      <w:bookmarkEnd w:id="194"/>
      <w:bookmarkEnd w:id="195"/>
    </w:p>
    <w:p w14:paraId="142CEBBE"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To assist pedestrians in avoiding protruding objects, place elements (e.g., benches, trash receptacles, planters) in an area adjacent to the path of travel with ground or floor finishes that contrast in colour and texture to the path of travel.</w:t>
      </w:r>
    </w:p>
    <w:p w14:paraId="1A5C913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96" w:name="_Toc117783644"/>
      <w:bookmarkStart w:id="197" w:name="_Toc156901111"/>
      <w:r w:rsidRPr="00747722">
        <w:rPr>
          <w:rFonts w:ascii="Arial" w:hAnsi="Arial" w:cs="Arial"/>
          <w:sz w:val="28"/>
          <w:szCs w:val="28"/>
        </w:rPr>
        <w:t>General</w:t>
      </w:r>
      <w:bookmarkEnd w:id="196"/>
      <w:bookmarkEnd w:id="197"/>
    </w:p>
    <w:p w14:paraId="6C3AF557" w14:textId="26FD0DA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_Ref114591573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_Ref112509493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4.5.5</w:t>
      </w:r>
      <w:r w:rsidRPr="00747722">
        <w:rPr>
          <w:rFonts w:ascii="Arial" w:hAnsi="Arial" w:cs="Arial"/>
          <w:color w:val="0066FF"/>
          <w:sz w:val="28"/>
          <w:szCs w:val="28"/>
          <w:u w:val="single"/>
        </w:rPr>
        <w:fldChar w:fldCharType="end"/>
      </w:r>
      <w:r w:rsidRPr="00747722">
        <w:rPr>
          <w:rFonts w:ascii="Arial" w:hAnsi="Arial" w:cs="Arial"/>
          <w:sz w:val="28"/>
          <w:szCs w:val="28"/>
        </w:rPr>
        <w:t>, protruding objects shall not reduce the clear width or clear floor area.</w:t>
      </w:r>
    </w:p>
    <w:p w14:paraId="2CE3041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98" w:name="_Ref114591573"/>
      <w:bookmarkStart w:id="199" w:name="_Toc117783645"/>
      <w:bookmarkStart w:id="200" w:name="_Toc156901112"/>
      <w:r w:rsidRPr="00747722">
        <w:rPr>
          <w:rFonts w:ascii="Arial" w:hAnsi="Arial" w:cs="Arial"/>
          <w:sz w:val="28"/>
          <w:szCs w:val="28"/>
        </w:rPr>
        <w:t>Objects with a leading edge 685 mm minimum above the finished floor surface</w:t>
      </w:r>
      <w:bookmarkEnd w:id="198"/>
      <w:bookmarkEnd w:id="199"/>
      <w:bookmarkEnd w:id="200"/>
    </w:p>
    <w:p w14:paraId="1C1FC496" w14:textId="07C0894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where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_Ref111564042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4.5.4</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_Ref112509493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4.5.5</w:t>
      </w:r>
      <w:r w:rsidRPr="00747722">
        <w:rPr>
          <w:rFonts w:ascii="Arial" w:hAnsi="Arial" w:cs="Arial"/>
          <w:color w:val="0066FF"/>
          <w:sz w:val="28"/>
          <w:szCs w:val="28"/>
          <w:u w:val="single"/>
        </w:rPr>
        <w:fldChar w:fldCharType="end"/>
      </w:r>
      <w:r w:rsidRPr="00747722">
        <w:rPr>
          <w:rFonts w:ascii="Arial" w:hAnsi="Arial" w:cs="Arial"/>
          <w:sz w:val="28"/>
          <w:szCs w:val="28"/>
        </w:rPr>
        <w:t xml:space="preserve"> objects with a leading edge 685 mm minimum above the finished floor surface shall not protrude more than 100 mm into the clear width or clear floor area.</w:t>
      </w:r>
    </w:p>
    <w:p w14:paraId="09C5821E"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01" w:name="_Toc117783646"/>
      <w:bookmarkStart w:id="202" w:name="_Toc156901113"/>
      <w:r w:rsidRPr="00747722">
        <w:rPr>
          <w:rFonts w:ascii="Arial" w:hAnsi="Arial" w:cs="Arial"/>
          <w:sz w:val="28"/>
          <w:szCs w:val="28"/>
        </w:rPr>
        <w:t>Objects with a leading edge less than 685 mm above the finished floor surface</w:t>
      </w:r>
      <w:bookmarkEnd w:id="201"/>
      <w:bookmarkEnd w:id="202"/>
    </w:p>
    <w:p w14:paraId="791D614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Objects with a leading edge less than 685 mm above the finished floor surface shall not protrude into a clear width or clear floor area.</w:t>
      </w:r>
    </w:p>
    <w:p w14:paraId="772A03A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03" w:name="_Ref111564042"/>
      <w:bookmarkStart w:id="204" w:name="_Toc117783647"/>
      <w:bookmarkStart w:id="205" w:name="_Toc156901114"/>
      <w:r w:rsidRPr="00747722">
        <w:rPr>
          <w:rFonts w:ascii="Arial" w:hAnsi="Arial" w:cs="Arial"/>
          <w:sz w:val="28"/>
          <w:szCs w:val="28"/>
        </w:rPr>
        <w:lastRenderedPageBreak/>
        <w:t>Rails and barriers</w:t>
      </w:r>
      <w:bookmarkEnd w:id="203"/>
      <w:bookmarkEnd w:id="204"/>
      <w:bookmarkEnd w:id="205"/>
    </w:p>
    <w:p w14:paraId="21DC4C9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1B72BB4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objects protrude more than 100 mm into a clear width or clear floor area, rails or barriers shall be provided 685 mm maximum above the finished floor surface and shall bound the area projected on the floor by the protruding object.</w:t>
      </w:r>
    </w:p>
    <w:p w14:paraId="1B879A1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Identification</w:t>
      </w:r>
    </w:p>
    <w:p w14:paraId="3C30260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Rails or barriers shall have a medium luminance contrast with the surrounding surface.</w:t>
      </w:r>
    </w:p>
    <w:p w14:paraId="1E2F85B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06" w:name="_Ref112509493"/>
      <w:bookmarkStart w:id="207" w:name="_Toc117783648"/>
      <w:bookmarkStart w:id="208" w:name="_Toc156901115"/>
      <w:r w:rsidRPr="00747722">
        <w:rPr>
          <w:rFonts w:ascii="Arial" w:hAnsi="Arial" w:cs="Arial"/>
          <w:sz w:val="28"/>
          <w:szCs w:val="28"/>
        </w:rPr>
        <w:t>Handrails</w:t>
      </w:r>
      <w:bookmarkEnd w:id="206"/>
      <w:bookmarkEnd w:id="207"/>
      <w:bookmarkEnd w:id="208"/>
    </w:p>
    <w:p w14:paraId="202915D8" w14:textId="5F80EA0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Handrails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_Ref114226891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5.1.6</w:t>
      </w:r>
      <w:r w:rsidRPr="00747722">
        <w:rPr>
          <w:rFonts w:ascii="Arial" w:hAnsi="Arial" w:cs="Arial"/>
          <w:color w:val="0066FF"/>
          <w:sz w:val="28"/>
          <w:szCs w:val="28"/>
          <w:u w:val="single"/>
        </w:rPr>
        <w:fldChar w:fldCharType="end"/>
      </w:r>
      <w:r w:rsidRPr="00747722">
        <w:rPr>
          <w:rFonts w:ascii="Arial" w:hAnsi="Arial" w:cs="Arial"/>
          <w:sz w:val="28"/>
          <w:szCs w:val="28"/>
        </w:rPr>
        <w:t xml:space="preserve"> are permitted to protrude 100 mm maximum into a clear width or clear floor area.</w:t>
      </w:r>
    </w:p>
    <w:p w14:paraId="6337D5EF"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09" w:name="_Ref85288344"/>
      <w:bookmarkStart w:id="210" w:name="_Toc117783649"/>
      <w:bookmarkStart w:id="211" w:name="_Toc156901116"/>
      <w:r w:rsidRPr="00747722">
        <w:rPr>
          <w:rFonts w:ascii="Arial" w:hAnsi="Arial" w:cs="Arial"/>
          <w:sz w:val="28"/>
          <w:szCs w:val="28"/>
        </w:rPr>
        <w:t>Reach ranges</w:t>
      </w:r>
      <w:bookmarkEnd w:id="209"/>
      <w:bookmarkEnd w:id="210"/>
      <w:bookmarkEnd w:id="211"/>
    </w:p>
    <w:p w14:paraId="70172330"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12" w:name="_Toc117783650"/>
      <w:bookmarkStart w:id="213" w:name="_Toc156901117"/>
      <w:r w:rsidRPr="00747722">
        <w:rPr>
          <w:rFonts w:ascii="Arial" w:hAnsi="Arial" w:cs="Arial"/>
          <w:sz w:val="28"/>
          <w:szCs w:val="28"/>
        </w:rPr>
        <w:t>Forward reach</w:t>
      </w:r>
      <w:bookmarkEnd w:id="212"/>
      <w:bookmarkEnd w:id="213"/>
    </w:p>
    <w:p w14:paraId="42ADE1D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Forward reach shall be:</w:t>
      </w:r>
    </w:p>
    <w:p w14:paraId="23BD1905" w14:textId="77777777" w:rsidR="00A45F2B" w:rsidRPr="00747722" w:rsidRDefault="00A45F2B" w:rsidP="000460B4">
      <w:pPr>
        <w:numPr>
          <w:ilvl w:val="0"/>
          <w:numId w:val="29"/>
        </w:numPr>
        <w:spacing w:after="0" w:line="259" w:lineRule="auto"/>
        <w:ind w:left="360"/>
        <w:jc w:val="both"/>
        <w:rPr>
          <w:rFonts w:ascii="Arial" w:hAnsi="Arial" w:cs="Arial"/>
          <w:sz w:val="28"/>
          <w:szCs w:val="28"/>
        </w:rPr>
      </w:pPr>
      <w:r w:rsidRPr="00747722">
        <w:rPr>
          <w:rFonts w:ascii="Arial" w:hAnsi="Arial" w:cs="Arial"/>
          <w:sz w:val="28"/>
          <w:szCs w:val="28"/>
        </w:rPr>
        <w:t>1,200 mm maximum above the finished floor surface for an unobstructed high reach,</w:t>
      </w:r>
    </w:p>
    <w:p w14:paraId="2875A597" w14:textId="77777777" w:rsidR="00A45F2B" w:rsidRPr="00747722" w:rsidRDefault="00A45F2B" w:rsidP="000460B4">
      <w:pPr>
        <w:numPr>
          <w:ilvl w:val="0"/>
          <w:numId w:val="29"/>
        </w:numPr>
        <w:spacing w:after="0" w:line="259" w:lineRule="auto"/>
        <w:ind w:left="360"/>
        <w:jc w:val="both"/>
        <w:rPr>
          <w:rFonts w:ascii="Arial" w:hAnsi="Arial" w:cs="Arial"/>
          <w:sz w:val="28"/>
          <w:szCs w:val="28"/>
        </w:rPr>
      </w:pPr>
      <w:r w:rsidRPr="00747722">
        <w:rPr>
          <w:rFonts w:ascii="Arial" w:hAnsi="Arial" w:cs="Arial"/>
          <w:sz w:val="28"/>
          <w:szCs w:val="28"/>
        </w:rPr>
        <w:t>1,100 mm maximum above the finished floor surface for an obstructed high reach, and</w:t>
      </w:r>
    </w:p>
    <w:p w14:paraId="445E645A" w14:textId="77777777" w:rsidR="00A45F2B" w:rsidRPr="00747722" w:rsidRDefault="00A45F2B" w:rsidP="000460B4">
      <w:pPr>
        <w:numPr>
          <w:ilvl w:val="0"/>
          <w:numId w:val="29"/>
        </w:numPr>
        <w:spacing w:after="0" w:line="259" w:lineRule="auto"/>
        <w:ind w:left="360"/>
        <w:jc w:val="both"/>
        <w:rPr>
          <w:rFonts w:ascii="Arial" w:hAnsi="Arial" w:cs="Arial"/>
          <w:sz w:val="28"/>
          <w:szCs w:val="28"/>
        </w:rPr>
      </w:pPr>
      <w:r w:rsidRPr="00747722">
        <w:rPr>
          <w:rFonts w:ascii="Arial" w:hAnsi="Arial" w:cs="Arial"/>
          <w:sz w:val="28"/>
          <w:szCs w:val="28"/>
        </w:rPr>
        <w:t>500 mm minimum above the finished floor surface for a low reach.</w:t>
      </w:r>
    </w:p>
    <w:p w14:paraId="743CAA0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14" w:name="_Toc117783651"/>
      <w:bookmarkStart w:id="215" w:name="_Toc156901118"/>
      <w:r w:rsidRPr="00747722">
        <w:rPr>
          <w:rFonts w:ascii="Arial" w:hAnsi="Arial" w:cs="Arial"/>
          <w:sz w:val="28"/>
          <w:szCs w:val="28"/>
        </w:rPr>
        <w:t>Side reach</w:t>
      </w:r>
      <w:bookmarkEnd w:id="214"/>
      <w:bookmarkEnd w:id="215"/>
    </w:p>
    <w:p w14:paraId="5652FC5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Side reach shall be:</w:t>
      </w:r>
    </w:p>
    <w:p w14:paraId="48A7B248" w14:textId="77777777" w:rsidR="00A45F2B" w:rsidRPr="00747722" w:rsidRDefault="00A45F2B" w:rsidP="000460B4">
      <w:pPr>
        <w:numPr>
          <w:ilvl w:val="0"/>
          <w:numId w:val="30"/>
        </w:numPr>
        <w:spacing w:after="0" w:line="259" w:lineRule="auto"/>
        <w:ind w:left="360"/>
        <w:jc w:val="both"/>
        <w:rPr>
          <w:rFonts w:ascii="Arial" w:hAnsi="Arial" w:cs="Arial"/>
          <w:sz w:val="28"/>
          <w:szCs w:val="28"/>
        </w:rPr>
      </w:pPr>
      <w:r w:rsidRPr="00747722">
        <w:rPr>
          <w:rFonts w:ascii="Arial" w:hAnsi="Arial" w:cs="Arial"/>
          <w:sz w:val="28"/>
          <w:szCs w:val="28"/>
        </w:rPr>
        <w:t>1,200 mm maximum above the finished floor surface for an unobstructed high reach,</w:t>
      </w:r>
    </w:p>
    <w:p w14:paraId="646F46BA" w14:textId="77777777" w:rsidR="00A45F2B" w:rsidRPr="00747722" w:rsidRDefault="00A45F2B" w:rsidP="000460B4">
      <w:pPr>
        <w:numPr>
          <w:ilvl w:val="0"/>
          <w:numId w:val="30"/>
        </w:numPr>
        <w:spacing w:after="0" w:line="259" w:lineRule="auto"/>
        <w:ind w:left="360"/>
        <w:jc w:val="both"/>
        <w:rPr>
          <w:rFonts w:ascii="Arial" w:hAnsi="Arial" w:cs="Arial"/>
          <w:sz w:val="28"/>
          <w:szCs w:val="28"/>
        </w:rPr>
      </w:pPr>
      <w:r w:rsidRPr="00747722">
        <w:rPr>
          <w:rFonts w:ascii="Arial" w:hAnsi="Arial" w:cs="Arial"/>
          <w:sz w:val="28"/>
          <w:szCs w:val="28"/>
        </w:rPr>
        <w:t>860 mm maximum above the finished floor surface for an obstructed high reach, and</w:t>
      </w:r>
    </w:p>
    <w:p w14:paraId="1BF92DDB" w14:textId="77777777" w:rsidR="00A45F2B" w:rsidRPr="00747722" w:rsidRDefault="00A45F2B" w:rsidP="000460B4">
      <w:pPr>
        <w:numPr>
          <w:ilvl w:val="0"/>
          <w:numId w:val="30"/>
        </w:numPr>
        <w:spacing w:after="0" w:line="259" w:lineRule="auto"/>
        <w:ind w:left="360"/>
        <w:jc w:val="both"/>
        <w:rPr>
          <w:rFonts w:ascii="Arial" w:hAnsi="Arial" w:cs="Arial"/>
          <w:sz w:val="28"/>
          <w:szCs w:val="28"/>
        </w:rPr>
      </w:pPr>
      <w:r w:rsidRPr="00747722">
        <w:rPr>
          <w:rFonts w:ascii="Arial" w:hAnsi="Arial" w:cs="Arial"/>
          <w:sz w:val="28"/>
          <w:szCs w:val="28"/>
        </w:rPr>
        <w:t>230 mm minimum above the finished floor surface for a low reach.</w:t>
      </w:r>
    </w:p>
    <w:p w14:paraId="4160EDB2"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16" w:name="_Ref85288348"/>
      <w:bookmarkStart w:id="217" w:name="_Ref90560684"/>
      <w:bookmarkStart w:id="218" w:name="_Ref90560842"/>
      <w:bookmarkStart w:id="219" w:name="_Ref90561052"/>
      <w:bookmarkStart w:id="220" w:name="_Toc117783652"/>
      <w:bookmarkStart w:id="221" w:name="_Toc156901119"/>
      <w:r w:rsidRPr="00747722">
        <w:rPr>
          <w:rFonts w:ascii="Arial" w:hAnsi="Arial" w:cs="Arial"/>
          <w:sz w:val="28"/>
          <w:szCs w:val="28"/>
        </w:rPr>
        <w:lastRenderedPageBreak/>
        <w:t>Operable parts</w:t>
      </w:r>
      <w:bookmarkEnd w:id="216"/>
      <w:bookmarkEnd w:id="217"/>
      <w:bookmarkEnd w:id="218"/>
      <w:bookmarkEnd w:id="219"/>
      <w:bookmarkEnd w:id="220"/>
      <w:bookmarkEnd w:id="221"/>
    </w:p>
    <w:p w14:paraId="3E8B95E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22" w:name="_Ref89989778"/>
      <w:bookmarkStart w:id="223" w:name="_Toc117783653"/>
      <w:bookmarkStart w:id="224" w:name="_Toc156901120"/>
      <w:r w:rsidRPr="00747722">
        <w:rPr>
          <w:rFonts w:ascii="Arial" w:hAnsi="Arial" w:cs="Arial"/>
          <w:sz w:val="28"/>
          <w:szCs w:val="28"/>
        </w:rPr>
        <w:t>Location</w:t>
      </w:r>
      <w:bookmarkEnd w:id="222"/>
      <w:bookmarkEnd w:id="223"/>
      <w:bookmarkEnd w:id="224"/>
    </w:p>
    <w:p w14:paraId="0C02FA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Unless otherwise required by this Standard, the centreline of operable parts shall be:</w:t>
      </w:r>
    </w:p>
    <w:p w14:paraId="69411427" w14:textId="77777777" w:rsidR="00A45F2B" w:rsidRPr="00747722" w:rsidRDefault="00A45F2B" w:rsidP="000460B4">
      <w:pPr>
        <w:numPr>
          <w:ilvl w:val="0"/>
          <w:numId w:val="33"/>
        </w:numPr>
        <w:spacing w:after="0" w:line="259" w:lineRule="auto"/>
        <w:ind w:left="360"/>
        <w:jc w:val="both"/>
        <w:rPr>
          <w:rFonts w:ascii="Arial" w:hAnsi="Arial" w:cs="Arial"/>
          <w:sz w:val="28"/>
          <w:szCs w:val="28"/>
        </w:rPr>
      </w:pPr>
      <w:r w:rsidRPr="00747722">
        <w:rPr>
          <w:rFonts w:ascii="Arial" w:hAnsi="Arial" w:cs="Arial"/>
          <w:sz w:val="28"/>
          <w:szCs w:val="28"/>
        </w:rPr>
        <w:t xml:space="preserve">located between 400 mm minimum and 1,100 mm maximum from the finished floor surface, </w:t>
      </w:r>
    </w:p>
    <w:p w14:paraId="00AF072B" w14:textId="6F5D223F" w:rsidR="00A45F2B" w:rsidRPr="00747722" w:rsidRDefault="00A45F2B" w:rsidP="000460B4">
      <w:pPr>
        <w:numPr>
          <w:ilvl w:val="0"/>
          <w:numId w:val="33"/>
        </w:numPr>
        <w:spacing w:after="0" w:line="259" w:lineRule="auto"/>
        <w:ind w:left="360"/>
        <w:jc w:val="both"/>
        <w:rPr>
          <w:rFonts w:ascii="Arial" w:hAnsi="Arial" w:cs="Arial"/>
          <w:sz w:val="28"/>
          <w:szCs w:val="28"/>
        </w:rPr>
      </w:pPr>
      <w:r w:rsidRPr="00747722">
        <w:rPr>
          <w:rFonts w:ascii="Arial" w:hAnsi="Arial" w:cs="Arial"/>
          <w:sz w:val="28"/>
          <w:szCs w:val="28"/>
        </w:rPr>
        <w:t xml:space="preserve">adjacent to and centered on the width or length of a clear floor area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55B2BEC8" w14:textId="77777777" w:rsidR="00A45F2B" w:rsidRPr="00747722" w:rsidRDefault="00A45F2B" w:rsidP="000460B4">
      <w:pPr>
        <w:numPr>
          <w:ilvl w:val="0"/>
          <w:numId w:val="33"/>
        </w:numPr>
        <w:spacing w:after="0" w:line="259" w:lineRule="auto"/>
        <w:ind w:left="360"/>
        <w:jc w:val="both"/>
        <w:rPr>
          <w:rFonts w:ascii="Arial" w:hAnsi="Arial" w:cs="Arial"/>
          <w:sz w:val="28"/>
          <w:szCs w:val="28"/>
        </w:rPr>
      </w:pPr>
      <w:r w:rsidRPr="00747722">
        <w:rPr>
          <w:rFonts w:ascii="Arial" w:hAnsi="Arial" w:cs="Arial"/>
          <w:sz w:val="28"/>
          <w:szCs w:val="28"/>
        </w:rPr>
        <w:t>600 mm minimum from any adjacent wall.</w:t>
      </w:r>
    </w:p>
    <w:p w14:paraId="454DE76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25" w:name="_Ref91694474"/>
      <w:bookmarkStart w:id="226" w:name="_Toc117783654"/>
      <w:bookmarkStart w:id="227" w:name="_Toc156901121"/>
      <w:r w:rsidRPr="00747722">
        <w:rPr>
          <w:rFonts w:ascii="Arial" w:hAnsi="Arial" w:cs="Arial"/>
          <w:sz w:val="28"/>
          <w:szCs w:val="28"/>
        </w:rPr>
        <w:t>Operation</w:t>
      </w:r>
      <w:bookmarkEnd w:id="225"/>
      <w:bookmarkEnd w:id="226"/>
      <w:bookmarkEnd w:id="227"/>
    </w:p>
    <w:p w14:paraId="58B3638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Operable parts shall be:</w:t>
      </w:r>
    </w:p>
    <w:p w14:paraId="74FE680A" w14:textId="77777777" w:rsidR="00A45F2B" w:rsidRPr="00747722" w:rsidRDefault="00A45F2B" w:rsidP="000460B4">
      <w:pPr>
        <w:numPr>
          <w:ilvl w:val="0"/>
          <w:numId w:val="47"/>
        </w:numPr>
        <w:spacing w:after="0" w:line="259" w:lineRule="auto"/>
        <w:ind w:left="360"/>
        <w:jc w:val="both"/>
        <w:rPr>
          <w:rFonts w:ascii="Arial" w:hAnsi="Arial" w:cs="Arial"/>
          <w:sz w:val="28"/>
          <w:szCs w:val="28"/>
        </w:rPr>
      </w:pPr>
      <w:r w:rsidRPr="00747722">
        <w:rPr>
          <w:rFonts w:ascii="Arial" w:hAnsi="Arial" w:cs="Arial"/>
          <w:sz w:val="28"/>
          <w:szCs w:val="28"/>
        </w:rPr>
        <w:t>automatic,</w:t>
      </w:r>
    </w:p>
    <w:p w14:paraId="5EEA4FB3" w14:textId="77777777" w:rsidR="00A45F2B" w:rsidRPr="00747722" w:rsidRDefault="00A45F2B" w:rsidP="000460B4">
      <w:pPr>
        <w:numPr>
          <w:ilvl w:val="0"/>
          <w:numId w:val="47"/>
        </w:numPr>
        <w:spacing w:after="0" w:line="259" w:lineRule="auto"/>
        <w:ind w:left="360"/>
        <w:jc w:val="both"/>
        <w:rPr>
          <w:rFonts w:ascii="Arial" w:hAnsi="Arial" w:cs="Arial"/>
          <w:sz w:val="28"/>
          <w:szCs w:val="28"/>
        </w:rPr>
      </w:pPr>
      <w:r w:rsidRPr="00747722">
        <w:rPr>
          <w:rFonts w:ascii="Arial" w:hAnsi="Arial" w:cs="Arial"/>
          <w:sz w:val="28"/>
          <w:szCs w:val="28"/>
        </w:rPr>
        <w:t>operable with one hand in a closed fist position, without requiring tight grasping, pinching with fingers or twisting of the wrist, or</w:t>
      </w:r>
    </w:p>
    <w:p w14:paraId="5E0080D5" w14:textId="77777777" w:rsidR="00A45F2B" w:rsidRPr="00747722" w:rsidRDefault="00A45F2B" w:rsidP="000460B4">
      <w:pPr>
        <w:numPr>
          <w:ilvl w:val="0"/>
          <w:numId w:val="47"/>
        </w:numPr>
        <w:spacing w:after="0" w:line="259" w:lineRule="auto"/>
        <w:ind w:left="360"/>
        <w:jc w:val="both"/>
        <w:rPr>
          <w:rFonts w:ascii="Arial" w:hAnsi="Arial" w:cs="Arial"/>
          <w:sz w:val="28"/>
          <w:szCs w:val="28"/>
        </w:rPr>
      </w:pPr>
      <w:r w:rsidRPr="00747722">
        <w:rPr>
          <w:rFonts w:ascii="Arial" w:hAnsi="Arial" w:cs="Arial"/>
          <w:sz w:val="28"/>
          <w:szCs w:val="28"/>
        </w:rPr>
        <w:t>operable by another method that does not require tight grasping, pinching, or twisting of the wrist.</w:t>
      </w:r>
    </w:p>
    <w:p w14:paraId="545B606A"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Automatic controls are preferred.</w:t>
      </w:r>
    </w:p>
    <w:p w14:paraId="508EB81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28" w:name="_Toc117783655"/>
      <w:bookmarkStart w:id="229" w:name="_Toc156901122"/>
      <w:r w:rsidRPr="00747722">
        <w:rPr>
          <w:rFonts w:ascii="Arial" w:hAnsi="Arial" w:cs="Arial"/>
          <w:sz w:val="28"/>
          <w:szCs w:val="28"/>
        </w:rPr>
        <w:t>Push-button type controls</w:t>
      </w:r>
      <w:bookmarkEnd w:id="228"/>
      <w:bookmarkEnd w:id="229"/>
    </w:p>
    <w:p w14:paraId="0E38642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Push-button type controls shall have a surface with a minimum diameter of 13 mm and shall not be recessed.</w:t>
      </w:r>
    </w:p>
    <w:p w14:paraId="24670F4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0" w:name="_Toc117783656"/>
      <w:bookmarkStart w:id="231" w:name="_Toc156901123"/>
      <w:r w:rsidRPr="00747722">
        <w:rPr>
          <w:rFonts w:ascii="Arial" w:hAnsi="Arial" w:cs="Arial"/>
          <w:sz w:val="28"/>
          <w:szCs w:val="28"/>
        </w:rPr>
        <w:t>Specialized knowledge</w:t>
      </w:r>
      <w:bookmarkEnd w:id="230"/>
      <w:bookmarkEnd w:id="231"/>
    </w:p>
    <w:p w14:paraId="20C2BC5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Operable parts shall not require specialized knowledge to operate.</w:t>
      </w:r>
    </w:p>
    <w:p w14:paraId="69C108E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2" w:name="_Toc117783657"/>
      <w:bookmarkStart w:id="233" w:name="_Toc156901124"/>
      <w:r w:rsidRPr="00747722">
        <w:rPr>
          <w:rFonts w:ascii="Arial" w:hAnsi="Arial" w:cs="Arial"/>
          <w:sz w:val="28"/>
          <w:szCs w:val="28"/>
        </w:rPr>
        <w:t>Operation force</w:t>
      </w:r>
      <w:bookmarkEnd w:id="232"/>
      <w:bookmarkEnd w:id="233"/>
    </w:p>
    <w:p w14:paraId="2D7EC2C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If not automatic, operable parts shall be operable with a force of:</w:t>
      </w:r>
    </w:p>
    <w:p w14:paraId="73035615" w14:textId="77777777" w:rsidR="00A45F2B" w:rsidRPr="00747722" w:rsidRDefault="00A45F2B" w:rsidP="000460B4">
      <w:pPr>
        <w:numPr>
          <w:ilvl w:val="0"/>
          <w:numId w:val="34"/>
        </w:numPr>
        <w:spacing w:after="0" w:line="259" w:lineRule="auto"/>
        <w:ind w:left="360"/>
        <w:jc w:val="both"/>
        <w:rPr>
          <w:rFonts w:ascii="Arial" w:hAnsi="Arial" w:cs="Arial"/>
          <w:sz w:val="28"/>
          <w:szCs w:val="28"/>
        </w:rPr>
      </w:pPr>
      <w:r w:rsidRPr="00747722">
        <w:rPr>
          <w:rFonts w:ascii="Arial" w:hAnsi="Arial" w:cs="Arial"/>
          <w:sz w:val="28"/>
          <w:szCs w:val="28"/>
        </w:rPr>
        <w:t>19.5 N maximum for mechanically operable parts, and</w:t>
      </w:r>
    </w:p>
    <w:p w14:paraId="620A6541" w14:textId="77777777" w:rsidR="00A45F2B" w:rsidRPr="00747722" w:rsidRDefault="00A45F2B" w:rsidP="000460B4">
      <w:pPr>
        <w:numPr>
          <w:ilvl w:val="0"/>
          <w:numId w:val="34"/>
        </w:numPr>
        <w:spacing w:after="0" w:line="259" w:lineRule="auto"/>
        <w:ind w:left="360"/>
        <w:jc w:val="both"/>
        <w:rPr>
          <w:rFonts w:ascii="Arial" w:hAnsi="Arial" w:cs="Arial"/>
          <w:sz w:val="28"/>
          <w:szCs w:val="28"/>
        </w:rPr>
      </w:pPr>
      <w:r w:rsidRPr="00747722">
        <w:rPr>
          <w:rFonts w:ascii="Arial" w:hAnsi="Arial" w:cs="Arial"/>
          <w:sz w:val="28"/>
          <w:szCs w:val="28"/>
        </w:rPr>
        <w:t>5 N maximum for electrically operable parts.</w:t>
      </w:r>
    </w:p>
    <w:p w14:paraId="43DB51BE"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4" w:name="_Toc117783658"/>
      <w:bookmarkStart w:id="235" w:name="_Toc156901125"/>
      <w:r w:rsidRPr="00747722">
        <w:rPr>
          <w:rFonts w:ascii="Arial" w:hAnsi="Arial" w:cs="Arial"/>
          <w:sz w:val="28"/>
          <w:szCs w:val="28"/>
        </w:rPr>
        <w:lastRenderedPageBreak/>
        <w:t>Identification</w:t>
      </w:r>
      <w:bookmarkEnd w:id="234"/>
      <w:bookmarkEnd w:id="235"/>
    </w:p>
    <w:p w14:paraId="4FDBCBC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Operable parts shall:</w:t>
      </w:r>
    </w:p>
    <w:p w14:paraId="3E255E65" w14:textId="77777777" w:rsidR="00A45F2B" w:rsidRPr="00747722" w:rsidRDefault="00A45F2B" w:rsidP="000460B4">
      <w:pPr>
        <w:numPr>
          <w:ilvl w:val="0"/>
          <w:numId w:val="35"/>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with their background,</w:t>
      </w:r>
    </w:p>
    <w:p w14:paraId="3AA31F02" w14:textId="77777777" w:rsidR="00A45F2B" w:rsidRPr="00747722" w:rsidRDefault="00A45F2B" w:rsidP="000460B4">
      <w:pPr>
        <w:numPr>
          <w:ilvl w:val="0"/>
          <w:numId w:val="35"/>
        </w:numPr>
        <w:spacing w:after="0" w:line="259" w:lineRule="auto"/>
        <w:ind w:left="360"/>
        <w:jc w:val="both"/>
        <w:rPr>
          <w:rFonts w:ascii="Arial" w:hAnsi="Arial" w:cs="Arial"/>
          <w:sz w:val="28"/>
          <w:szCs w:val="28"/>
        </w:rPr>
      </w:pPr>
      <w:r w:rsidRPr="00747722">
        <w:rPr>
          <w:rFonts w:ascii="Arial" w:hAnsi="Arial" w:cs="Arial"/>
          <w:sz w:val="28"/>
          <w:szCs w:val="28"/>
        </w:rPr>
        <w:t>provide tactile and auditory information to indicate function, position, and confirmation of activation, and</w:t>
      </w:r>
    </w:p>
    <w:p w14:paraId="1EE97329" w14:textId="77777777" w:rsidR="00A45F2B" w:rsidRPr="00747722" w:rsidRDefault="00A45F2B" w:rsidP="000460B4">
      <w:pPr>
        <w:numPr>
          <w:ilvl w:val="0"/>
          <w:numId w:val="35"/>
        </w:numPr>
        <w:spacing w:after="0" w:line="259" w:lineRule="auto"/>
        <w:ind w:left="360"/>
        <w:jc w:val="both"/>
        <w:rPr>
          <w:rFonts w:ascii="Arial" w:hAnsi="Arial" w:cs="Arial"/>
          <w:sz w:val="28"/>
          <w:szCs w:val="28"/>
        </w:rPr>
      </w:pPr>
      <w:r w:rsidRPr="00747722">
        <w:rPr>
          <w:rFonts w:ascii="Arial" w:hAnsi="Arial" w:cs="Arial"/>
          <w:sz w:val="28"/>
          <w:szCs w:val="28"/>
        </w:rPr>
        <w:t>Not be obscured by shadows or obstructed.</w:t>
      </w:r>
    </w:p>
    <w:p w14:paraId="7CF3A0CA"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Important controls including security and safety related controls, should include braille.</w:t>
      </w:r>
    </w:p>
    <w:p w14:paraId="296C6EB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6" w:name="_Toc117783659"/>
      <w:bookmarkStart w:id="237" w:name="_Toc156901126"/>
      <w:r w:rsidRPr="00747722">
        <w:rPr>
          <w:rFonts w:ascii="Arial" w:hAnsi="Arial" w:cs="Arial"/>
          <w:sz w:val="28"/>
          <w:szCs w:val="28"/>
        </w:rPr>
        <w:t>Illumination</w:t>
      </w:r>
      <w:bookmarkEnd w:id="236"/>
      <w:bookmarkEnd w:id="237"/>
    </w:p>
    <w:p w14:paraId="3FE0AD76" w14:textId="52B936D5" w:rsidR="00A45F2B" w:rsidRPr="00747722" w:rsidRDefault="00A45F2B" w:rsidP="00A45F2B">
      <w:pPr>
        <w:jc w:val="both"/>
        <w:rPr>
          <w:rFonts w:ascii="Arial" w:hAnsi="Arial" w:cs="Arial"/>
          <w:sz w:val="28"/>
          <w:szCs w:val="28"/>
        </w:rPr>
      </w:pPr>
      <w:bookmarkStart w:id="238" w:name="_Hlk89955024"/>
      <w:r w:rsidRPr="00747722">
        <w:rPr>
          <w:rFonts w:ascii="Arial" w:hAnsi="Arial" w:cs="Arial"/>
          <w:sz w:val="28"/>
          <w:szCs w:val="28"/>
        </w:rPr>
        <w:t xml:space="preserve">Operable parts shall </w:t>
      </w:r>
      <w:bookmarkEnd w:id="238"/>
      <w:r w:rsidRPr="00747722">
        <w:rPr>
          <w:rFonts w:ascii="Arial" w:hAnsi="Arial" w:cs="Arial"/>
          <w:sz w:val="28"/>
          <w:szCs w:val="28"/>
        </w:rPr>
        <w:t xml:space="preserve">be illuminated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96B642E"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9" w:name="_Toc117783660"/>
      <w:bookmarkStart w:id="240" w:name="_Toc156901127"/>
      <w:r w:rsidRPr="00747722">
        <w:rPr>
          <w:rFonts w:ascii="Arial" w:hAnsi="Arial" w:cs="Arial"/>
          <w:sz w:val="28"/>
          <w:szCs w:val="28"/>
        </w:rPr>
        <w:t>Visual displays</w:t>
      </w:r>
      <w:bookmarkEnd w:id="239"/>
      <w:bookmarkEnd w:id="240"/>
    </w:p>
    <w:p w14:paraId="17EF0A2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Information on visual displays shall be:</w:t>
      </w:r>
    </w:p>
    <w:p w14:paraId="48658B61" w14:textId="77777777" w:rsidR="00A45F2B" w:rsidRPr="00747722" w:rsidRDefault="00A45F2B" w:rsidP="000460B4">
      <w:pPr>
        <w:numPr>
          <w:ilvl w:val="0"/>
          <w:numId w:val="36"/>
        </w:numPr>
        <w:spacing w:after="0" w:line="259" w:lineRule="auto"/>
        <w:ind w:left="360"/>
        <w:jc w:val="both"/>
        <w:rPr>
          <w:rFonts w:ascii="Arial" w:hAnsi="Arial" w:cs="Arial"/>
          <w:sz w:val="28"/>
          <w:szCs w:val="28"/>
        </w:rPr>
      </w:pPr>
      <w:r w:rsidRPr="00747722">
        <w:rPr>
          <w:rFonts w:ascii="Arial" w:hAnsi="Arial" w:cs="Arial"/>
          <w:sz w:val="28"/>
          <w:szCs w:val="28"/>
        </w:rPr>
        <w:t>supplemented by tactile and auditory information,</w:t>
      </w:r>
    </w:p>
    <w:p w14:paraId="7AA0E2D3" w14:textId="77777777" w:rsidR="00A45F2B" w:rsidRPr="00747722" w:rsidRDefault="00A45F2B" w:rsidP="000460B4">
      <w:pPr>
        <w:numPr>
          <w:ilvl w:val="0"/>
          <w:numId w:val="36"/>
        </w:numPr>
        <w:spacing w:after="0" w:line="259" w:lineRule="auto"/>
        <w:ind w:left="360"/>
        <w:jc w:val="both"/>
        <w:rPr>
          <w:rFonts w:ascii="Arial" w:hAnsi="Arial" w:cs="Arial"/>
          <w:sz w:val="28"/>
          <w:szCs w:val="28"/>
        </w:rPr>
      </w:pPr>
      <w:r w:rsidRPr="00747722">
        <w:rPr>
          <w:rFonts w:ascii="Arial" w:hAnsi="Arial" w:cs="Arial"/>
          <w:sz w:val="28"/>
          <w:szCs w:val="28"/>
        </w:rPr>
        <w:t>colour-contrasted to its background, and</w:t>
      </w:r>
    </w:p>
    <w:p w14:paraId="092AA9A6" w14:textId="77777777" w:rsidR="00A45F2B" w:rsidRPr="00747722" w:rsidRDefault="00A45F2B" w:rsidP="000460B4">
      <w:pPr>
        <w:numPr>
          <w:ilvl w:val="0"/>
          <w:numId w:val="36"/>
        </w:numPr>
        <w:spacing w:after="0" w:line="259" w:lineRule="auto"/>
        <w:ind w:left="360"/>
        <w:jc w:val="both"/>
        <w:rPr>
          <w:rFonts w:ascii="Arial" w:hAnsi="Arial" w:cs="Arial"/>
          <w:sz w:val="28"/>
          <w:szCs w:val="28"/>
        </w:rPr>
      </w:pPr>
      <w:r w:rsidRPr="00747722">
        <w:rPr>
          <w:rFonts w:ascii="Arial" w:hAnsi="Arial" w:cs="Arial"/>
          <w:sz w:val="28"/>
          <w:szCs w:val="28"/>
        </w:rPr>
        <w:t>located on a surface that minimizes glare.</w:t>
      </w:r>
    </w:p>
    <w:p w14:paraId="44BAF57C"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41" w:name="_Ref89991473"/>
      <w:bookmarkStart w:id="242" w:name="_Toc117783661"/>
      <w:bookmarkStart w:id="243" w:name="_Toc156901128"/>
      <w:r w:rsidRPr="00747722">
        <w:rPr>
          <w:rFonts w:ascii="Arial" w:hAnsi="Arial" w:cs="Arial"/>
          <w:sz w:val="28"/>
          <w:szCs w:val="28"/>
        </w:rPr>
        <w:t>Illumination</w:t>
      </w:r>
      <w:bookmarkEnd w:id="241"/>
      <w:bookmarkEnd w:id="242"/>
      <w:bookmarkEnd w:id="243"/>
    </w:p>
    <w:p w14:paraId="5368680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44" w:name="_Toc156901129"/>
      <w:r w:rsidRPr="00747722">
        <w:rPr>
          <w:rFonts w:ascii="Arial" w:hAnsi="Arial" w:cs="Arial"/>
          <w:sz w:val="28"/>
          <w:szCs w:val="28"/>
        </w:rPr>
        <w:t>Glare</w:t>
      </w:r>
      <w:bookmarkEnd w:id="244"/>
    </w:p>
    <w:p w14:paraId="676B56B7" w14:textId="77777777" w:rsidR="00A45F2B" w:rsidRPr="00747722" w:rsidRDefault="00A45F2B" w:rsidP="00A45F2B">
      <w:pPr>
        <w:rPr>
          <w:rFonts w:ascii="Arial" w:hAnsi="Arial" w:cs="Arial"/>
          <w:sz w:val="28"/>
          <w:szCs w:val="28"/>
        </w:rPr>
      </w:pPr>
      <w:r w:rsidRPr="00747722">
        <w:rPr>
          <w:rFonts w:ascii="Arial" w:hAnsi="Arial" w:cs="Arial"/>
          <w:sz w:val="28"/>
          <w:szCs w:val="28"/>
        </w:rPr>
        <w:t>Illumination shall not result in glare.</w:t>
      </w:r>
    </w:p>
    <w:p w14:paraId="1BEA8E96"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45" w:name="_Toc117783662"/>
      <w:bookmarkStart w:id="246" w:name="_Toc156901130"/>
      <w:bookmarkStart w:id="247" w:name="_Ref88756894"/>
      <w:r w:rsidRPr="00747722">
        <w:rPr>
          <w:rFonts w:ascii="Arial" w:hAnsi="Arial" w:cs="Arial"/>
          <w:sz w:val="28"/>
          <w:szCs w:val="28"/>
        </w:rPr>
        <w:t>Paths of travel</w:t>
      </w:r>
      <w:bookmarkEnd w:id="245"/>
      <w:bookmarkEnd w:id="246"/>
    </w:p>
    <w:p w14:paraId="106CDDB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Illumination to an average level of 100 lx minimum shall be provided at:</w:t>
      </w:r>
    </w:p>
    <w:p w14:paraId="3B83A647" w14:textId="77777777" w:rsidR="00A45F2B" w:rsidRPr="00747722" w:rsidRDefault="00A45F2B" w:rsidP="000460B4">
      <w:pPr>
        <w:numPr>
          <w:ilvl w:val="0"/>
          <w:numId w:val="37"/>
        </w:numPr>
        <w:spacing w:after="0" w:line="259" w:lineRule="auto"/>
        <w:ind w:left="360"/>
        <w:jc w:val="both"/>
        <w:rPr>
          <w:rFonts w:ascii="Arial" w:hAnsi="Arial" w:cs="Arial"/>
          <w:sz w:val="28"/>
          <w:szCs w:val="28"/>
        </w:rPr>
      </w:pPr>
      <w:r w:rsidRPr="00747722">
        <w:rPr>
          <w:rFonts w:ascii="Arial" w:hAnsi="Arial" w:cs="Arial"/>
          <w:sz w:val="28"/>
          <w:szCs w:val="28"/>
        </w:rPr>
        <w:t>ground or floor surface for paths of travel,</w:t>
      </w:r>
    </w:p>
    <w:p w14:paraId="448ECCFB" w14:textId="77777777" w:rsidR="00A45F2B" w:rsidRPr="00747722" w:rsidRDefault="00A45F2B" w:rsidP="000460B4">
      <w:pPr>
        <w:numPr>
          <w:ilvl w:val="0"/>
          <w:numId w:val="37"/>
        </w:numPr>
        <w:spacing w:after="0" w:line="259" w:lineRule="auto"/>
        <w:ind w:left="360"/>
        <w:jc w:val="both"/>
        <w:rPr>
          <w:rFonts w:ascii="Arial" w:hAnsi="Arial" w:cs="Arial"/>
          <w:sz w:val="28"/>
          <w:szCs w:val="28"/>
        </w:rPr>
      </w:pPr>
      <w:r w:rsidRPr="00747722">
        <w:rPr>
          <w:rFonts w:ascii="Arial" w:hAnsi="Arial" w:cs="Arial"/>
          <w:sz w:val="28"/>
          <w:szCs w:val="28"/>
        </w:rPr>
        <w:t>elevators, and</w:t>
      </w:r>
    </w:p>
    <w:p w14:paraId="355A9532" w14:textId="77777777" w:rsidR="00A45F2B" w:rsidRPr="00747722" w:rsidRDefault="00A45F2B" w:rsidP="000460B4">
      <w:pPr>
        <w:numPr>
          <w:ilvl w:val="0"/>
          <w:numId w:val="37"/>
        </w:numPr>
        <w:spacing w:after="0" w:line="259" w:lineRule="auto"/>
        <w:ind w:left="360"/>
        <w:jc w:val="both"/>
        <w:rPr>
          <w:rFonts w:ascii="Arial" w:hAnsi="Arial" w:cs="Arial"/>
          <w:sz w:val="28"/>
          <w:szCs w:val="28"/>
        </w:rPr>
      </w:pPr>
      <w:r w:rsidRPr="00747722">
        <w:rPr>
          <w:rFonts w:ascii="Arial" w:hAnsi="Arial" w:cs="Arial"/>
          <w:sz w:val="28"/>
          <w:szCs w:val="28"/>
        </w:rPr>
        <w:t>tread level for stairs.</w:t>
      </w:r>
    </w:p>
    <w:p w14:paraId="6F1A7B1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48" w:name="_Toc117783663"/>
      <w:bookmarkStart w:id="249" w:name="_Toc156901131"/>
      <w:r w:rsidRPr="00747722">
        <w:rPr>
          <w:rFonts w:ascii="Arial" w:hAnsi="Arial" w:cs="Arial"/>
          <w:sz w:val="28"/>
          <w:szCs w:val="28"/>
        </w:rPr>
        <w:t>Signs and operable parts</w:t>
      </w:r>
      <w:bookmarkEnd w:id="248"/>
      <w:bookmarkEnd w:id="249"/>
    </w:p>
    <w:p w14:paraId="65F1696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surface of signs and operable parts shall be provided with illumination to an average level of:</w:t>
      </w:r>
    </w:p>
    <w:p w14:paraId="7965E0BF" w14:textId="77777777" w:rsidR="00A45F2B" w:rsidRPr="00747722" w:rsidRDefault="00A45F2B" w:rsidP="000460B4">
      <w:pPr>
        <w:numPr>
          <w:ilvl w:val="0"/>
          <w:numId w:val="67"/>
        </w:numPr>
        <w:spacing w:after="0" w:line="259" w:lineRule="auto"/>
        <w:ind w:left="360"/>
        <w:jc w:val="both"/>
        <w:rPr>
          <w:rFonts w:ascii="Arial" w:hAnsi="Arial" w:cs="Arial"/>
          <w:sz w:val="28"/>
          <w:szCs w:val="28"/>
        </w:rPr>
      </w:pPr>
      <w:r w:rsidRPr="00747722">
        <w:rPr>
          <w:rFonts w:ascii="Arial" w:hAnsi="Arial" w:cs="Arial"/>
          <w:sz w:val="28"/>
          <w:szCs w:val="28"/>
        </w:rPr>
        <w:lastRenderedPageBreak/>
        <w:t>50 lx minimum where internally illuminated,</w:t>
      </w:r>
    </w:p>
    <w:p w14:paraId="546BE60A" w14:textId="77777777" w:rsidR="00A45F2B" w:rsidRPr="00747722" w:rsidRDefault="00A45F2B" w:rsidP="000460B4">
      <w:pPr>
        <w:numPr>
          <w:ilvl w:val="0"/>
          <w:numId w:val="67"/>
        </w:numPr>
        <w:spacing w:after="0" w:line="259" w:lineRule="auto"/>
        <w:ind w:left="360"/>
        <w:jc w:val="both"/>
        <w:rPr>
          <w:rFonts w:ascii="Arial" w:hAnsi="Arial" w:cs="Arial"/>
          <w:sz w:val="28"/>
          <w:szCs w:val="28"/>
        </w:rPr>
      </w:pPr>
      <w:r w:rsidRPr="00747722">
        <w:rPr>
          <w:rFonts w:ascii="Arial" w:hAnsi="Arial" w:cs="Arial"/>
          <w:sz w:val="28"/>
          <w:szCs w:val="28"/>
        </w:rPr>
        <w:t>100 lx minimum where reading is not required, and</w:t>
      </w:r>
    </w:p>
    <w:p w14:paraId="57F4EF27" w14:textId="5F6DF774" w:rsidR="00B26B77" w:rsidRPr="00747722" w:rsidRDefault="00A45F2B" w:rsidP="000460B4">
      <w:pPr>
        <w:numPr>
          <w:ilvl w:val="0"/>
          <w:numId w:val="67"/>
        </w:numPr>
        <w:spacing w:after="0" w:line="259" w:lineRule="auto"/>
        <w:ind w:left="360"/>
        <w:jc w:val="both"/>
        <w:rPr>
          <w:rFonts w:ascii="Arial" w:hAnsi="Arial" w:cs="Arial"/>
          <w:sz w:val="28"/>
          <w:szCs w:val="28"/>
        </w:rPr>
      </w:pPr>
      <w:r w:rsidRPr="00747722">
        <w:rPr>
          <w:rFonts w:ascii="Arial" w:hAnsi="Arial" w:cs="Arial"/>
          <w:sz w:val="28"/>
          <w:szCs w:val="28"/>
        </w:rPr>
        <w:t>200 lx minimum where reading is required.</w:t>
      </w:r>
    </w:p>
    <w:p w14:paraId="4F459170" w14:textId="77777777" w:rsidR="000460B4" w:rsidRPr="00747722" w:rsidRDefault="000460B4" w:rsidP="000460B4">
      <w:pPr>
        <w:rPr>
          <w:rFonts w:ascii="Arial" w:hAnsi="Arial" w:cs="Arial"/>
          <w:sz w:val="28"/>
          <w:szCs w:val="28"/>
        </w:rPr>
      </w:pPr>
    </w:p>
    <w:p w14:paraId="11523031" w14:textId="1ABD4125"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250" w:name="_Ref114519649"/>
      <w:bookmarkStart w:id="251" w:name="_Toc117783664"/>
      <w:bookmarkStart w:id="252" w:name="_Toc156901132"/>
      <w:bookmarkEnd w:id="247"/>
      <w:r w:rsidRPr="00747722">
        <w:rPr>
          <w:rFonts w:ascii="Arial" w:hAnsi="Arial" w:cs="Arial"/>
          <w:b/>
          <w:bCs/>
          <w:color w:val="auto"/>
        </w:rPr>
        <w:t>Paths of travel</w:t>
      </w:r>
      <w:bookmarkEnd w:id="250"/>
      <w:bookmarkEnd w:id="251"/>
      <w:bookmarkEnd w:id="252"/>
    </w:p>
    <w:p w14:paraId="190F798E"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53" w:name="_Ref114661274"/>
      <w:bookmarkStart w:id="254" w:name="_Toc117783665"/>
      <w:bookmarkStart w:id="255" w:name="_Toc156901133"/>
      <w:r w:rsidRPr="00747722">
        <w:rPr>
          <w:rFonts w:ascii="Arial" w:hAnsi="Arial" w:cs="Arial"/>
          <w:sz w:val="28"/>
          <w:szCs w:val="28"/>
        </w:rPr>
        <w:t>General</w:t>
      </w:r>
      <w:bookmarkEnd w:id="253"/>
      <w:bookmarkEnd w:id="254"/>
      <w:bookmarkEnd w:id="255"/>
    </w:p>
    <w:p w14:paraId="01B7077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56" w:name="_Toc117783666"/>
      <w:bookmarkStart w:id="257" w:name="_Toc156901134"/>
      <w:r w:rsidRPr="00747722">
        <w:rPr>
          <w:rFonts w:ascii="Arial" w:hAnsi="Arial" w:cs="Arial"/>
          <w:sz w:val="28"/>
          <w:szCs w:val="28"/>
        </w:rPr>
        <w:t>Surface conditions</w:t>
      </w:r>
      <w:bookmarkEnd w:id="256"/>
      <w:bookmarkEnd w:id="257"/>
    </w:p>
    <w:p w14:paraId="65A53F22" w14:textId="1AAC43D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path of travel shall have a ground, floor, tread or landing surface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F73E75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58" w:name="_Toc117783667"/>
      <w:bookmarkStart w:id="259" w:name="_Toc156901135"/>
      <w:r w:rsidRPr="00747722">
        <w:rPr>
          <w:rFonts w:ascii="Arial" w:hAnsi="Arial" w:cs="Arial"/>
          <w:sz w:val="28"/>
          <w:szCs w:val="28"/>
        </w:rPr>
        <w:t>Change in level</w:t>
      </w:r>
      <w:bookmarkEnd w:id="258"/>
      <w:bookmarkEnd w:id="259"/>
    </w:p>
    <w:p w14:paraId="6C7E422D" w14:textId="3D622A1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change of level of a path of travel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w:instrText>
      </w:r>
      <w:r w:rsidR="00560043" w:rsidRPr="00747722">
        <w:rPr>
          <w:rFonts w:ascii="Arial" w:hAnsi="Arial" w:cs="Arial"/>
          <w:color w:val="0066FF"/>
          <w:sz w:val="28"/>
          <w:szCs w:val="28"/>
          <w:u w:val="single"/>
        </w:rPr>
        <w:instrText xml:space="preserve">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 except where permitted by:</w:t>
      </w:r>
    </w:p>
    <w:p w14:paraId="42BDAF2F" w14:textId="5D067E34" w:rsidR="00A45F2B" w:rsidRPr="00747722" w:rsidRDefault="00A45F2B" w:rsidP="000460B4">
      <w:pPr>
        <w:numPr>
          <w:ilvl w:val="0"/>
          <w:numId w:val="109"/>
        </w:numPr>
        <w:spacing w:after="0" w:line="259" w:lineRule="auto"/>
        <w:ind w:left="360"/>
        <w:jc w:val="both"/>
        <w:rPr>
          <w:rFonts w:ascii="Arial" w:hAnsi="Arial" w:cs="Arial"/>
          <w:sz w:val="28"/>
          <w:szCs w:val="28"/>
        </w:rPr>
      </w:pPr>
      <w:r w:rsidRPr="00747722">
        <w:rPr>
          <w:rFonts w:ascii="Arial" w:hAnsi="Arial" w:cs="Arial"/>
          <w:sz w:val="28"/>
          <w:szCs w:val="28"/>
        </w:rPr>
        <w:t xml:space="preserve">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_Ref113885802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5.1.3</w:t>
      </w:r>
      <w:r w:rsidRPr="00747722">
        <w:rPr>
          <w:rFonts w:ascii="Arial" w:hAnsi="Arial" w:cs="Arial"/>
          <w:color w:val="0066FF"/>
          <w:sz w:val="28"/>
          <w:szCs w:val="28"/>
          <w:u w:val="single"/>
        </w:rPr>
        <w:fldChar w:fldCharType="end"/>
      </w:r>
      <w:r w:rsidRPr="00747722">
        <w:rPr>
          <w:rFonts w:ascii="Arial" w:hAnsi="Arial" w:cs="Arial"/>
          <w:color w:val="0066FF"/>
          <w:sz w:val="28"/>
          <w:szCs w:val="28"/>
        </w:rPr>
        <w:t xml:space="preserve"> </w:t>
      </w:r>
      <w:r w:rsidRPr="00747722">
        <w:rPr>
          <w:rFonts w:ascii="Arial" w:hAnsi="Arial" w:cs="Arial"/>
          <w:sz w:val="28"/>
          <w:szCs w:val="28"/>
        </w:rPr>
        <w:t xml:space="preserve">for a change in level between elements of a path of travel </w:t>
      </w:r>
    </w:p>
    <w:p w14:paraId="01F67B37" w14:textId="77777777" w:rsidR="00A45F2B" w:rsidRPr="00747722" w:rsidRDefault="00A45F2B" w:rsidP="000460B4">
      <w:pPr>
        <w:numPr>
          <w:ilvl w:val="0"/>
          <w:numId w:val="250"/>
        </w:numPr>
        <w:spacing w:after="0" w:line="259" w:lineRule="auto"/>
        <w:ind w:left="720"/>
        <w:jc w:val="both"/>
        <w:rPr>
          <w:rFonts w:ascii="Arial" w:hAnsi="Arial" w:cs="Arial"/>
          <w:sz w:val="28"/>
          <w:szCs w:val="28"/>
        </w:rPr>
      </w:pPr>
      <w:r w:rsidRPr="00747722">
        <w:rPr>
          <w:rFonts w:ascii="Arial" w:hAnsi="Arial" w:cs="Arial"/>
          <w:sz w:val="28"/>
          <w:szCs w:val="28"/>
        </w:rPr>
        <w:t>to a building entrance, or</w:t>
      </w:r>
    </w:p>
    <w:p w14:paraId="67E197FD" w14:textId="77777777" w:rsidR="00A45F2B" w:rsidRPr="00747722" w:rsidRDefault="00A45F2B" w:rsidP="000460B4">
      <w:pPr>
        <w:numPr>
          <w:ilvl w:val="0"/>
          <w:numId w:val="250"/>
        </w:numPr>
        <w:spacing w:after="0" w:line="259" w:lineRule="auto"/>
        <w:ind w:left="720"/>
        <w:jc w:val="both"/>
        <w:rPr>
          <w:rFonts w:ascii="Arial" w:hAnsi="Arial" w:cs="Arial"/>
          <w:sz w:val="28"/>
          <w:szCs w:val="28"/>
        </w:rPr>
      </w:pPr>
      <w:r w:rsidRPr="00747722">
        <w:rPr>
          <w:rFonts w:ascii="Arial" w:hAnsi="Arial" w:cs="Arial"/>
          <w:sz w:val="28"/>
          <w:szCs w:val="28"/>
        </w:rPr>
        <w:t>within interior parking areas and passenger drop-off zones, or</w:t>
      </w:r>
    </w:p>
    <w:p w14:paraId="5490A8CA" w14:textId="5CDF6E69" w:rsidR="00A45F2B" w:rsidRPr="00747722" w:rsidRDefault="00A45F2B" w:rsidP="000460B4">
      <w:pPr>
        <w:numPr>
          <w:ilvl w:val="0"/>
          <w:numId w:val="109"/>
        </w:numPr>
        <w:spacing w:after="0" w:line="259" w:lineRule="auto"/>
        <w:ind w:left="360"/>
        <w:jc w:val="both"/>
        <w:rPr>
          <w:rFonts w:ascii="Arial" w:hAnsi="Arial" w:cs="Arial"/>
          <w:sz w:val="28"/>
          <w:szCs w:val="28"/>
        </w:rPr>
      </w:pPr>
      <w:r w:rsidRPr="00747722">
        <w:rPr>
          <w:rFonts w:ascii="Arial" w:hAnsi="Arial" w:cs="Arial"/>
          <w:sz w:val="28"/>
          <w:szCs w:val="28"/>
        </w:rPr>
        <w:t xml:space="preserve">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_Ref85296215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5.6</w:t>
      </w:r>
      <w:r w:rsidRPr="00747722">
        <w:rPr>
          <w:rFonts w:ascii="Arial" w:hAnsi="Arial" w:cs="Arial"/>
          <w:color w:val="0066FF"/>
          <w:sz w:val="28"/>
          <w:szCs w:val="28"/>
          <w:u w:val="single"/>
        </w:rPr>
        <w:fldChar w:fldCharType="end"/>
      </w:r>
      <w:r w:rsidRPr="00747722">
        <w:rPr>
          <w:rFonts w:ascii="Arial" w:hAnsi="Arial" w:cs="Arial"/>
          <w:sz w:val="28"/>
          <w:szCs w:val="28"/>
        </w:rPr>
        <w:t xml:space="preserve"> for stairs.</w:t>
      </w:r>
    </w:p>
    <w:p w14:paraId="4CA8431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0" w:name="_Ref113885802"/>
      <w:bookmarkStart w:id="261" w:name="_Toc117783668"/>
      <w:bookmarkStart w:id="262" w:name="_Toc156901136"/>
      <w:r w:rsidRPr="00747722">
        <w:rPr>
          <w:rFonts w:ascii="Arial" w:hAnsi="Arial" w:cs="Arial"/>
          <w:sz w:val="28"/>
          <w:szCs w:val="28"/>
        </w:rPr>
        <w:t>Curb ramp</w:t>
      </w:r>
      <w:bookmarkEnd w:id="260"/>
      <w:bookmarkEnd w:id="261"/>
      <w:bookmarkEnd w:id="262"/>
    </w:p>
    <w:p w14:paraId="6E22D74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9A94CF4" w14:textId="56EB1133" w:rsidR="00A45F2B" w:rsidRPr="00747722" w:rsidRDefault="00A45F2B" w:rsidP="00A45F2B">
      <w:pPr>
        <w:jc w:val="both"/>
        <w:rPr>
          <w:rFonts w:ascii="Arial" w:hAnsi="Arial" w:cs="Arial"/>
          <w:sz w:val="28"/>
          <w:szCs w:val="28"/>
        </w:rPr>
      </w:pPr>
      <w:r w:rsidRPr="00747722">
        <w:rPr>
          <w:rFonts w:ascii="Arial" w:hAnsi="Arial" w:cs="Arial"/>
          <w:sz w:val="28"/>
          <w:szCs w:val="28"/>
        </w:rPr>
        <w:t>A curb ramp is permitted to overcome a maximum change of 200</w:t>
      </w:r>
      <w:r w:rsidR="00FB5531">
        <w:rPr>
          <w:rFonts w:ascii="Arial" w:hAnsi="Arial" w:cs="Arial"/>
          <w:sz w:val="28"/>
          <w:szCs w:val="28"/>
        </w:rPr>
        <w:t xml:space="preserve"> mm</w:t>
      </w:r>
      <w:r w:rsidRPr="00747722">
        <w:rPr>
          <w:rFonts w:ascii="Arial" w:hAnsi="Arial" w:cs="Arial"/>
          <w:sz w:val="28"/>
          <w:szCs w:val="28"/>
        </w:rPr>
        <w:t>.</w:t>
      </w:r>
    </w:p>
    <w:p w14:paraId="7EFA133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Slope</w:t>
      </w:r>
    </w:p>
    <w:p w14:paraId="5AC0185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curb ramp shall have a running slope of 1:20 maximum.</w:t>
      </w:r>
    </w:p>
    <w:p w14:paraId="1673C3D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Flared sides</w:t>
      </w:r>
    </w:p>
    <w:p w14:paraId="722DB67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curb ramp shall have flared sides with a slope of 1:15 maximum where pedestrians are likely to walk across them.</w:t>
      </w:r>
    </w:p>
    <w:p w14:paraId="5EBE1AD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Width</w:t>
      </w:r>
    </w:p>
    <w:p w14:paraId="3E18B70C"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curb ramp shall be 1,500 mm minimum in width, not including flared sides.</w:t>
      </w:r>
    </w:p>
    <w:p w14:paraId="553314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Identification</w:t>
      </w:r>
    </w:p>
    <w:p w14:paraId="23A1E95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change in level between a curb ramp and the adjacent surface shall be: </w:t>
      </w:r>
    </w:p>
    <w:p w14:paraId="1580899E" w14:textId="77777777" w:rsidR="00A45F2B" w:rsidRPr="00747722" w:rsidRDefault="00A45F2B" w:rsidP="000460B4">
      <w:pPr>
        <w:numPr>
          <w:ilvl w:val="0"/>
          <w:numId w:val="80"/>
        </w:numPr>
        <w:spacing w:after="0" w:line="259" w:lineRule="auto"/>
        <w:ind w:left="360"/>
        <w:jc w:val="both"/>
        <w:rPr>
          <w:rFonts w:ascii="Arial" w:hAnsi="Arial" w:cs="Arial"/>
          <w:sz w:val="28"/>
          <w:szCs w:val="28"/>
        </w:rPr>
      </w:pPr>
      <w:r w:rsidRPr="00747722">
        <w:rPr>
          <w:rFonts w:ascii="Arial" w:hAnsi="Arial" w:cs="Arial"/>
          <w:sz w:val="28"/>
          <w:szCs w:val="28"/>
        </w:rPr>
        <w:t>indicated with a high luminance contrast, and</w:t>
      </w:r>
    </w:p>
    <w:p w14:paraId="7F2C26EB" w14:textId="24F70CFA" w:rsidR="00A45F2B" w:rsidRPr="00747722" w:rsidRDefault="00A45F2B" w:rsidP="000460B4">
      <w:pPr>
        <w:numPr>
          <w:ilvl w:val="0"/>
          <w:numId w:val="80"/>
        </w:numPr>
        <w:spacing w:after="0" w:line="259" w:lineRule="auto"/>
        <w:ind w:left="360"/>
        <w:jc w:val="both"/>
        <w:rPr>
          <w:rFonts w:ascii="Arial" w:hAnsi="Arial" w:cs="Arial"/>
          <w:sz w:val="28"/>
          <w:szCs w:val="28"/>
        </w:rPr>
      </w:pPr>
      <w:r w:rsidRPr="00747722">
        <w:rPr>
          <w:rFonts w:ascii="Arial" w:hAnsi="Arial" w:cs="Arial"/>
          <w:sz w:val="28"/>
          <w:szCs w:val="28"/>
        </w:rPr>
        <w:t xml:space="preserve">texture contrasted on the leading edge of the curb ramp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_Ref114421553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BDE123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3" w:name="_Toc117783669"/>
      <w:bookmarkStart w:id="264" w:name="_Toc156901137"/>
      <w:r w:rsidRPr="00747722">
        <w:rPr>
          <w:rFonts w:ascii="Arial" w:hAnsi="Arial" w:cs="Arial"/>
          <w:sz w:val="28"/>
          <w:szCs w:val="28"/>
        </w:rPr>
        <w:t>Clear height</w:t>
      </w:r>
      <w:bookmarkEnd w:id="263"/>
      <w:bookmarkEnd w:id="264"/>
    </w:p>
    <w:p w14:paraId="716E7437" w14:textId="38413C7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where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_Ref114565307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5.1.5</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_Ref114569016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5.5.1</w:t>
      </w:r>
      <w:r w:rsidRPr="00747722">
        <w:rPr>
          <w:rFonts w:ascii="Arial" w:hAnsi="Arial" w:cs="Arial"/>
          <w:color w:val="0066FF"/>
          <w:sz w:val="28"/>
          <w:szCs w:val="28"/>
          <w:u w:val="single"/>
        </w:rPr>
        <w:fldChar w:fldCharType="end"/>
      </w:r>
      <w:r w:rsidRPr="00747722">
        <w:rPr>
          <w:rFonts w:ascii="Arial" w:hAnsi="Arial" w:cs="Arial"/>
          <w:sz w:val="28"/>
          <w:szCs w:val="28"/>
        </w:rPr>
        <w:t>, the clear height of a path of travel shall be:</w:t>
      </w:r>
    </w:p>
    <w:p w14:paraId="356D5BD1" w14:textId="77777777" w:rsidR="00A45F2B" w:rsidRPr="00747722" w:rsidRDefault="00A45F2B" w:rsidP="000460B4">
      <w:pPr>
        <w:numPr>
          <w:ilvl w:val="0"/>
          <w:numId w:val="78"/>
        </w:numPr>
        <w:spacing w:after="0" w:line="259" w:lineRule="auto"/>
        <w:ind w:left="360"/>
        <w:jc w:val="both"/>
        <w:rPr>
          <w:rFonts w:ascii="Arial" w:hAnsi="Arial" w:cs="Arial"/>
          <w:sz w:val="28"/>
          <w:szCs w:val="28"/>
        </w:rPr>
      </w:pPr>
      <w:r w:rsidRPr="00747722">
        <w:rPr>
          <w:rFonts w:ascii="Arial" w:hAnsi="Arial" w:cs="Arial"/>
          <w:sz w:val="28"/>
          <w:szCs w:val="28"/>
        </w:rPr>
        <w:t>3,600 mm minimum for passenger loading zones and access aisles, and</w:t>
      </w:r>
    </w:p>
    <w:p w14:paraId="3F6821E4" w14:textId="493866EC" w:rsidR="00A45F2B" w:rsidRPr="00747722" w:rsidRDefault="00A45F2B" w:rsidP="000460B4">
      <w:pPr>
        <w:numPr>
          <w:ilvl w:val="0"/>
          <w:numId w:val="78"/>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_Ref113626333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4.3.2</w:t>
      </w:r>
      <w:r w:rsidRPr="00747722">
        <w:rPr>
          <w:rFonts w:ascii="Arial" w:hAnsi="Arial" w:cs="Arial"/>
          <w:color w:val="0066FF"/>
          <w:sz w:val="28"/>
          <w:szCs w:val="28"/>
          <w:u w:val="single"/>
        </w:rPr>
        <w:fldChar w:fldCharType="end"/>
      </w:r>
      <w:r w:rsidRPr="00747722">
        <w:rPr>
          <w:rFonts w:ascii="Arial" w:hAnsi="Arial" w:cs="Arial"/>
          <w:sz w:val="28"/>
          <w:szCs w:val="28"/>
        </w:rPr>
        <w:t xml:space="preserve"> for other path elements.</w:t>
      </w:r>
    </w:p>
    <w:p w14:paraId="18E8EDD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5" w:name="_Ref114565307"/>
      <w:bookmarkStart w:id="266" w:name="_Toc117783670"/>
      <w:bookmarkStart w:id="267" w:name="_Toc156901138"/>
      <w:r w:rsidRPr="00747722">
        <w:rPr>
          <w:rFonts w:ascii="Arial" w:hAnsi="Arial" w:cs="Arial"/>
          <w:sz w:val="28"/>
          <w:szCs w:val="28"/>
        </w:rPr>
        <w:t>Obstructions</w:t>
      </w:r>
      <w:bookmarkEnd w:id="265"/>
      <w:bookmarkEnd w:id="266"/>
      <w:bookmarkEnd w:id="267"/>
    </w:p>
    <w:p w14:paraId="3AF81111" w14:textId="6146C8F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obstructions cannot be avoided along a path of travel, they shall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9B37E1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8" w:name="_Ref114226891"/>
      <w:bookmarkStart w:id="269" w:name="_Toc117783671"/>
      <w:bookmarkStart w:id="270" w:name="_Toc156901139"/>
      <w:r w:rsidRPr="00747722">
        <w:rPr>
          <w:rFonts w:ascii="Arial" w:hAnsi="Arial" w:cs="Arial"/>
          <w:sz w:val="28"/>
          <w:szCs w:val="28"/>
        </w:rPr>
        <w:t>Handrails</w:t>
      </w:r>
      <w:bookmarkEnd w:id="268"/>
      <w:bookmarkEnd w:id="269"/>
      <w:bookmarkEnd w:id="270"/>
    </w:p>
    <w:p w14:paraId="55F9D63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6C9B878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Handrails shall:</w:t>
      </w:r>
    </w:p>
    <w:p w14:paraId="25AAD21C"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be easy to grasp and maintain grip along their length,</w:t>
      </w:r>
    </w:p>
    <w:p w14:paraId="254B3917"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be terminated in a manner that will not obstruct pedestrian travel or create a hazard,</w:t>
      </w:r>
    </w:p>
    <w:p w14:paraId="51D9F4AE"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not rotate within their fittings,</w:t>
      </w:r>
    </w:p>
    <w:p w14:paraId="318CA26F"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not protrude into transverse paths, and</w:t>
      </w:r>
    </w:p>
    <w:p w14:paraId="7B405363"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where located adjacent to a wall, have a high luminance contrast with the wall surface.</w:t>
      </w:r>
    </w:p>
    <w:p w14:paraId="6DCBFFB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461DE7F9"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stair, ramp and intermediate landing shall have upper and lower handrails on each side.</w:t>
      </w:r>
    </w:p>
    <w:p w14:paraId="045902D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Intermediate handrails</w:t>
      </w:r>
    </w:p>
    <w:p w14:paraId="65CFB618"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Intermediate upper and lower handrails shall be provided so that:</w:t>
      </w:r>
    </w:p>
    <w:p w14:paraId="6C89A071" w14:textId="77777777" w:rsidR="00A45F2B" w:rsidRPr="00747722" w:rsidRDefault="00A45F2B" w:rsidP="000460B4">
      <w:pPr>
        <w:numPr>
          <w:ilvl w:val="0"/>
          <w:numId w:val="193"/>
        </w:numPr>
        <w:spacing w:after="0" w:line="259" w:lineRule="auto"/>
        <w:ind w:left="360"/>
        <w:jc w:val="both"/>
        <w:rPr>
          <w:rFonts w:ascii="Arial" w:hAnsi="Arial" w:cs="Arial"/>
          <w:sz w:val="28"/>
          <w:szCs w:val="28"/>
        </w:rPr>
      </w:pPr>
      <w:r w:rsidRPr="00747722">
        <w:rPr>
          <w:rFonts w:ascii="Arial" w:hAnsi="Arial" w:cs="Arial"/>
          <w:sz w:val="28"/>
          <w:szCs w:val="28"/>
        </w:rPr>
        <w:t>there is 1,650 mm maximum in width between handrails,</w:t>
      </w:r>
    </w:p>
    <w:p w14:paraId="76DCF433" w14:textId="77777777" w:rsidR="00A45F2B" w:rsidRPr="00747722" w:rsidRDefault="00A45F2B" w:rsidP="000460B4">
      <w:pPr>
        <w:numPr>
          <w:ilvl w:val="0"/>
          <w:numId w:val="193"/>
        </w:numPr>
        <w:spacing w:after="0" w:line="259" w:lineRule="auto"/>
        <w:ind w:left="360"/>
        <w:jc w:val="both"/>
        <w:rPr>
          <w:rFonts w:ascii="Arial" w:hAnsi="Arial" w:cs="Arial"/>
          <w:sz w:val="28"/>
          <w:szCs w:val="28"/>
        </w:rPr>
      </w:pPr>
      <w:r w:rsidRPr="00747722">
        <w:rPr>
          <w:rFonts w:ascii="Arial" w:hAnsi="Arial" w:cs="Arial"/>
          <w:sz w:val="28"/>
          <w:szCs w:val="28"/>
        </w:rPr>
        <w:t>a handrail is reachable within 750 mm of all portions of the required pathway width, and</w:t>
      </w:r>
    </w:p>
    <w:p w14:paraId="15915120" w14:textId="77777777" w:rsidR="00A45F2B" w:rsidRPr="00747722" w:rsidRDefault="00A45F2B" w:rsidP="000460B4">
      <w:pPr>
        <w:numPr>
          <w:ilvl w:val="0"/>
          <w:numId w:val="193"/>
        </w:numPr>
        <w:spacing w:after="0" w:line="259" w:lineRule="auto"/>
        <w:ind w:left="360"/>
        <w:jc w:val="both"/>
        <w:rPr>
          <w:rFonts w:ascii="Arial" w:hAnsi="Arial" w:cs="Arial"/>
          <w:sz w:val="28"/>
          <w:szCs w:val="28"/>
        </w:rPr>
      </w:pPr>
      <w:r w:rsidRPr="00747722">
        <w:rPr>
          <w:rFonts w:ascii="Arial" w:hAnsi="Arial" w:cs="Arial"/>
          <w:sz w:val="28"/>
          <w:szCs w:val="28"/>
        </w:rPr>
        <w:t>at least one portion of the pathway shall have the minimum required pathway width.</w:t>
      </w:r>
    </w:p>
    <w:p w14:paraId="02E1F13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 and measurement</w:t>
      </w:r>
    </w:p>
    <w:p w14:paraId="30EEEA5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Measurement</w:t>
      </w:r>
    </w:p>
    <w:p w14:paraId="58A03FD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a handrail shall be measured vertically from the top of the handrail to:</w:t>
      </w:r>
    </w:p>
    <w:p w14:paraId="16BE8CE7" w14:textId="77777777" w:rsidR="00A45F2B" w:rsidRPr="00747722" w:rsidRDefault="00A45F2B" w:rsidP="000460B4">
      <w:pPr>
        <w:numPr>
          <w:ilvl w:val="0"/>
          <w:numId w:val="199"/>
        </w:numPr>
        <w:spacing w:after="0" w:line="259" w:lineRule="auto"/>
        <w:ind w:left="360"/>
        <w:jc w:val="both"/>
        <w:rPr>
          <w:rFonts w:ascii="Arial" w:hAnsi="Arial" w:cs="Arial"/>
          <w:sz w:val="28"/>
          <w:szCs w:val="28"/>
        </w:rPr>
      </w:pPr>
      <w:r w:rsidRPr="00747722">
        <w:rPr>
          <w:rFonts w:ascii="Arial" w:hAnsi="Arial" w:cs="Arial"/>
          <w:sz w:val="28"/>
          <w:szCs w:val="28"/>
        </w:rPr>
        <w:t>a straight line drawn tangent to the tread nosings of a stair, or</w:t>
      </w:r>
    </w:p>
    <w:p w14:paraId="27303351" w14:textId="77777777" w:rsidR="00A45F2B" w:rsidRPr="00747722" w:rsidRDefault="00A45F2B" w:rsidP="000460B4">
      <w:pPr>
        <w:numPr>
          <w:ilvl w:val="0"/>
          <w:numId w:val="199"/>
        </w:numPr>
        <w:spacing w:after="0" w:line="259" w:lineRule="auto"/>
        <w:ind w:left="360"/>
        <w:jc w:val="both"/>
        <w:rPr>
          <w:rFonts w:ascii="Arial" w:hAnsi="Arial" w:cs="Arial"/>
          <w:sz w:val="28"/>
          <w:szCs w:val="28"/>
        </w:rPr>
      </w:pPr>
      <w:r w:rsidRPr="00747722">
        <w:rPr>
          <w:rFonts w:ascii="Arial" w:hAnsi="Arial" w:cs="Arial"/>
          <w:sz w:val="28"/>
          <w:szCs w:val="28"/>
        </w:rPr>
        <w:t>surface of a landing or ramp.</w:t>
      </w:r>
    </w:p>
    <w:p w14:paraId="7F2D632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Height</w:t>
      </w:r>
    </w:p>
    <w:p w14:paraId="0B416F8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a handrail above the finished floor surface or ground surface shall be between:</w:t>
      </w:r>
    </w:p>
    <w:p w14:paraId="6860C697" w14:textId="77777777" w:rsidR="00A45F2B" w:rsidRPr="00747722" w:rsidRDefault="00A45F2B" w:rsidP="000460B4">
      <w:pPr>
        <w:numPr>
          <w:ilvl w:val="0"/>
          <w:numId w:val="194"/>
        </w:numPr>
        <w:spacing w:after="0" w:line="259" w:lineRule="auto"/>
        <w:ind w:left="360"/>
        <w:jc w:val="both"/>
        <w:rPr>
          <w:rFonts w:ascii="Arial" w:hAnsi="Arial" w:cs="Arial"/>
          <w:sz w:val="28"/>
          <w:szCs w:val="28"/>
        </w:rPr>
      </w:pPr>
      <w:r w:rsidRPr="00747722">
        <w:rPr>
          <w:rFonts w:ascii="Arial" w:hAnsi="Arial" w:cs="Arial"/>
          <w:sz w:val="28"/>
          <w:szCs w:val="28"/>
        </w:rPr>
        <w:t>850 mm minimum and 1,000 mm maximum in height for the upper handrail, and</w:t>
      </w:r>
    </w:p>
    <w:p w14:paraId="63AF774E" w14:textId="77777777" w:rsidR="00A45F2B" w:rsidRPr="00747722" w:rsidRDefault="00A45F2B" w:rsidP="000460B4">
      <w:pPr>
        <w:numPr>
          <w:ilvl w:val="0"/>
          <w:numId w:val="194"/>
        </w:numPr>
        <w:spacing w:after="0" w:line="259" w:lineRule="auto"/>
        <w:ind w:left="360"/>
        <w:jc w:val="both"/>
        <w:rPr>
          <w:rFonts w:ascii="Arial" w:hAnsi="Arial" w:cs="Arial"/>
          <w:sz w:val="28"/>
          <w:szCs w:val="28"/>
        </w:rPr>
      </w:pPr>
      <w:r w:rsidRPr="00747722">
        <w:rPr>
          <w:rFonts w:ascii="Arial" w:hAnsi="Arial" w:cs="Arial"/>
          <w:sz w:val="28"/>
          <w:szCs w:val="28"/>
        </w:rPr>
        <w:t>600 mm minimum and 750 mm maximum in height for the lower handrail.</w:t>
      </w:r>
    </w:p>
    <w:p w14:paraId="5D80CD1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271" w:name="_Toc115804805"/>
      <w:bookmarkStart w:id="272" w:name="_Toc115805382"/>
      <w:bookmarkStart w:id="273" w:name="_Toc115976873"/>
      <w:bookmarkEnd w:id="271"/>
      <w:bookmarkEnd w:id="272"/>
      <w:bookmarkEnd w:id="273"/>
      <w:r w:rsidRPr="00747722">
        <w:rPr>
          <w:rFonts w:ascii="Arial" w:hAnsi="Arial" w:cs="Arial"/>
          <w:sz w:val="28"/>
          <w:szCs w:val="28"/>
        </w:rPr>
        <w:t>Cross-section</w:t>
      </w:r>
    </w:p>
    <w:p w14:paraId="3149D35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handrail shall be circular in cross-section and have an outside diameter between:</w:t>
      </w:r>
    </w:p>
    <w:p w14:paraId="783C6E9D" w14:textId="77777777" w:rsidR="00A45F2B" w:rsidRPr="00747722" w:rsidRDefault="00A45F2B" w:rsidP="000460B4">
      <w:pPr>
        <w:numPr>
          <w:ilvl w:val="0"/>
          <w:numId w:val="195"/>
        </w:numPr>
        <w:spacing w:after="0" w:line="259" w:lineRule="auto"/>
        <w:ind w:left="360"/>
        <w:jc w:val="both"/>
        <w:rPr>
          <w:rFonts w:ascii="Arial" w:hAnsi="Arial" w:cs="Arial"/>
          <w:sz w:val="28"/>
          <w:szCs w:val="28"/>
        </w:rPr>
      </w:pPr>
      <w:r w:rsidRPr="00747722">
        <w:rPr>
          <w:rFonts w:ascii="Arial" w:hAnsi="Arial" w:cs="Arial"/>
          <w:sz w:val="28"/>
          <w:szCs w:val="28"/>
        </w:rPr>
        <w:t>32 mm minimum and 43 mm maximum for the upper handrail, and</w:t>
      </w:r>
    </w:p>
    <w:p w14:paraId="416C72F9" w14:textId="77777777" w:rsidR="00A45F2B" w:rsidRPr="00747722" w:rsidRDefault="00A45F2B" w:rsidP="000460B4">
      <w:pPr>
        <w:numPr>
          <w:ilvl w:val="0"/>
          <w:numId w:val="195"/>
        </w:numPr>
        <w:spacing w:after="0" w:line="259" w:lineRule="auto"/>
        <w:ind w:left="360"/>
        <w:jc w:val="both"/>
        <w:rPr>
          <w:rFonts w:ascii="Arial" w:hAnsi="Arial" w:cs="Arial"/>
          <w:sz w:val="28"/>
          <w:szCs w:val="28"/>
        </w:rPr>
      </w:pPr>
      <w:r w:rsidRPr="00747722">
        <w:rPr>
          <w:rFonts w:ascii="Arial" w:hAnsi="Arial" w:cs="Arial"/>
          <w:sz w:val="28"/>
          <w:szCs w:val="28"/>
        </w:rPr>
        <w:t>25 mm minimum and 32 mm maximum for the lower handrail.</w:t>
      </w:r>
    </w:p>
    <w:p w14:paraId="788390B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Clearance</w:t>
      </w:r>
    </w:p>
    <w:p w14:paraId="6A52FF7D"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handrail shall have a clearance of 60 mm minimum on the top 270 ° arc along its entire length.</w:t>
      </w:r>
    </w:p>
    <w:p w14:paraId="0D203DF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Extension</w:t>
      </w:r>
    </w:p>
    <w:p w14:paraId="28F5371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handrail shall,</w:t>
      </w:r>
    </w:p>
    <w:p w14:paraId="624F66D0" w14:textId="77777777" w:rsidR="00A45F2B" w:rsidRPr="00747722" w:rsidRDefault="00A45F2B" w:rsidP="000460B4">
      <w:pPr>
        <w:numPr>
          <w:ilvl w:val="0"/>
          <w:numId w:val="192"/>
        </w:numPr>
        <w:spacing w:after="0" w:line="259" w:lineRule="auto"/>
        <w:ind w:left="360"/>
        <w:jc w:val="both"/>
        <w:rPr>
          <w:rFonts w:ascii="Arial" w:hAnsi="Arial" w:cs="Arial"/>
          <w:sz w:val="28"/>
          <w:szCs w:val="28"/>
        </w:rPr>
      </w:pPr>
      <w:r w:rsidRPr="00747722">
        <w:rPr>
          <w:rFonts w:ascii="Arial" w:hAnsi="Arial" w:cs="Arial"/>
          <w:sz w:val="28"/>
          <w:szCs w:val="28"/>
        </w:rPr>
        <w:t>in the case of a stair,</w:t>
      </w:r>
    </w:p>
    <w:p w14:paraId="1B282443" w14:textId="77777777" w:rsidR="00A45F2B" w:rsidRPr="00747722" w:rsidRDefault="00A45F2B" w:rsidP="000460B4">
      <w:pPr>
        <w:numPr>
          <w:ilvl w:val="0"/>
          <w:numId w:val="198"/>
        </w:numPr>
        <w:spacing w:after="0" w:line="259" w:lineRule="auto"/>
        <w:jc w:val="both"/>
        <w:rPr>
          <w:rFonts w:ascii="Arial" w:hAnsi="Arial" w:cs="Arial"/>
          <w:sz w:val="28"/>
          <w:szCs w:val="28"/>
        </w:rPr>
      </w:pPr>
      <w:r w:rsidRPr="00747722">
        <w:rPr>
          <w:rFonts w:ascii="Arial" w:hAnsi="Arial" w:cs="Arial"/>
          <w:sz w:val="28"/>
          <w:szCs w:val="28"/>
        </w:rPr>
        <w:t>extend horizontally at the required height, 300 mm minimum beyond the top riser, and</w:t>
      </w:r>
    </w:p>
    <w:p w14:paraId="6E03EAFD" w14:textId="77777777" w:rsidR="00A45F2B" w:rsidRPr="00747722" w:rsidRDefault="00A45F2B" w:rsidP="000460B4">
      <w:pPr>
        <w:numPr>
          <w:ilvl w:val="0"/>
          <w:numId w:val="198"/>
        </w:numPr>
        <w:spacing w:after="0" w:line="259" w:lineRule="auto"/>
        <w:jc w:val="both"/>
        <w:rPr>
          <w:rFonts w:ascii="Arial" w:hAnsi="Arial" w:cs="Arial"/>
          <w:sz w:val="28"/>
          <w:szCs w:val="28"/>
        </w:rPr>
      </w:pPr>
      <w:r w:rsidRPr="00747722">
        <w:rPr>
          <w:rFonts w:ascii="Arial" w:hAnsi="Arial" w:cs="Arial"/>
          <w:sz w:val="28"/>
          <w:szCs w:val="28"/>
        </w:rPr>
        <w:t>continue to slope for a depth of one tread beyond the bottom riser followed by a 300 mm horizontal extension, and</w:t>
      </w:r>
    </w:p>
    <w:p w14:paraId="275AE525" w14:textId="77777777" w:rsidR="00A45F2B" w:rsidRPr="00747722" w:rsidRDefault="00A45F2B" w:rsidP="000460B4">
      <w:pPr>
        <w:numPr>
          <w:ilvl w:val="0"/>
          <w:numId w:val="192"/>
        </w:numPr>
        <w:spacing w:after="0" w:line="259" w:lineRule="auto"/>
        <w:ind w:left="360"/>
        <w:jc w:val="both"/>
        <w:rPr>
          <w:rFonts w:ascii="Arial" w:hAnsi="Arial" w:cs="Arial"/>
          <w:sz w:val="28"/>
          <w:szCs w:val="28"/>
        </w:rPr>
      </w:pPr>
      <w:r w:rsidRPr="00747722">
        <w:rPr>
          <w:rFonts w:ascii="Arial" w:hAnsi="Arial" w:cs="Arial"/>
          <w:sz w:val="28"/>
          <w:szCs w:val="28"/>
        </w:rPr>
        <w:t>in the case of a ramp, extend horizontally at the required height, 300 mm minimum beyond the top and bottom edges of the incline.</w:t>
      </w:r>
    </w:p>
    <w:p w14:paraId="651592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Load</w:t>
      </w:r>
    </w:p>
    <w:p w14:paraId="079DA08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Handrails and their supports shall be designed and constructed to withstand the following loads, which need not be considered to act simultaneously:</w:t>
      </w:r>
    </w:p>
    <w:p w14:paraId="45253117" w14:textId="77777777" w:rsidR="00A45F2B" w:rsidRPr="00747722" w:rsidRDefault="00A45F2B" w:rsidP="000460B4">
      <w:pPr>
        <w:numPr>
          <w:ilvl w:val="0"/>
          <w:numId w:val="236"/>
        </w:numPr>
        <w:spacing w:after="0" w:line="259" w:lineRule="auto"/>
        <w:ind w:left="360"/>
        <w:jc w:val="both"/>
        <w:rPr>
          <w:rFonts w:ascii="Arial" w:hAnsi="Arial" w:cs="Arial"/>
          <w:sz w:val="28"/>
          <w:szCs w:val="28"/>
        </w:rPr>
      </w:pPr>
      <w:r w:rsidRPr="00747722">
        <w:rPr>
          <w:rFonts w:ascii="Arial" w:hAnsi="Arial" w:cs="Arial"/>
          <w:sz w:val="28"/>
          <w:szCs w:val="28"/>
        </w:rPr>
        <w:t>a concentrated load 1.7 kN minimum applied at any point and in any direction, and</w:t>
      </w:r>
    </w:p>
    <w:p w14:paraId="3ED92077" w14:textId="77777777" w:rsidR="00A45F2B" w:rsidRPr="00747722" w:rsidRDefault="00A45F2B" w:rsidP="000460B4">
      <w:pPr>
        <w:numPr>
          <w:ilvl w:val="0"/>
          <w:numId w:val="236"/>
        </w:numPr>
        <w:spacing w:after="0" w:line="259" w:lineRule="auto"/>
        <w:ind w:left="360"/>
        <w:jc w:val="both"/>
        <w:rPr>
          <w:rFonts w:ascii="Arial" w:hAnsi="Arial" w:cs="Arial"/>
          <w:sz w:val="28"/>
          <w:szCs w:val="28"/>
        </w:rPr>
      </w:pPr>
      <w:r w:rsidRPr="00747722">
        <w:rPr>
          <w:rFonts w:ascii="Arial" w:hAnsi="Arial" w:cs="Arial"/>
          <w:sz w:val="28"/>
          <w:szCs w:val="28"/>
        </w:rPr>
        <w:t>a uniform load 0.7 kN/m minimum applied in any direction.</w:t>
      </w:r>
    </w:p>
    <w:p w14:paraId="2ABF384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74" w:name="_Ref114227684"/>
      <w:bookmarkStart w:id="275" w:name="_Toc117783672"/>
      <w:bookmarkStart w:id="276" w:name="_Toc156901140"/>
      <w:r w:rsidRPr="00747722">
        <w:rPr>
          <w:rFonts w:ascii="Arial" w:hAnsi="Arial" w:cs="Arial"/>
          <w:sz w:val="28"/>
          <w:szCs w:val="28"/>
        </w:rPr>
        <w:t>Guards</w:t>
      </w:r>
      <w:bookmarkEnd w:id="274"/>
      <w:bookmarkEnd w:id="275"/>
      <w:bookmarkEnd w:id="276"/>
    </w:p>
    <w:p w14:paraId="04DF5E8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083A2D40"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Every stair, ramp and landing shall have a wall or a well-secured guard on each side, where:</w:t>
      </w:r>
    </w:p>
    <w:p w14:paraId="3AE69950" w14:textId="77777777" w:rsidR="00A45F2B" w:rsidRPr="00747722" w:rsidRDefault="00A45F2B" w:rsidP="000460B4">
      <w:pPr>
        <w:numPr>
          <w:ilvl w:val="0"/>
          <w:numId w:val="196"/>
        </w:numPr>
        <w:spacing w:after="0" w:line="259" w:lineRule="auto"/>
        <w:ind w:left="360"/>
        <w:jc w:val="both"/>
        <w:rPr>
          <w:rFonts w:ascii="Arial" w:hAnsi="Arial" w:cs="Arial"/>
          <w:sz w:val="28"/>
          <w:szCs w:val="28"/>
        </w:rPr>
      </w:pPr>
      <w:r w:rsidRPr="00747722">
        <w:rPr>
          <w:rFonts w:ascii="Arial" w:hAnsi="Arial" w:cs="Arial"/>
          <w:sz w:val="28"/>
          <w:szCs w:val="28"/>
        </w:rPr>
        <w:t>there is a difference in elevation of more than 100 mm between the stair, ramp or landing surface and the adjacent surface, or</w:t>
      </w:r>
    </w:p>
    <w:p w14:paraId="3B945A38" w14:textId="77777777" w:rsidR="00A45F2B" w:rsidRPr="00747722" w:rsidRDefault="00A45F2B" w:rsidP="000460B4">
      <w:pPr>
        <w:numPr>
          <w:ilvl w:val="0"/>
          <w:numId w:val="196"/>
        </w:numPr>
        <w:spacing w:after="0" w:line="259" w:lineRule="auto"/>
        <w:ind w:left="360"/>
        <w:jc w:val="both"/>
        <w:rPr>
          <w:rFonts w:ascii="Arial" w:hAnsi="Arial" w:cs="Arial"/>
          <w:sz w:val="28"/>
          <w:szCs w:val="28"/>
        </w:rPr>
      </w:pPr>
      <w:r w:rsidRPr="00747722">
        <w:rPr>
          <w:rFonts w:ascii="Arial" w:hAnsi="Arial" w:cs="Arial"/>
          <w:sz w:val="28"/>
          <w:szCs w:val="28"/>
        </w:rPr>
        <w:t>the adjacent surface within 1.2 m of the stair, ramp or landing surface has a slope of more than 1:2.</w:t>
      </w:r>
    </w:p>
    <w:p w14:paraId="4555ED1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w:t>
      </w:r>
    </w:p>
    <w:p w14:paraId="0C76320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Interior</w:t>
      </w:r>
    </w:p>
    <w:p w14:paraId="2D6ADF43"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The height of a guard for interior stairs, ramps and landings shall be 1,070 mm minimum, measured vertically to the top of the guard from:</w:t>
      </w:r>
    </w:p>
    <w:p w14:paraId="7803CC34" w14:textId="77777777" w:rsidR="00A45F2B" w:rsidRPr="00747722" w:rsidRDefault="00A45F2B" w:rsidP="000460B4">
      <w:pPr>
        <w:numPr>
          <w:ilvl w:val="0"/>
          <w:numId w:val="200"/>
        </w:numPr>
        <w:spacing w:after="0" w:line="259" w:lineRule="auto"/>
        <w:ind w:left="360"/>
        <w:jc w:val="both"/>
        <w:rPr>
          <w:rFonts w:ascii="Arial" w:hAnsi="Arial" w:cs="Arial"/>
          <w:sz w:val="28"/>
          <w:szCs w:val="28"/>
        </w:rPr>
      </w:pPr>
      <w:r w:rsidRPr="00747722">
        <w:rPr>
          <w:rFonts w:ascii="Arial" w:hAnsi="Arial" w:cs="Arial"/>
          <w:sz w:val="28"/>
          <w:szCs w:val="28"/>
        </w:rPr>
        <w:t>from a line drawn through the outside edges of the stair nosings, or</w:t>
      </w:r>
    </w:p>
    <w:p w14:paraId="44BDCFF1" w14:textId="77777777" w:rsidR="00A45F2B" w:rsidRPr="00747722" w:rsidRDefault="00A45F2B" w:rsidP="000460B4">
      <w:pPr>
        <w:numPr>
          <w:ilvl w:val="0"/>
          <w:numId w:val="200"/>
        </w:numPr>
        <w:spacing w:after="0" w:line="259" w:lineRule="auto"/>
        <w:ind w:left="360"/>
        <w:jc w:val="both"/>
        <w:rPr>
          <w:rFonts w:ascii="Arial" w:hAnsi="Arial" w:cs="Arial"/>
          <w:sz w:val="28"/>
          <w:szCs w:val="28"/>
        </w:rPr>
      </w:pPr>
      <w:r w:rsidRPr="00747722">
        <w:rPr>
          <w:rFonts w:ascii="Arial" w:hAnsi="Arial" w:cs="Arial"/>
          <w:sz w:val="28"/>
          <w:szCs w:val="28"/>
        </w:rPr>
        <w:t>the surface of the ramp or landing.</w:t>
      </w:r>
    </w:p>
    <w:p w14:paraId="40DF1D8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Exterior</w:t>
      </w:r>
    </w:p>
    <w:p w14:paraId="4A7BA63E"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The height of a guard shall be 1,070 mm minimum for exterior stairs, ramps and landings more than 10 m above adjacent ground level, measured vertically to the top of the guard from:</w:t>
      </w:r>
    </w:p>
    <w:p w14:paraId="04A58433" w14:textId="77777777" w:rsidR="00A45F2B" w:rsidRPr="00747722" w:rsidRDefault="00A45F2B" w:rsidP="000460B4">
      <w:pPr>
        <w:numPr>
          <w:ilvl w:val="0"/>
          <w:numId w:val="201"/>
        </w:numPr>
        <w:spacing w:after="0" w:line="259" w:lineRule="auto"/>
        <w:ind w:left="360"/>
        <w:jc w:val="both"/>
        <w:rPr>
          <w:rFonts w:ascii="Arial" w:hAnsi="Arial" w:cs="Arial"/>
          <w:sz w:val="28"/>
          <w:szCs w:val="28"/>
        </w:rPr>
      </w:pPr>
      <w:r w:rsidRPr="00747722">
        <w:rPr>
          <w:rFonts w:ascii="Arial" w:hAnsi="Arial" w:cs="Arial"/>
          <w:sz w:val="28"/>
          <w:szCs w:val="28"/>
        </w:rPr>
        <w:t>from a line drawn through the outside edges of the stair nosings, or</w:t>
      </w:r>
    </w:p>
    <w:p w14:paraId="5CCD4CAD" w14:textId="77777777" w:rsidR="00A45F2B" w:rsidRPr="00747722" w:rsidRDefault="00A45F2B" w:rsidP="000460B4">
      <w:pPr>
        <w:numPr>
          <w:ilvl w:val="0"/>
          <w:numId w:val="201"/>
        </w:numPr>
        <w:spacing w:after="0" w:line="259" w:lineRule="auto"/>
        <w:ind w:left="360"/>
        <w:jc w:val="both"/>
        <w:rPr>
          <w:rFonts w:ascii="Arial" w:hAnsi="Arial" w:cs="Arial"/>
          <w:sz w:val="28"/>
          <w:szCs w:val="28"/>
        </w:rPr>
      </w:pPr>
      <w:r w:rsidRPr="00747722">
        <w:rPr>
          <w:rFonts w:ascii="Arial" w:hAnsi="Arial" w:cs="Arial"/>
          <w:sz w:val="28"/>
          <w:szCs w:val="28"/>
        </w:rPr>
        <w:t>the surface of the ramp or landing.</w:t>
      </w:r>
    </w:p>
    <w:p w14:paraId="4B0372D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Windows</w:t>
      </w:r>
    </w:p>
    <w:p w14:paraId="5E5AAFA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window for which the distance measured vertically between the bottom of the window and a line drawn through the outside edges of the stair nosings is less than 900 mm, or a window that extends to less than 1,070 mm above the surface of the ramp or landing, shall be:</w:t>
      </w:r>
    </w:p>
    <w:p w14:paraId="58125172" w14:textId="77777777" w:rsidR="00A45F2B" w:rsidRPr="00747722" w:rsidRDefault="00A45F2B" w:rsidP="000460B4">
      <w:pPr>
        <w:numPr>
          <w:ilvl w:val="0"/>
          <w:numId w:val="197"/>
        </w:numPr>
        <w:spacing w:after="0" w:line="259" w:lineRule="auto"/>
        <w:ind w:left="360"/>
        <w:jc w:val="both"/>
        <w:rPr>
          <w:rFonts w:ascii="Arial" w:hAnsi="Arial" w:cs="Arial"/>
          <w:sz w:val="28"/>
          <w:szCs w:val="28"/>
        </w:rPr>
      </w:pPr>
      <w:r w:rsidRPr="00747722">
        <w:rPr>
          <w:rFonts w:ascii="Arial" w:hAnsi="Arial" w:cs="Arial"/>
          <w:sz w:val="28"/>
          <w:szCs w:val="28"/>
        </w:rPr>
        <w:t>protected by a guard that is:</w:t>
      </w:r>
    </w:p>
    <w:p w14:paraId="51CB54D6" w14:textId="77777777" w:rsidR="00A45F2B" w:rsidRPr="00747722" w:rsidRDefault="00A45F2B" w:rsidP="000460B4">
      <w:pPr>
        <w:numPr>
          <w:ilvl w:val="0"/>
          <w:numId w:val="237"/>
        </w:numPr>
        <w:spacing w:after="0" w:line="259" w:lineRule="auto"/>
        <w:jc w:val="both"/>
        <w:rPr>
          <w:rFonts w:ascii="Arial" w:hAnsi="Arial" w:cs="Arial"/>
          <w:sz w:val="28"/>
          <w:szCs w:val="28"/>
        </w:rPr>
      </w:pPr>
      <w:r w:rsidRPr="00747722">
        <w:rPr>
          <w:rFonts w:ascii="Arial" w:hAnsi="Arial" w:cs="Arial"/>
          <w:sz w:val="28"/>
          <w:szCs w:val="28"/>
        </w:rPr>
        <w:t>900 mm minimum in height above a line drawn through the outside edges of the stair nosings, or</w:t>
      </w:r>
    </w:p>
    <w:p w14:paraId="00826818" w14:textId="77777777" w:rsidR="00A45F2B" w:rsidRPr="00747722" w:rsidRDefault="00A45F2B" w:rsidP="000460B4">
      <w:pPr>
        <w:numPr>
          <w:ilvl w:val="0"/>
          <w:numId w:val="237"/>
        </w:numPr>
        <w:spacing w:after="0" w:line="259" w:lineRule="auto"/>
        <w:jc w:val="both"/>
        <w:rPr>
          <w:rFonts w:ascii="Arial" w:hAnsi="Arial" w:cs="Arial"/>
          <w:sz w:val="28"/>
          <w:szCs w:val="28"/>
        </w:rPr>
      </w:pPr>
      <w:r w:rsidRPr="00747722">
        <w:rPr>
          <w:rFonts w:ascii="Arial" w:hAnsi="Arial" w:cs="Arial"/>
          <w:sz w:val="28"/>
          <w:szCs w:val="28"/>
        </w:rPr>
        <w:t>1,070 mm minimum in height measured to the top of the guard from the surface of the ramp or landing, or</w:t>
      </w:r>
    </w:p>
    <w:p w14:paraId="25E005BC" w14:textId="77777777" w:rsidR="00A45F2B" w:rsidRPr="00747722" w:rsidRDefault="00A45F2B" w:rsidP="000460B4">
      <w:pPr>
        <w:numPr>
          <w:ilvl w:val="0"/>
          <w:numId w:val="197"/>
        </w:numPr>
        <w:spacing w:after="0" w:line="259" w:lineRule="auto"/>
        <w:ind w:left="360"/>
        <w:jc w:val="both"/>
        <w:rPr>
          <w:rFonts w:ascii="Arial" w:hAnsi="Arial" w:cs="Arial"/>
          <w:sz w:val="28"/>
          <w:szCs w:val="28"/>
        </w:rPr>
      </w:pPr>
      <w:r w:rsidRPr="00747722">
        <w:rPr>
          <w:rFonts w:ascii="Arial" w:hAnsi="Arial" w:cs="Arial"/>
          <w:sz w:val="28"/>
          <w:szCs w:val="28"/>
        </w:rPr>
        <w:t>fixed in position and designed to resist the lateral design loads specified for guards and walls pursuant to the applicable Building Code.</w:t>
      </w:r>
    </w:p>
    <w:p w14:paraId="1E48CCC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Differentiation</w:t>
      </w:r>
    </w:p>
    <w:p w14:paraId="69E588BC"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guard shall have a medium luminance contrast with the surrounding surface.</w:t>
      </w:r>
    </w:p>
    <w:p w14:paraId="25BB7598"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77" w:name="_Ref114512865"/>
      <w:bookmarkStart w:id="278" w:name="_Toc117783673"/>
      <w:bookmarkStart w:id="279" w:name="_Toc156901141"/>
      <w:r w:rsidRPr="00747722">
        <w:rPr>
          <w:rFonts w:ascii="Arial" w:hAnsi="Arial" w:cs="Arial"/>
          <w:sz w:val="28"/>
          <w:szCs w:val="28"/>
        </w:rPr>
        <w:t>Passenger loading zone</w:t>
      </w:r>
      <w:bookmarkEnd w:id="277"/>
      <w:bookmarkEnd w:id="278"/>
      <w:bookmarkEnd w:id="279"/>
    </w:p>
    <w:p w14:paraId="239B098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0" w:name="_Toc117783674"/>
      <w:bookmarkStart w:id="281" w:name="_Toc156901142"/>
      <w:r w:rsidRPr="00747722">
        <w:rPr>
          <w:rFonts w:ascii="Arial" w:hAnsi="Arial" w:cs="Arial"/>
          <w:sz w:val="28"/>
          <w:szCs w:val="28"/>
        </w:rPr>
        <w:t>General</w:t>
      </w:r>
      <w:bookmarkEnd w:id="280"/>
      <w:bookmarkEnd w:id="281"/>
    </w:p>
    <w:p w14:paraId="0DCA756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passenger loading zone shall:</w:t>
      </w:r>
    </w:p>
    <w:p w14:paraId="2B071B68" w14:textId="77777777"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 xml:space="preserve">be marked, </w:t>
      </w:r>
    </w:p>
    <w:p w14:paraId="4AB32B97" w14:textId="77777777"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 xml:space="preserve">be 25 m maximum travel distance from the nearest building entrance served by the passenger loading zone, and </w:t>
      </w:r>
    </w:p>
    <w:p w14:paraId="569C0C48" w14:textId="4017A361"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 xml:space="preserve">connect to an access aisle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_Ref113633848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5.3</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and</w:t>
      </w:r>
    </w:p>
    <w:p w14:paraId="3B900A7C" w14:textId="77777777"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have overhead protection for users from the elements.</w:t>
      </w:r>
    </w:p>
    <w:p w14:paraId="1FEF193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2" w:name="_Toc156901143"/>
      <w:r w:rsidRPr="00747722">
        <w:rPr>
          <w:rFonts w:ascii="Arial" w:hAnsi="Arial" w:cs="Arial"/>
          <w:sz w:val="28"/>
          <w:szCs w:val="28"/>
        </w:rPr>
        <w:lastRenderedPageBreak/>
        <w:t>Clear height</w:t>
      </w:r>
      <w:bookmarkEnd w:id="282"/>
    </w:p>
    <w:p w14:paraId="32A6B7C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passenger loading zone shall have a clear height of 3,000 minimum above the ground level.</w:t>
      </w:r>
    </w:p>
    <w:p w14:paraId="40E54FF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3" w:name="_Toc117783675"/>
      <w:bookmarkStart w:id="284" w:name="_Toc156901144"/>
      <w:r w:rsidRPr="00747722">
        <w:rPr>
          <w:rFonts w:ascii="Arial" w:hAnsi="Arial" w:cs="Arial"/>
          <w:sz w:val="28"/>
          <w:szCs w:val="28"/>
        </w:rPr>
        <w:t>Clear area</w:t>
      </w:r>
      <w:bookmarkEnd w:id="283"/>
      <w:bookmarkEnd w:id="284"/>
    </w:p>
    <w:p w14:paraId="3839AE8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passenger loading zone shall have:</w:t>
      </w:r>
    </w:p>
    <w:p w14:paraId="17E9CEFC" w14:textId="77777777" w:rsidR="00A45F2B" w:rsidRPr="00747722" w:rsidRDefault="00A45F2B" w:rsidP="000460B4">
      <w:pPr>
        <w:numPr>
          <w:ilvl w:val="0"/>
          <w:numId w:val="79"/>
        </w:numPr>
        <w:spacing w:after="0" w:line="259" w:lineRule="auto"/>
        <w:ind w:left="360"/>
        <w:jc w:val="both"/>
        <w:rPr>
          <w:rFonts w:ascii="Arial" w:hAnsi="Arial" w:cs="Arial"/>
          <w:sz w:val="28"/>
          <w:szCs w:val="28"/>
        </w:rPr>
      </w:pPr>
      <w:r w:rsidRPr="00747722">
        <w:rPr>
          <w:rFonts w:ascii="Arial" w:hAnsi="Arial" w:cs="Arial"/>
          <w:sz w:val="28"/>
          <w:szCs w:val="28"/>
        </w:rPr>
        <w:t>a clear width of 3,400 mm minimum, and</w:t>
      </w:r>
    </w:p>
    <w:p w14:paraId="7FB64DC5" w14:textId="77777777" w:rsidR="00A45F2B" w:rsidRPr="00747722" w:rsidRDefault="00A45F2B" w:rsidP="000460B4">
      <w:pPr>
        <w:numPr>
          <w:ilvl w:val="0"/>
          <w:numId w:val="79"/>
        </w:numPr>
        <w:spacing w:after="0" w:line="259" w:lineRule="auto"/>
        <w:ind w:left="360"/>
        <w:jc w:val="both"/>
        <w:rPr>
          <w:rFonts w:ascii="Arial" w:hAnsi="Arial" w:cs="Arial"/>
          <w:sz w:val="28"/>
          <w:szCs w:val="28"/>
        </w:rPr>
      </w:pPr>
      <w:r w:rsidRPr="00747722">
        <w:rPr>
          <w:rFonts w:ascii="Arial" w:hAnsi="Arial" w:cs="Arial"/>
          <w:sz w:val="28"/>
          <w:szCs w:val="28"/>
        </w:rPr>
        <w:t>a clear length of 7,400 mm minimum.</w:t>
      </w:r>
    </w:p>
    <w:p w14:paraId="0FD26F9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5" w:name="_Toc117783676"/>
      <w:bookmarkStart w:id="286" w:name="_Toc156901145"/>
      <w:r w:rsidRPr="00747722">
        <w:rPr>
          <w:rFonts w:ascii="Arial" w:hAnsi="Arial" w:cs="Arial"/>
          <w:sz w:val="28"/>
          <w:szCs w:val="28"/>
        </w:rPr>
        <w:t>Vertical signage</w:t>
      </w:r>
      <w:bookmarkEnd w:id="285"/>
      <w:bookmarkEnd w:id="286"/>
    </w:p>
    <w:p w14:paraId="170E977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Signage identifying the passenger loading zone shall:</w:t>
      </w:r>
    </w:p>
    <w:p w14:paraId="25D68EBF" w14:textId="77777777"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be 300 mm minimum in width and 600 mm minimum in height,</w:t>
      </w:r>
    </w:p>
    <w:p w14:paraId="332F044A" w14:textId="77777777"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be located between 1,500 mm minimum and 2,000 mm maximum above ground level,</w:t>
      </w:r>
    </w:p>
    <w:p w14:paraId="2DC448A0" w14:textId="685E3A24" w:rsidR="00A45F2B" w:rsidRPr="000D5042" w:rsidRDefault="00A45F2B" w:rsidP="000D5042">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have the International Symbol of Access in conformance with Claus</w:t>
      </w:r>
      <w:r w:rsidR="000D5042">
        <w:rPr>
          <w:rFonts w:ascii="Arial" w:hAnsi="Arial" w:cs="Arial"/>
          <w:sz w:val="28"/>
          <w:szCs w:val="28"/>
        </w:rPr>
        <w:t xml:space="preserve">e </w:t>
      </w:r>
      <w:r w:rsidR="000D5042" w:rsidRPr="000D5042">
        <w:rPr>
          <w:rFonts w:ascii="Arial" w:hAnsi="Arial" w:cs="Arial"/>
          <w:color w:val="0066FF"/>
          <w:sz w:val="28"/>
          <w:szCs w:val="28"/>
          <w:u w:val="single"/>
        </w:rPr>
        <w:fldChar w:fldCharType="begin"/>
      </w:r>
      <w:r w:rsidR="000D5042" w:rsidRPr="000D5042">
        <w:rPr>
          <w:rFonts w:ascii="Arial" w:hAnsi="Arial" w:cs="Arial"/>
          <w:color w:val="0066FF"/>
          <w:sz w:val="28"/>
          <w:szCs w:val="28"/>
          <w:u w:val="single"/>
        </w:rPr>
        <w:instrText xml:space="preserve"> REF _Ref156896328 \r \h </w:instrText>
      </w:r>
      <w:r w:rsidR="000D5042">
        <w:rPr>
          <w:rFonts w:ascii="Arial" w:hAnsi="Arial" w:cs="Arial"/>
          <w:color w:val="0066FF"/>
          <w:sz w:val="28"/>
          <w:szCs w:val="28"/>
          <w:u w:val="single"/>
        </w:rPr>
        <w:instrText xml:space="preserve"> \* MERGEFORMAT </w:instrText>
      </w:r>
      <w:r w:rsidR="000D5042" w:rsidRPr="000D5042">
        <w:rPr>
          <w:rFonts w:ascii="Arial" w:hAnsi="Arial" w:cs="Arial"/>
          <w:color w:val="0066FF"/>
          <w:sz w:val="28"/>
          <w:szCs w:val="28"/>
          <w:u w:val="single"/>
        </w:rPr>
      </w:r>
      <w:r w:rsidR="000D5042" w:rsidRPr="000D5042">
        <w:rPr>
          <w:rFonts w:ascii="Arial" w:hAnsi="Arial" w:cs="Arial"/>
          <w:color w:val="0066FF"/>
          <w:sz w:val="28"/>
          <w:szCs w:val="28"/>
          <w:u w:val="single"/>
        </w:rPr>
        <w:fldChar w:fldCharType="separate"/>
      </w:r>
      <w:r w:rsidR="002F38BB">
        <w:rPr>
          <w:rFonts w:ascii="Arial" w:hAnsi="Arial" w:cs="Arial"/>
          <w:color w:val="0066FF"/>
          <w:sz w:val="28"/>
          <w:szCs w:val="28"/>
          <w:u w:val="single"/>
        </w:rPr>
        <w:t>6.3.8</w:t>
      </w:r>
      <w:r w:rsidR="000D5042" w:rsidRPr="000D5042">
        <w:rPr>
          <w:rFonts w:ascii="Arial" w:hAnsi="Arial" w:cs="Arial"/>
          <w:color w:val="0066FF"/>
          <w:sz w:val="28"/>
          <w:szCs w:val="28"/>
          <w:u w:val="single"/>
        </w:rPr>
        <w:fldChar w:fldCharType="end"/>
      </w:r>
      <w:r w:rsidR="000D5042">
        <w:rPr>
          <w:rFonts w:ascii="Arial" w:hAnsi="Arial" w:cs="Arial"/>
          <w:sz w:val="28"/>
          <w:szCs w:val="28"/>
        </w:rPr>
        <w:t xml:space="preserve">, </w:t>
      </w:r>
    </w:p>
    <w:p w14:paraId="5E22EF60" w14:textId="72C02BC7"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 xml:space="preserve">have Information text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7D461A20" w14:textId="5EFA2629"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 xml:space="preserve">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5653F2E"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87" w:name="_Ref113633848"/>
      <w:bookmarkStart w:id="288" w:name="_Toc117783677"/>
      <w:bookmarkStart w:id="289" w:name="_Toc156901146"/>
      <w:r w:rsidRPr="00747722">
        <w:rPr>
          <w:rFonts w:ascii="Arial" w:hAnsi="Arial" w:cs="Arial"/>
          <w:sz w:val="28"/>
          <w:szCs w:val="28"/>
        </w:rPr>
        <w:t>Access aisle</w:t>
      </w:r>
      <w:bookmarkEnd w:id="287"/>
      <w:bookmarkEnd w:id="288"/>
      <w:bookmarkEnd w:id="289"/>
    </w:p>
    <w:p w14:paraId="18357D70"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Access aisles should be regularly maintained and kept clear of debris and snow.</w:t>
      </w:r>
    </w:p>
    <w:p w14:paraId="5719EE3A" w14:textId="77777777" w:rsidR="00A45F2B" w:rsidRPr="00747722" w:rsidRDefault="00A45F2B" w:rsidP="000460B4">
      <w:pPr>
        <w:pStyle w:val="Heading3"/>
        <w:keepLines/>
        <w:widowControl/>
        <w:numPr>
          <w:ilvl w:val="2"/>
          <w:numId w:val="25"/>
        </w:numPr>
        <w:spacing w:before="320" w:after="160" w:line="259" w:lineRule="auto"/>
        <w:ind w:left="936" w:hanging="936"/>
        <w:rPr>
          <w:rFonts w:ascii="Arial" w:hAnsi="Arial" w:cs="Arial"/>
          <w:sz w:val="28"/>
          <w:szCs w:val="28"/>
        </w:rPr>
      </w:pPr>
      <w:bookmarkStart w:id="290" w:name="_Toc117783678"/>
      <w:bookmarkStart w:id="291" w:name="_Toc156901147"/>
      <w:r w:rsidRPr="00747722">
        <w:rPr>
          <w:rFonts w:ascii="Arial" w:hAnsi="Arial" w:cs="Arial"/>
          <w:sz w:val="28"/>
          <w:szCs w:val="28"/>
        </w:rPr>
        <w:t>General</w:t>
      </w:r>
      <w:bookmarkEnd w:id="290"/>
      <w:bookmarkEnd w:id="291"/>
    </w:p>
    <w:p w14:paraId="18D51E4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 aisle shall:</w:t>
      </w:r>
    </w:p>
    <w:p w14:paraId="42F7899F" w14:textId="5EC2E840" w:rsidR="00A45F2B" w:rsidRPr="00747722" w:rsidRDefault="00A45F2B" w:rsidP="000460B4">
      <w:pPr>
        <w:numPr>
          <w:ilvl w:val="0"/>
          <w:numId w:val="233"/>
        </w:numPr>
        <w:spacing w:after="0" w:line="259" w:lineRule="auto"/>
        <w:ind w:left="360"/>
        <w:jc w:val="both"/>
        <w:rPr>
          <w:rFonts w:ascii="Arial" w:hAnsi="Arial" w:cs="Arial"/>
          <w:sz w:val="28"/>
          <w:szCs w:val="28"/>
        </w:rPr>
      </w:pPr>
      <w:r w:rsidRPr="00747722">
        <w:rPr>
          <w:rFonts w:ascii="Arial" w:hAnsi="Arial" w:cs="Arial"/>
          <w:sz w:val="28"/>
          <w:szCs w:val="28"/>
        </w:rPr>
        <w:t xml:space="preserve">be marked in accordance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_Ref131871583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5.3.3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D676DF5" w14:textId="77777777" w:rsidR="00A45F2B" w:rsidRPr="00747722" w:rsidRDefault="00A45F2B" w:rsidP="000460B4">
      <w:pPr>
        <w:numPr>
          <w:ilvl w:val="0"/>
          <w:numId w:val="233"/>
        </w:numPr>
        <w:spacing w:after="0" w:line="259" w:lineRule="auto"/>
        <w:ind w:left="360"/>
        <w:jc w:val="both"/>
        <w:rPr>
          <w:rFonts w:ascii="Arial" w:hAnsi="Arial" w:cs="Arial"/>
          <w:sz w:val="28"/>
          <w:szCs w:val="28"/>
        </w:rPr>
      </w:pPr>
      <w:r w:rsidRPr="00747722">
        <w:rPr>
          <w:rFonts w:ascii="Arial" w:hAnsi="Arial" w:cs="Arial"/>
          <w:sz w:val="28"/>
          <w:szCs w:val="28"/>
        </w:rPr>
        <w:t>be parallel to a passenger loading zone, and</w:t>
      </w:r>
    </w:p>
    <w:p w14:paraId="73F217A2" w14:textId="77777777" w:rsidR="00A45F2B" w:rsidRPr="00747722" w:rsidRDefault="00A45F2B" w:rsidP="000460B4">
      <w:pPr>
        <w:numPr>
          <w:ilvl w:val="0"/>
          <w:numId w:val="233"/>
        </w:numPr>
        <w:spacing w:after="0" w:line="259" w:lineRule="auto"/>
        <w:ind w:left="360"/>
        <w:jc w:val="both"/>
        <w:rPr>
          <w:rFonts w:ascii="Arial" w:hAnsi="Arial" w:cs="Arial"/>
          <w:sz w:val="28"/>
          <w:szCs w:val="28"/>
        </w:rPr>
      </w:pPr>
      <w:r w:rsidRPr="00747722">
        <w:rPr>
          <w:rFonts w:ascii="Arial" w:hAnsi="Arial" w:cs="Arial"/>
          <w:sz w:val="28"/>
          <w:szCs w:val="28"/>
        </w:rPr>
        <w:t>have overhead protection for users from the elements.</w:t>
      </w:r>
    </w:p>
    <w:p w14:paraId="2981949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92" w:name="_Toc117783679"/>
      <w:bookmarkStart w:id="293" w:name="_Toc156901148"/>
      <w:r w:rsidRPr="00747722">
        <w:rPr>
          <w:rFonts w:ascii="Arial" w:hAnsi="Arial" w:cs="Arial"/>
          <w:sz w:val="28"/>
          <w:szCs w:val="28"/>
        </w:rPr>
        <w:t>Clear area</w:t>
      </w:r>
      <w:bookmarkEnd w:id="292"/>
      <w:bookmarkEnd w:id="293"/>
    </w:p>
    <w:p w14:paraId="6B2D5C1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 aisle shall:</w:t>
      </w:r>
    </w:p>
    <w:p w14:paraId="46338B6B" w14:textId="77777777" w:rsidR="00A45F2B" w:rsidRPr="00747722" w:rsidRDefault="00A45F2B" w:rsidP="000460B4">
      <w:pPr>
        <w:numPr>
          <w:ilvl w:val="0"/>
          <w:numId w:val="207"/>
        </w:numPr>
        <w:spacing w:after="0" w:line="259" w:lineRule="auto"/>
        <w:ind w:left="360"/>
        <w:jc w:val="both"/>
        <w:rPr>
          <w:rFonts w:ascii="Arial" w:hAnsi="Arial" w:cs="Arial"/>
          <w:sz w:val="28"/>
          <w:szCs w:val="28"/>
        </w:rPr>
      </w:pPr>
      <w:r w:rsidRPr="00747722">
        <w:rPr>
          <w:rFonts w:ascii="Arial" w:hAnsi="Arial" w:cs="Arial"/>
          <w:sz w:val="28"/>
          <w:szCs w:val="28"/>
        </w:rPr>
        <w:lastRenderedPageBreak/>
        <w:t>have a clear width of 2,440 mm minimum, and</w:t>
      </w:r>
    </w:p>
    <w:p w14:paraId="42785B6B" w14:textId="77777777" w:rsidR="00A45F2B" w:rsidRPr="00747722" w:rsidRDefault="00A45F2B" w:rsidP="000460B4">
      <w:pPr>
        <w:numPr>
          <w:ilvl w:val="0"/>
          <w:numId w:val="207"/>
        </w:numPr>
        <w:spacing w:after="0" w:line="259" w:lineRule="auto"/>
        <w:ind w:left="360"/>
        <w:jc w:val="both"/>
        <w:rPr>
          <w:rFonts w:ascii="Arial" w:hAnsi="Arial" w:cs="Arial"/>
          <w:sz w:val="28"/>
          <w:szCs w:val="28"/>
        </w:rPr>
      </w:pPr>
      <w:r w:rsidRPr="00747722">
        <w:rPr>
          <w:rFonts w:ascii="Arial" w:hAnsi="Arial" w:cs="Arial"/>
          <w:sz w:val="28"/>
          <w:szCs w:val="28"/>
        </w:rPr>
        <w:t>have a clear length of 7,400 mm minimum.</w:t>
      </w:r>
    </w:p>
    <w:p w14:paraId="1E57DFA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94" w:name="_Toc117783680"/>
      <w:bookmarkStart w:id="295" w:name="_Ref131871583"/>
      <w:bookmarkStart w:id="296" w:name="_Toc156901149"/>
      <w:r w:rsidRPr="00747722">
        <w:rPr>
          <w:rFonts w:ascii="Arial" w:hAnsi="Arial" w:cs="Arial"/>
          <w:sz w:val="28"/>
          <w:szCs w:val="28"/>
        </w:rPr>
        <w:t>Access aisle identification</w:t>
      </w:r>
      <w:bookmarkEnd w:id="294"/>
      <w:bookmarkEnd w:id="295"/>
      <w:bookmarkEnd w:id="296"/>
    </w:p>
    <w:p w14:paraId="2C2BE3F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 aisle shall have diagonal pavement markings that:</w:t>
      </w:r>
    </w:p>
    <w:p w14:paraId="2AD50320" w14:textId="77777777" w:rsidR="00A45F2B" w:rsidRPr="00747722" w:rsidRDefault="00A45F2B" w:rsidP="000460B4">
      <w:pPr>
        <w:numPr>
          <w:ilvl w:val="0"/>
          <w:numId w:val="81"/>
        </w:numPr>
        <w:spacing w:after="0" w:line="259" w:lineRule="auto"/>
        <w:ind w:left="360"/>
        <w:jc w:val="both"/>
        <w:rPr>
          <w:rFonts w:ascii="Arial" w:hAnsi="Arial" w:cs="Arial"/>
          <w:sz w:val="28"/>
          <w:szCs w:val="28"/>
        </w:rPr>
      </w:pPr>
      <w:r w:rsidRPr="00747722">
        <w:rPr>
          <w:rFonts w:ascii="Arial" w:hAnsi="Arial" w:cs="Arial"/>
          <w:sz w:val="28"/>
          <w:szCs w:val="28"/>
        </w:rPr>
        <w:t>are visible,</w:t>
      </w:r>
    </w:p>
    <w:p w14:paraId="48E5A34A" w14:textId="77777777" w:rsidR="00A45F2B" w:rsidRPr="00747722" w:rsidRDefault="00A45F2B" w:rsidP="000460B4">
      <w:pPr>
        <w:numPr>
          <w:ilvl w:val="0"/>
          <w:numId w:val="81"/>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surrounding surface, and</w:t>
      </w:r>
    </w:p>
    <w:p w14:paraId="2CB61E5B" w14:textId="77777777" w:rsidR="00A45F2B" w:rsidRPr="00747722" w:rsidRDefault="00A45F2B" w:rsidP="000460B4">
      <w:pPr>
        <w:numPr>
          <w:ilvl w:val="0"/>
          <w:numId w:val="81"/>
        </w:numPr>
        <w:spacing w:after="0" w:line="259" w:lineRule="auto"/>
        <w:ind w:left="360"/>
        <w:jc w:val="both"/>
        <w:rPr>
          <w:rFonts w:ascii="Arial" w:hAnsi="Arial" w:cs="Arial"/>
          <w:sz w:val="28"/>
          <w:szCs w:val="28"/>
        </w:rPr>
      </w:pPr>
      <w:r w:rsidRPr="00747722">
        <w:rPr>
          <w:rFonts w:ascii="Arial" w:hAnsi="Arial" w:cs="Arial"/>
          <w:sz w:val="28"/>
          <w:szCs w:val="28"/>
        </w:rPr>
        <w:t>extend the full length of the passenger loading zone.</w:t>
      </w:r>
    </w:p>
    <w:p w14:paraId="61B7660B" w14:textId="77777777" w:rsidR="00A45F2B" w:rsidRPr="00747722" w:rsidRDefault="00A45F2B" w:rsidP="00A45F2B">
      <w:pPr>
        <w:spacing w:after="0"/>
        <w:jc w:val="both"/>
        <w:rPr>
          <w:rFonts w:ascii="Arial" w:hAnsi="Arial" w:cs="Arial"/>
          <w:sz w:val="28"/>
          <w:szCs w:val="28"/>
        </w:rPr>
      </w:pPr>
    </w:p>
    <w:p w14:paraId="53D29DC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97" w:name="_Toc156901150"/>
      <w:r w:rsidRPr="00747722">
        <w:rPr>
          <w:rFonts w:ascii="Arial" w:hAnsi="Arial" w:cs="Arial"/>
          <w:sz w:val="28"/>
          <w:szCs w:val="28"/>
        </w:rPr>
        <w:t>Passenger loading zone identification</w:t>
      </w:r>
      <w:bookmarkEnd w:id="297"/>
    </w:p>
    <w:p w14:paraId="51FC60DE" w14:textId="77777777" w:rsidR="00A45F2B" w:rsidRPr="00747722" w:rsidRDefault="00A45F2B" w:rsidP="00A45F2B">
      <w:pPr>
        <w:rPr>
          <w:rFonts w:ascii="Arial" w:hAnsi="Arial" w:cs="Arial"/>
          <w:sz w:val="28"/>
          <w:szCs w:val="28"/>
        </w:rPr>
      </w:pPr>
      <w:r w:rsidRPr="00747722">
        <w:rPr>
          <w:rFonts w:ascii="Arial" w:hAnsi="Arial" w:cs="Arial"/>
          <w:sz w:val="28"/>
          <w:szCs w:val="28"/>
        </w:rPr>
        <w:t>A passenger loading zone shall have diagonal pavement markings that:</w:t>
      </w:r>
    </w:p>
    <w:p w14:paraId="5A1D029B" w14:textId="77777777" w:rsidR="00A45F2B" w:rsidRPr="00747722" w:rsidRDefault="00A45F2B" w:rsidP="00A45F2B">
      <w:pPr>
        <w:spacing w:after="0"/>
        <w:rPr>
          <w:rFonts w:ascii="Arial" w:hAnsi="Arial" w:cs="Arial"/>
          <w:sz w:val="28"/>
          <w:szCs w:val="28"/>
        </w:rPr>
      </w:pPr>
      <w:r w:rsidRPr="00747722">
        <w:rPr>
          <w:rFonts w:ascii="Arial" w:hAnsi="Arial" w:cs="Arial"/>
          <w:sz w:val="28"/>
          <w:szCs w:val="28"/>
        </w:rPr>
        <w:t xml:space="preserve">a) are visible, and </w:t>
      </w:r>
    </w:p>
    <w:p w14:paraId="25F9EBF9" w14:textId="77777777" w:rsidR="00A45F2B" w:rsidRPr="00747722" w:rsidRDefault="00A45F2B" w:rsidP="00A45F2B">
      <w:pPr>
        <w:rPr>
          <w:rFonts w:ascii="Arial" w:hAnsi="Arial" w:cs="Arial"/>
          <w:sz w:val="28"/>
          <w:szCs w:val="28"/>
        </w:rPr>
      </w:pPr>
      <w:r w:rsidRPr="00747722">
        <w:rPr>
          <w:rFonts w:ascii="Arial" w:hAnsi="Arial" w:cs="Arial"/>
          <w:sz w:val="28"/>
          <w:szCs w:val="28"/>
        </w:rPr>
        <w:t>b) have a high luminance contrast to the surrounding surface.</w:t>
      </w:r>
    </w:p>
    <w:p w14:paraId="7FDE6600"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98" w:name="_Ref114512883"/>
      <w:bookmarkStart w:id="299" w:name="_Toc117783681"/>
      <w:bookmarkStart w:id="300" w:name="_Toc156901151"/>
      <w:r w:rsidRPr="00747722">
        <w:rPr>
          <w:rFonts w:ascii="Arial" w:hAnsi="Arial" w:cs="Arial"/>
          <w:sz w:val="28"/>
          <w:szCs w:val="28"/>
        </w:rPr>
        <w:t>Horizontal path of travel</w:t>
      </w:r>
      <w:bookmarkEnd w:id="298"/>
      <w:bookmarkEnd w:id="299"/>
      <w:bookmarkEnd w:id="300"/>
    </w:p>
    <w:p w14:paraId="11FC173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01" w:name="_Toc117783682"/>
      <w:bookmarkStart w:id="302" w:name="_Toc156901152"/>
      <w:r w:rsidRPr="00747722">
        <w:rPr>
          <w:rFonts w:ascii="Arial" w:hAnsi="Arial" w:cs="Arial"/>
          <w:sz w:val="28"/>
          <w:szCs w:val="28"/>
        </w:rPr>
        <w:t>Exterior</w:t>
      </w:r>
      <w:bookmarkEnd w:id="301"/>
      <w:bookmarkEnd w:id="302"/>
    </w:p>
    <w:p w14:paraId="0F12A31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Surface conditions</w:t>
      </w:r>
    </w:p>
    <w:p w14:paraId="59089A7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path of travel to a building entrance shall be designed to prevent the accumulation of water.</w:t>
      </w:r>
    </w:p>
    <w:p w14:paraId="3A1A24D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width</w:t>
      </w:r>
    </w:p>
    <w:p w14:paraId="180417A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path of travel to a building entrance shall have a clear width of 2,500 mm minimum.</w:t>
      </w:r>
    </w:p>
    <w:p w14:paraId="700B7F4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or ground area</w:t>
      </w:r>
    </w:p>
    <w:p w14:paraId="041F00C5" w14:textId="2CDD070D"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path of travel to a building entrance shall have a clear floor or ground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346D32C0" w14:textId="77777777" w:rsidR="00A45F2B" w:rsidRPr="00747722" w:rsidRDefault="00A45F2B" w:rsidP="000460B4">
      <w:pPr>
        <w:numPr>
          <w:ilvl w:val="0"/>
          <w:numId w:val="106"/>
        </w:numPr>
        <w:spacing w:after="0" w:line="259" w:lineRule="auto"/>
        <w:ind w:left="360"/>
        <w:jc w:val="both"/>
        <w:rPr>
          <w:rFonts w:ascii="Arial" w:hAnsi="Arial" w:cs="Arial"/>
          <w:sz w:val="28"/>
          <w:szCs w:val="28"/>
        </w:rPr>
      </w:pPr>
      <w:r w:rsidRPr="00747722">
        <w:rPr>
          <w:rFonts w:ascii="Arial" w:hAnsi="Arial" w:cs="Arial"/>
          <w:sz w:val="28"/>
          <w:szCs w:val="28"/>
        </w:rPr>
        <w:t>where the path of travel provides a turn of more than 90 °, and</w:t>
      </w:r>
    </w:p>
    <w:p w14:paraId="5C40B788" w14:textId="77777777" w:rsidR="00A45F2B" w:rsidRPr="00747722" w:rsidRDefault="00A45F2B" w:rsidP="000460B4">
      <w:pPr>
        <w:numPr>
          <w:ilvl w:val="0"/>
          <w:numId w:val="106"/>
        </w:numPr>
        <w:spacing w:after="0" w:line="259" w:lineRule="auto"/>
        <w:ind w:left="360"/>
        <w:jc w:val="both"/>
        <w:rPr>
          <w:rFonts w:ascii="Arial" w:hAnsi="Arial" w:cs="Arial"/>
          <w:sz w:val="28"/>
          <w:szCs w:val="28"/>
        </w:rPr>
      </w:pPr>
      <w:r w:rsidRPr="00747722">
        <w:rPr>
          <w:rFonts w:ascii="Arial" w:hAnsi="Arial" w:cs="Arial"/>
          <w:sz w:val="28"/>
          <w:szCs w:val="28"/>
        </w:rPr>
        <w:t>at intervals of 20 m minimum.</w:t>
      </w:r>
    </w:p>
    <w:p w14:paraId="39CDB6B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Edge barrier</w:t>
      </w:r>
    </w:p>
    <w:p w14:paraId="23E69FC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edge barrier with a height of 100 mm minimum above the ground level shall be provided along the edge of a path of travel to a building entrance where the change in level between the top surface of the path of travel and the adjacent surface is greater than 100 mm and there is no wall, railing or other barrier.</w:t>
      </w:r>
    </w:p>
    <w:p w14:paraId="618CA2A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Path differentiation</w:t>
      </w:r>
    </w:p>
    <w:p w14:paraId="6B49E40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path of travel to a building entrance that is at the same level with the adjacent ground or floor surface shall:</w:t>
      </w:r>
    </w:p>
    <w:p w14:paraId="0CBE7D59" w14:textId="77777777" w:rsidR="00A45F2B" w:rsidRPr="00747722" w:rsidRDefault="00A45F2B" w:rsidP="000460B4">
      <w:pPr>
        <w:numPr>
          <w:ilvl w:val="0"/>
          <w:numId w:val="82"/>
        </w:numPr>
        <w:spacing w:after="0" w:line="259" w:lineRule="auto"/>
        <w:ind w:left="360"/>
        <w:jc w:val="both"/>
        <w:rPr>
          <w:rFonts w:ascii="Arial" w:hAnsi="Arial" w:cs="Arial"/>
          <w:sz w:val="28"/>
          <w:szCs w:val="28"/>
        </w:rPr>
      </w:pPr>
      <w:r w:rsidRPr="00747722">
        <w:rPr>
          <w:rFonts w:ascii="Arial" w:hAnsi="Arial" w:cs="Arial"/>
          <w:sz w:val="28"/>
          <w:szCs w:val="28"/>
        </w:rPr>
        <w:t xml:space="preserve">have a medium luminance contrast, and </w:t>
      </w:r>
    </w:p>
    <w:p w14:paraId="02DB82D9" w14:textId="77777777" w:rsidR="00A45F2B" w:rsidRPr="00747722" w:rsidRDefault="00A45F2B" w:rsidP="000460B4">
      <w:pPr>
        <w:numPr>
          <w:ilvl w:val="0"/>
          <w:numId w:val="82"/>
        </w:numPr>
        <w:spacing w:after="0" w:line="259" w:lineRule="auto"/>
        <w:ind w:left="360"/>
        <w:jc w:val="both"/>
        <w:rPr>
          <w:rFonts w:ascii="Arial" w:hAnsi="Arial" w:cs="Arial"/>
          <w:sz w:val="28"/>
          <w:szCs w:val="28"/>
        </w:rPr>
      </w:pPr>
      <w:r w:rsidRPr="00747722">
        <w:rPr>
          <w:rFonts w:ascii="Arial" w:hAnsi="Arial" w:cs="Arial"/>
          <w:sz w:val="28"/>
          <w:szCs w:val="28"/>
        </w:rPr>
        <w:t>have a different texture than the adjacent surface, without causing a tripping hazard.</w:t>
      </w:r>
    </w:p>
    <w:p w14:paraId="3A37653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03" w:name="_Ref113893812"/>
      <w:bookmarkStart w:id="304" w:name="_Toc117783683"/>
      <w:bookmarkStart w:id="305" w:name="_Toc156901153"/>
      <w:r w:rsidRPr="00747722">
        <w:rPr>
          <w:rFonts w:ascii="Arial" w:hAnsi="Arial" w:cs="Arial"/>
          <w:sz w:val="28"/>
          <w:szCs w:val="28"/>
        </w:rPr>
        <w:t>Interior</w:t>
      </w:r>
      <w:bookmarkEnd w:id="303"/>
      <w:bookmarkEnd w:id="304"/>
      <w:bookmarkEnd w:id="305"/>
    </w:p>
    <w:p w14:paraId="7A32090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Clear width</w:t>
      </w:r>
    </w:p>
    <w:p w14:paraId="6C905409" w14:textId="42D63D1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_Ref113624197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5.4.2.2</w:t>
      </w:r>
      <w:r w:rsidRPr="00747722">
        <w:rPr>
          <w:rFonts w:ascii="Arial" w:hAnsi="Arial" w:cs="Arial"/>
          <w:color w:val="0066FF"/>
          <w:sz w:val="28"/>
          <w:szCs w:val="28"/>
          <w:u w:val="single"/>
        </w:rPr>
        <w:fldChar w:fldCharType="end"/>
      </w:r>
      <w:r w:rsidRPr="00747722">
        <w:rPr>
          <w:rFonts w:ascii="Arial" w:hAnsi="Arial" w:cs="Arial"/>
          <w:sz w:val="28"/>
          <w:szCs w:val="28"/>
        </w:rPr>
        <w:t>, horizontal paths of travel and corridors shall have a minimum clear width of 1,800 mm.</w:t>
      </w:r>
    </w:p>
    <w:p w14:paraId="77F4D40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306" w:name="_Ref113624197"/>
      <w:r w:rsidRPr="00747722">
        <w:rPr>
          <w:rFonts w:ascii="Arial" w:hAnsi="Arial" w:cs="Arial"/>
          <w:sz w:val="28"/>
          <w:szCs w:val="28"/>
        </w:rPr>
        <w:t>Reduced width</w:t>
      </w:r>
      <w:bookmarkEnd w:id="306"/>
    </w:p>
    <w:p w14:paraId="06770D0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width of horizontal paths of travel and corridors may be reduced to:</w:t>
      </w:r>
    </w:p>
    <w:p w14:paraId="203A879A" w14:textId="77777777" w:rsidR="00A45F2B" w:rsidRPr="00747722" w:rsidRDefault="00A45F2B" w:rsidP="000460B4">
      <w:pPr>
        <w:numPr>
          <w:ilvl w:val="0"/>
          <w:numId w:val="83"/>
        </w:numPr>
        <w:spacing w:after="0" w:line="259" w:lineRule="auto"/>
        <w:ind w:left="360"/>
        <w:jc w:val="both"/>
        <w:rPr>
          <w:rFonts w:ascii="Arial" w:hAnsi="Arial" w:cs="Arial"/>
          <w:sz w:val="28"/>
          <w:szCs w:val="28"/>
        </w:rPr>
      </w:pPr>
      <w:r w:rsidRPr="00747722">
        <w:rPr>
          <w:rFonts w:ascii="Arial" w:hAnsi="Arial" w:cs="Arial"/>
          <w:sz w:val="28"/>
          <w:szCs w:val="28"/>
        </w:rPr>
        <w:t>1,100 mm minimum between any two structures or fixtures in public aisles in merchandising establishments and exhibition facilities:</w:t>
      </w:r>
    </w:p>
    <w:p w14:paraId="0070E72E" w14:textId="77777777" w:rsidR="00A45F2B" w:rsidRPr="00747722" w:rsidRDefault="00A45F2B" w:rsidP="000460B4">
      <w:pPr>
        <w:numPr>
          <w:ilvl w:val="0"/>
          <w:numId w:val="223"/>
        </w:numPr>
        <w:spacing w:after="0" w:line="259" w:lineRule="auto"/>
        <w:jc w:val="both"/>
        <w:rPr>
          <w:rFonts w:ascii="Arial" w:hAnsi="Arial" w:cs="Arial"/>
          <w:sz w:val="28"/>
          <w:szCs w:val="28"/>
        </w:rPr>
      </w:pPr>
      <w:r w:rsidRPr="00747722">
        <w:rPr>
          <w:rFonts w:ascii="Arial" w:hAnsi="Arial" w:cs="Arial"/>
          <w:sz w:val="28"/>
          <w:szCs w:val="28"/>
        </w:rPr>
        <w:t>to a maximum distance of 600 mm, and</w:t>
      </w:r>
    </w:p>
    <w:p w14:paraId="06618716" w14:textId="192CD780" w:rsidR="00A45F2B" w:rsidRPr="00747722" w:rsidRDefault="00A45F2B" w:rsidP="000460B4">
      <w:pPr>
        <w:numPr>
          <w:ilvl w:val="0"/>
          <w:numId w:val="223"/>
        </w:numPr>
        <w:spacing w:after="0" w:line="259" w:lineRule="auto"/>
        <w:jc w:val="both"/>
        <w:rPr>
          <w:rFonts w:ascii="Arial" w:hAnsi="Arial" w:cs="Arial"/>
          <w:sz w:val="28"/>
          <w:szCs w:val="28"/>
        </w:rPr>
      </w:pPr>
      <w:r w:rsidRPr="00747722">
        <w:rPr>
          <w:rFonts w:ascii="Arial" w:hAnsi="Arial" w:cs="Arial"/>
          <w:sz w:val="28"/>
          <w:szCs w:val="28"/>
        </w:rPr>
        <w:t xml:space="preserve">provide a minimum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r w:rsidRPr="00747722" w:rsidDel="00CE014E">
        <w:rPr>
          <w:rFonts w:ascii="Arial" w:hAnsi="Arial" w:cs="Arial"/>
          <w:sz w:val="28"/>
          <w:szCs w:val="28"/>
        </w:rPr>
        <w:t xml:space="preserve"> </w:t>
      </w:r>
      <w:r w:rsidRPr="00747722">
        <w:rPr>
          <w:rFonts w:ascii="Arial" w:hAnsi="Arial" w:cs="Arial"/>
          <w:sz w:val="28"/>
          <w:szCs w:val="28"/>
        </w:rPr>
        <w:t>on both side of points of width reduction, or</w:t>
      </w:r>
    </w:p>
    <w:p w14:paraId="66881362" w14:textId="77777777" w:rsidR="00A45F2B" w:rsidRPr="00747722" w:rsidRDefault="00A45F2B" w:rsidP="000460B4">
      <w:pPr>
        <w:numPr>
          <w:ilvl w:val="0"/>
          <w:numId w:val="83"/>
        </w:numPr>
        <w:spacing w:after="0" w:line="259" w:lineRule="auto"/>
        <w:ind w:left="360"/>
        <w:jc w:val="both"/>
        <w:rPr>
          <w:rFonts w:ascii="Arial" w:hAnsi="Arial" w:cs="Arial"/>
          <w:sz w:val="28"/>
          <w:szCs w:val="28"/>
        </w:rPr>
      </w:pPr>
      <w:r w:rsidRPr="00747722">
        <w:rPr>
          <w:rFonts w:ascii="Arial" w:hAnsi="Arial" w:cs="Arial"/>
          <w:sz w:val="28"/>
          <w:szCs w:val="28"/>
        </w:rPr>
        <w:t>1,000 mm minimum for permanent food service lines, controlled checkout lanes or other restricted passageways constructed to control the flow or pedestrian traffic.</w:t>
      </w:r>
    </w:p>
    <w:p w14:paraId="0D5C8B60"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Clear floor area</w:t>
      </w:r>
    </w:p>
    <w:p w14:paraId="325BA443" w14:textId="786A9C82" w:rsidR="00A45F2B" w:rsidRPr="00747722" w:rsidRDefault="00A45F2B" w:rsidP="00A45F2B">
      <w:pPr>
        <w:rPr>
          <w:rFonts w:ascii="Arial" w:hAnsi="Arial" w:cs="Arial"/>
          <w:sz w:val="28"/>
          <w:szCs w:val="28"/>
        </w:rPr>
      </w:pPr>
      <w:r w:rsidRPr="00747722">
        <w:rPr>
          <w:rFonts w:ascii="Arial" w:hAnsi="Arial" w:cs="Arial"/>
          <w:sz w:val="28"/>
          <w:szCs w:val="28"/>
        </w:rPr>
        <w:t xml:space="preserve">Horizontal paths of travel and corridors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00B975A3" w14:textId="77777777" w:rsidR="00A45F2B" w:rsidRPr="00747722" w:rsidRDefault="00A45F2B" w:rsidP="000460B4">
      <w:pPr>
        <w:numPr>
          <w:ilvl w:val="0"/>
          <w:numId w:val="107"/>
        </w:numPr>
        <w:spacing w:after="0" w:line="259" w:lineRule="auto"/>
        <w:ind w:left="360"/>
        <w:jc w:val="both"/>
        <w:rPr>
          <w:rFonts w:ascii="Arial" w:hAnsi="Arial" w:cs="Arial"/>
          <w:sz w:val="28"/>
          <w:szCs w:val="28"/>
        </w:rPr>
      </w:pPr>
      <w:r w:rsidRPr="00747722">
        <w:rPr>
          <w:rFonts w:ascii="Arial" w:hAnsi="Arial" w:cs="Arial"/>
          <w:sz w:val="28"/>
          <w:szCs w:val="28"/>
        </w:rPr>
        <w:t>where the horizontal path of travel or corridor provides a turn of more than 90 °, and</w:t>
      </w:r>
    </w:p>
    <w:p w14:paraId="65E292C7" w14:textId="77777777" w:rsidR="00A45F2B" w:rsidRPr="00747722" w:rsidRDefault="00A45F2B" w:rsidP="000460B4">
      <w:pPr>
        <w:numPr>
          <w:ilvl w:val="0"/>
          <w:numId w:val="107"/>
        </w:numPr>
        <w:spacing w:after="0" w:line="259" w:lineRule="auto"/>
        <w:ind w:left="360"/>
        <w:jc w:val="both"/>
        <w:rPr>
          <w:rFonts w:ascii="Arial" w:hAnsi="Arial" w:cs="Arial"/>
          <w:sz w:val="28"/>
          <w:szCs w:val="28"/>
        </w:rPr>
      </w:pPr>
      <w:r w:rsidRPr="00747722">
        <w:rPr>
          <w:rFonts w:ascii="Arial" w:hAnsi="Arial" w:cs="Arial"/>
          <w:sz w:val="28"/>
          <w:szCs w:val="28"/>
        </w:rPr>
        <w:t>at intervals of 10 m minimum.</w:t>
      </w:r>
    </w:p>
    <w:p w14:paraId="4025CEB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 xml:space="preserve">Path differentiation </w:t>
      </w:r>
    </w:p>
    <w:p w14:paraId="0577E91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Horizontal paths of travel and corridors shall have a medium luminance contrast between:</w:t>
      </w:r>
    </w:p>
    <w:p w14:paraId="64351FEB" w14:textId="77777777" w:rsidR="00A45F2B" w:rsidRPr="00747722" w:rsidRDefault="00A45F2B" w:rsidP="000460B4">
      <w:pPr>
        <w:numPr>
          <w:ilvl w:val="0"/>
          <w:numId w:val="84"/>
        </w:numPr>
        <w:spacing w:after="0" w:line="259" w:lineRule="auto"/>
        <w:ind w:left="360"/>
        <w:jc w:val="both"/>
        <w:rPr>
          <w:rFonts w:ascii="Arial" w:hAnsi="Arial" w:cs="Arial"/>
          <w:sz w:val="28"/>
          <w:szCs w:val="28"/>
        </w:rPr>
      </w:pPr>
      <w:r w:rsidRPr="00747722">
        <w:rPr>
          <w:rFonts w:ascii="Arial" w:hAnsi="Arial" w:cs="Arial"/>
          <w:sz w:val="28"/>
          <w:szCs w:val="28"/>
        </w:rPr>
        <w:t xml:space="preserve">floor and wall surfaces, and </w:t>
      </w:r>
    </w:p>
    <w:p w14:paraId="6516660B" w14:textId="77777777" w:rsidR="00A45F2B" w:rsidRPr="00747722" w:rsidRDefault="00A45F2B" w:rsidP="000460B4">
      <w:pPr>
        <w:numPr>
          <w:ilvl w:val="0"/>
          <w:numId w:val="84"/>
        </w:numPr>
        <w:spacing w:after="0" w:line="259" w:lineRule="auto"/>
        <w:ind w:left="360"/>
        <w:jc w:val="both"/>
        <w:rPr>
          <w:rFonts w:ascii="Arial" w:hAnsi="Arial" w:cs="Arial"/>
          <w:sz w:val="28"/>
          <w:szCs w:val="28"/>
        </w:rPr>
      </w:pPr>
      <w:r w:rsidRPr="00747722">
        <w:rPr>
          <w:rFonts w:ascii="Arial" w:hAnsi="Arial" w:cs="Arial"/>
          <w:sz w:val="28"/>
          <w:szCs w:val="28"/>
        </w:rPr>
        <w:t>floor surfaces of the path of travel and adjacent floor areas that may contain obstructions.</w:t>
      </w:r>
    </w:p>
    <w:p w14:paraId="27558E8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07" w:name="_Ref114512200"/>
      <w:bookmarkStart w:id="308" w:name="_Ref114512893"/>
      <w:bookmarkStart w:id="309" w:name="_Toc117783684"/>
      <w:bookmarkStart w:id="310" w:name="_Toc156901154"/>
      <w:r w:rsidRPr="00747722">
        <w:rPr>
          <w:rFonts w:ascii="Arial" w:hAnsi="Arial" w:cs="Arial"/>
          <w:sz w:val="28"/>
          <w:szCs w:val="28"/>
        </w:rPr>
        <w:t>Doorways, doors and gates</w:t>
      </w:r>
      <w:bookmarkEnd w:id="307"/>
      <w:bookmarkEnd w:id="308"/>
      <w:bookmarkEnd w:id="309"/>
      <w:bookmarkEnd w:id="310"/>
    </w:p>
    <w:p w14:paraId="1848FB4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11" w:name="_Ref114569016"/>
      <w:bookmarkStart w:id="312" w:name="_Toc117783685"/>
      <w:bookmarkStart w:id="313" w:name="_Toc156901155"/>
      <w:r w:rsidRPr="00747722">
        <w:rPr>
          <w:rFonts w:ascii="Arial" w:hAnsi="Arial" w:cs="Arial"/>
          <w:sz w:val="28"/>
          <w:szCs w:val="28"/>
        </w:rPr>
        <w:t>Clear height of doorway</w:t>
      </w:r>
      <w:bookmarkEnd w:id="311"/>
      <w:bookmarkEnd w:id="312"/>
      <w:bookmarkEnd w:id="313"/>
    </w:p>
    <w:p w14:paraId="42DBA0EA"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clear height of a doorway shall be 2,030 mm minimum.</w:t>
      </w:r>
    </w:p>
    <w:p w14:paraId="7EB9029A"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14" w:name="_Ref114519786"/>
      <w:bookmarkStart w:id="315" w:name="_Toc117783686"/>
      <w:bookmarkStart w:id="316" w:name="_Toc156901156"/>
      <w:r w:rsidRPr="00747722">
        <w:rPr>
          <w:rFonts w:ascii="Arial" w:hAnsi="Arial" w:cs="Arial"/>
          <w:sz w:val="28"/>
          <w:szCs w:val="28"/>
        </w:rPr>
        <w:t>Clear width</w:t>
      </w:r>
      <w:bookmarkEnd w:id="314"/>
      <w:bookmarkEnd w:id="315"/>
      <w:bookmarkEnd w:id="316"/>
    </w:p>
    <w:p w14:paraId="1AA5C6BB" w14:textId="6B070FF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_Ref113907553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5.5.3</w:t>
      </w:r>
      <w:r w:rsidRPr="00747722">
        <w:rPr>
          <w:rFonts w:ascii="Arial" w:hAnsi="Arial" w:cs="Arial"/>
          <w:color w:val="0066FF"/>
          <w:sz w:val="28"/>
          <w:szCs w:val="28"/>
          <w:u w:val="single"/>
        </w:rPr>
        <w:fldChar w:fldCharType="end"/>
      </w:r>
      <w:r w:rsidRPr="00747722">
        <w:rPr>
          <w:rFonts w:ascii="Arial" w:hAnsi="Arial" w:cs="Arial"/>
          <w:sz w:val="28"/>
          <w:szCs w:val="28"/>
        </w:rPr>
        <w:t>, every doorway or gate in a path of travel shall have a clear width of 950 mm minimum:</w:t>
      </w:r>
    </w:p>
    <w:p w14:paraId="64C5C647" w14:textId="77777777" w:rsidR="00A45F2B" w:rsidRPr="00747722" w:rsidRDefault="00A45F2B" w:rsidP="000460B4">
      <w:pPr>
        <w:numPr>
          <w:ilvl w:val="0"/>
          <w:numId w:val="89"/>
        </w:numPr>
        <w:spacing w:after="0" w:line="259" w:lineRule="auto"/>
        <w:ind w:left="360"/>
        <w:jc w:val="both"/>
        <w:rPr>
          <w:rFonts w:ascii="Arial" w:hAnsi="Arial" w:cs="Arial"/>
          <w:sz w:val="28"/>
          <w:szCs w:val="28"/>
        </w:rPr>
      </w:pPr>
      <w:r w:rsidRPr="00747722">
        <w:rPr>
          <w:rFonts w:ascii="Arial" w:hAnsi="Arial" w:cs="Arial"/>
          <w:sz w:val="28"/>
          <w:szCs w:val="28"/>
        </w:rPr>
        <w:t>for swinging doors and gates, when measured from the face of the active door, in the open position of 90 ° to the doorway, to the outside edge of the stop on the door frame.</w:t>
      </w:r>
    </w:p>
    <w:p w14:paraId="1254838A" w14:textId="77777777" w:rsidR="00A45F2B" w:rsidRPr="00747722" w:rsidRDefault="00A45F2B" w:rsidP="000460B4">
      <w:pPr>
        <w:numPr>
          <w:ilvl w:val="0"/>
          <w:numId w:val="89"/>
        </w:numPr>
        <w:spacing w:after="0" w:line="259" w:lineRule="auto"/>
        <w:ind w:left="360"/>
        <w:jc w:val="both"/>
        <w:rPr>
          <w:rFonts w:ascii="Arial" w:hAnsi="Arial" w:cs="Arial"/>
          <w:sz w:val="28"/>
          <w:szCs w:val="28"/>
        </w:rPr>
      </w:pPr>
      <w:r w:rsidRPr="00747722">
        <w:rPr>
          <w:rFonts w:ascii="Arial" w:hAnsi="Arial" w:cs="Arial"/>
          <w:sz w:val="28"/>
          <w:szCs w:val="28"/>
        </w:rPr>
        <w:t>for sliding doors, when measured from the edge of the door, in the open position, to the outside edge of the stop on the door frame.</w:t>
      </w:r>
    </w:p>
    <w:p w14:paraId="4F46EE45"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Off-set hinges should not be used.</w:t>
      </w:r>
    </w:p>
    <w:p w14:paraId="6F2F9C3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17" w:name="_Ref113907553"/>
      <w:bookmarkStart w:id="318" w:name="_Toc117783687"/>
      <w:bookmarkStart w:id="319" w:name="_Toc156901157"/>
      <w:r w:rsidRPr="00747722">
        <w:rPr>
          <w:rFonts w:ascii="Arial" w:hAnsi="Arial" w:cs="Arial"/>
          <w:sz w:val="28"/>
          <w:szCs w:val="28"/>
        </w:rPr>
        <w:t>Projections into clear width</w:t>
      </w:r>
      <w:bookmarkEnd w:id="317"/>
      <w:bookmarkEnd w:id="318"/>
      <w:bookmarkEnd w:id="319"/>
    </w:p>
    <w:p w14:paraId="1087D67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width of doorways shall:</w:t>
      </w:r>
    </w:p>
    <w:p w14:paraId="463ABABD" w14:textId="77777777" w:rsidR="00A45F2B" w:rsidRPr="00747722" w:rsidRDefault="00A45F2B" w:rsidP="000460B4">
      <w:pPr>
        <w:numPr>
          <w:ilvl w:val="0"/>
          <w:numId w:val="90"/>
        </w:numPr>
        <w:spacing w:after="0" w:line="259" w:lineRule="auto"/>
        <w:ind w:left="360"/>
        <w:jc w:val="both"/>
        <w:rPr>
          <w:rFonts w:ascii="Arial" w:hAnsi="Arial" w:cs="Arial"/>
          <w:sz w:val="28"/>
          <w:szCs w:val="28"/>
        </w:rPr>
      </w:pPr>
      <w:r w:rsidRPr="00747722">
        <w:rPr>
          <w:rFonts w:ascii="Arial" w:hAnsi="Arial" w:cs="Arial"/>
          <w:sz w:val="28"/>
          <w:szCs w:val="28"/>
        </w:rPr>
        <w:lastRenderedPageBreak/>
        <w:t>have no projections within 865 mm minimum above the finished floor surface, and</w:t>
      </w:r>
    </w:p>
    <w:p w14:paraId="561AD101" w14:textId="77777777" w:rsidR="00A45F2B" w:rsidRPr="00747722" w:rsidRDefault="00A45F2B" w:rsidP="000460B4">
      <w:pPr>
        <w:numPr>
          <w:ilvl w:val="0"/>
          <w:numId w:val="90"/>
        </w:numPr>
        <w:spacing w:after="0" w:line="259" w:lineRule="auto"/>
        <w:ind w:left="360"/>
        <w:jc w:val="both"/>
        <w:rPr>
          <w:rFonts w:ascii="Arial" w:hAnsi="Arial" w:cs="Arial"/>
          <w:sz w:val="28"/>
          <w:szCs w:val="28"/>
        </w:rPr>
      </w:pPr>
      <w:r w:rsidRPr="00747722">
        <w:rPr>
          <w:rFonts w:ascii="Arial" w:hAnsi="Arial" w:cs="Arial"/>
          <w:sz w:val="28"/>
          <w:szCs w:val="28"/>
        </w:rPr>
        <w:t xml:space="preserve">be permitted to have door closers and stops, located 2,030 mm minimum above the finished floor surface. </w:t>
      </w:r>
    </w:p>
    <w:p w14:paraId="5DD1063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20" w:name="_Toc117783688"/>
      <w:bookmarkStart w:id="321" w:name="_Toc156901158"/>
      <w:r w:rsidRPr="00747722">
        <w:rPr>
          <w:rFonts w:ascii="Arial" w:hAnsi="Arial" w:cs="Arial"/>
          <w:sz w:val="28"/>
          <w:szCs w:val="28"/>
        </w:rPr>
        <w:t>Vision panels</w:t>
      </w:r>
      <w:bookmarkEnd w:id="320"/>
      <w:bookmarkEnd w:id="321"/>
    </w:p>
    <w:p w14:paraId="36E8CA5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the visible glazing of vision panels in a door shall:</w:t>
      </w:r>
    </w:p>
    <w:p w14:paraId="1BA85630"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 xml:space="preserve">have a width of 150 mm minimum, </w:t>
      </w:r>
    </w:p>
    <w:p w14:paraId="23FF2157"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have a lower edge 600 mm maximum above the finished floor surface,</w:t>
      </w:r>
    </w:p>
    <w:p w14:paraId="0DAEDF66"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have an upper edge 1,600 mm minimum above the finished floor surface,</w:t>
      </w:r>
    </w:p>
    <w:p w14:paraId="08BD08E6"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have its side edge 200 mm maximum from the latch edge, and</w:t>
      </w:r>
    </w:p>
    <w:p w14:paraId="570B25E9"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be permitted to have subdivided cross-sections that are 200 mm maximum in width.</w:t>
      </w:r>
    </w:p>
    <w:p w14:paraId="61BA4AF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22" w:name="_Toc117783689"/>
      <w:bookmarkStart w:id="323" w:name="_Toc156901159"/>
      <w:r w:rsidRPr="00747722">
        <w:rPr>
          <w:rFonts w:ascii="Arial" w:hAnsi="Arial" w:cs="Arial"/>
          <w:sz w:val="28"/>
          <w:szCs w:val="28"/>
        </w:rPr>
        <w:t>Door differentiation</w:t>
      </w:r>
      <w:bookmarkEnd w:id="322"/>
      <w:bookmarkEnd w:id="323"/>
    </w:p>
    <w:p w14:paraId="42DBA29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7EF9CDD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doorway or door shall have a medium luminance contrast strip that is 50 mm minimum in width between:</w:t>
      </w:r>
    </w:p>
    <w:p w14:paraId="505B1137"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leaf and door jamb,</w:t>
      </w:r>
    </w:p>
    <w:p w14:paraId="50B04FE8"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leaf and adjacent wall,</w:t>
      </w:r>
    </w:p>
    <w:p w14:paraId="16F66AD3"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architrave and wall,</w:t>
      </w:r>
    </w:p>
    <w:p w14:paraId="066CD794"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leaf and architrave, or</w:t>
      </w:r>
    </w:p>
    <w:p w14:paraId="189701B7"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jamb and adjacent wall.</w:t>
      </w:r>
    </w:p>
    <w:p w14:paraId="74297EC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Glazed doors</w:t>
      </w:r>
    </w:p>
    <w:p w14:paraId="76F0919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has glazing of such size and location that it could be mistaken for an open door, the ‎glazing in the door shall be marked with two continuous opaque strips, where:</w:t>
      </w:r>
    </w:p>
    <w:p w14:paraId="060D77C4"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 xml:space="preserve">the strips have a high luminance contrast to the door, </w:t>
      </w:r>
    </w:p>
    <w:p w14:paraId="4DB85911"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the strips are 75 mm minimum in width and extend the width of the door,</w:t>
      </w:r>
    </w:p>
    <w:p w14:paraId="343DCA3A"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the centreline of the first opaque strip is located between 900 mm minimum and 920 mm maximum above the finished floor surface,</w:t>
      </w:r>
    </w:p>
    <w:p w14:paraId="4183DFDF"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lastRenderedPageBreak/>
        <w:t>the centreline of the second opaque strip is located between 1,350 mm minimum and 1,500 mm maximum above the finished floor surface,</w:t>
      </w:r>
    </w:p>
    <w:p w14:paraId="7B304ED1"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the opaque strips are permitted to incorporate a logo or symbol and high-contrast patterns, and</w:t>
      </w:r>
    </w:p>
    <w:p w14:paraId="074C9BD8"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mirrored or highly reflective glass is not permitted.</w:t>
      </w:r>
    </w:p>
    <w:p w14:paraId="210360F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24" w:name="_Toc117783690"/>
      <w:bookmarkStart w:id="325" w:name="_Toc156901160"/>
      <w:r w:rsidRPr="00747722">
        <w:rPr>
          <w:rFonts w:ascii="Arial" w:hAnsi="Arial" w:cs="Arial"/>
          <w:sz w:val="28"/>
          <w:szCs w:val="28"/>
        </w:rPr>
        <w:t>Door hardware</w:t>
      </w:r>
      <w:bookmarkEnd w:id="324"/>
      <w:bookmarkEnd w:id="325"/>
    </w:p>
    <w:p w14:paraId="19AAF59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handle</w:t>
      </w:r>
    </w:p>
    <w:p w14:paraId="4E9C54E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door handle shall:</w:t>
      </w:r>
    </w:p>
    <w:p w14:paraId="5E713053"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 xml:space="preserve">be between 900 mm minimum and 1,100 mm maximum above the finished floor surface, </w:t>
      </w:r>
    </w:p>
    <w:p w14:paraId="3757D245"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have a clearance between 35 mm minimum and 45 mm maximum from the back plate or the door face,</w:t>
      </w:r>
    </w:p>
    <w:p w14:paraId="3F2A6D0B"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be 80 mm minimum in length,</w:t>
      </w:r>
    </w:p>
    <w:p w14:paraId="59A61FE1"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be located 500 mm minimum from an internal wall corner,</w:t>
      </w:r>
    </w:p>
    <w:p w14:paraId="5521CF42"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be located 60 mm minimum from the door jamb or doorstop when in the open or closed position for sliding doors, and</w:t>
      </w:r>
    </w:p>
    <w:p w14:paraId="0D18EC9F"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door surface.</w:t>
      </w:r>
    </w:p>
    <w:p w14:paraId="103A5AD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Panic hardware</w:t>
      </w:r>
    </w:p>
    <w:p w14:paraId="29BBC41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Panic hardware shall be mounted between 900 mm minimum and 1,100 mm maximum above the finished floor surface.</w:t>
      </w:r>
    </w:p>
    <w:p w14:paraId="235EAC5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Outward swinging doors</w:t>
      </w:r>
    </w:p>
    <w:p w14:paraId="0205E3A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Hardware</w:t>
      </w:r>
    </w:p>
    <w:p w14:paraId="36FBBFB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swinging door is not self-closing, a horizontal D-shaped handle shall be fixed on the closing face side of the door mounted at no less than 900 mm and no more than 1,100 mm.</w:t>
      </w:r>
    </w:p>
    <w:p w14:paraId="72F7540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Guard</w:t>
      </w:r>
    </w:p>
    <w:p w14:paraId="155EB0D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Unless opening up against a wall or is recessed, a cane-detectable guard shall be installed on the hinged side of a door that swings into a path of travel.</w:t>
      </w:r>
    </w:p>
    <w:p w14:paraId="6CB3C38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26" w:name="_Ref113989391"/>
      <w:bookmarkStart w:id="327" w:name="_Toc117783691"/>
      <w:bookmarkStart w:id="328" w:name="_Toc156901161"/>
      <w:r w:rsidRPr="00747722">
        <w:rPr>
          <w:rFonts w:ascii="Arial" w:hAnsi="Arial" w:cs="Arial"/>
          <w:sz w:val="28"/>
          <w:szCs w:val="28"/>
        </w:rPr>
        <w:lastRenderedPageBreak/>
        <w:t>Power door operators</w:t>
      </w:r>
      <w:bookmarkEnd w:id="326"/>
      <w:bookmarkEnd w:id="327"/>
      <w:bookmarkEnd w:id="328"/>
    </w:p>
    <w:p w14:paraId="4762246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329" w:name="_Ref114588497"/>
      <w:r w:rsidRPr="00747722">
        <w:rPr>
          <w:rFonts w:ascii="Arial" w:hAnsi="Arial" w:cs="Arial"/>
          <w:sz w:val="28"/>
          <w:szCs w:val="28"/>
        </w:rPr>
        <w:t>Power door activation</w:t>
      </w:r>
      <w:bookmarkEnd w:id="329"/>
    </w:p>
    <w:p w14:paraId="1B1B938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power door operator shall activate automatically or by controls that:</w:t>
      </w:r>
    </w:p>
    <w:p w14:paraId="0BF6A105"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are located in the path of travel,</w:t>
      </w:r>
    </w:p>
    <w:p w14:paraId="0F8BF88A"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are marked with the International Symbol of Access,</w:t>
      </w:r>
    </w:p>
    <w:p w14:paraId="07CA70B2" w14:textId="7252F64A"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 xml:space="preserve">are located adjacent to and centered on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allows for a parallel or forward approach,</w:t>
      </w:r>
    </w:p>
    <w:p w14:paraId="7C5216BB"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be located 600 mm minimum and 1,500 mm maximum beyond the door swing where the door opens towards the control,</w:t>
      </w:r>
    </w:p>
    <w:p w14:paraId="743EFB5E"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are operable from a height above the finished floor surface between:</w:t>
      </w:r>
    </w:p>
    <w:p w14:paraId="2F3E33AB" w14:textId="77777777" w:rsidR="00A45F2B" w:rsidRPr="00747722" w:rsidRDefault="00A45F2B" w:rsidP="000460B4">
      <w:pPr>
        <w:numPr>
          <w:ilvl w:val="0"/>
          <w:numId w:val="136"/>
        </w:numPr>
        <w:spacing w:after="0" w:line="259" w:lineRule="auto"/>
        <w:jc w:val="both"/>
        <w:rPr>
          <w:rFonts w:ascii="Arial" w:hAnsi="Arial" w:cs="Arial"/>
          <w:sz w:val="28"/>
          <w:szCs w:val="28"/>
        </w:rPr>
      </w:pPr>
      <w:r w:rsidRPr="00747722">
        <w:rPr>
          <w:rFonts w:ascii="Arial" w:hAnsi="Arial" w:cs="Arial"/>
          <w:sz w:val="28"/>
          <w:szCs w:val="28"/>
        </w:rPr>
        <w:t>150 mm minimum and 300 mm maximum, and</w:t>
      </w:r>
    </w:p>
    <w:p w14:paraId="0050FDF8" w14:textId="77777777" w:rsidR="00A45F2B" w:rsidRPr="00747722" w:rsidRDefault="00A45F2B" w:rsidP="000460B4">
      <w:pPr>
        <w:numPr>
          <w:ilvl w:val="0"/>
          <w:numId w:val="136"/>
        </w:numPr>
        <w:spacing w:after="0" w:line="259" w:lineRule="auto"/>
        <w:jc w:val="both"/>
        <w:rPr>
          <w:rFonts w:ascii="Arial" w:hAnsi="Arial" w:cs="Arial"/>
          <w:sz w:val="28"/>
          <w:szCs w:val="28"/>
        </w:rPr>
      </w:pPr>
      <w:r w:rsidRPr="00747722">
        <w:rPr>
          <w:rFonts w:ascii="Arial" w:hAnsi="Arial" w:cs="Arial"/>
          <w:sz w:val="28"/>
          <w:szCs w:val="28"/>
        </w:rPr>
        <w:t>900 mm minimum and 1,100 mm maximum, and</w:t>
      </w:r>
    </w:p>
    <w:p w14:paraId="3E2BB436" w14:textId="1046DDFC"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 xml:space="preserve">are operable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DAD6066"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A sliding power-operated door does not swing into a path of travel and is therefore preferred over a swinging power-operated door.</w:t>
      </w:r>
    </w:p>
    <w:p w14:paraId="6F57F6A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330" w:name="_Ref114512492"/>
      <w:r w:rsidRPr="00747722">
        <w:rPr>
          <w:rFonts w:ascii="Arial" w:hAnsi="Arial" w:cs="Arial"/>
          <w:sz w:val="28"/>
          <w:szCs w:val="28"/>
        </w:rPr>
        <w:t>Power door operation</w:t>
      </w:r>
      <w:bookmarkEnd w:id="330"/>
    </w:p>
    <w:p w14:paraId="1C9F51F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power door operator shall:</w:t>
      </w:r>
    </w:p>
    <w:p w14:paraId="27177793"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be equipped with safety sensors at a height of 500 mm and 1000 mm, designed to prevent contact with any user or service animal,</w:t>
      </w:r>
    </w:p>
    <w:p w14:paraId="4A5300E4"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have an opening time:</w:t>
      </w:r>
    </w:p>
    <w:p w14:paraId="6D561766" w14:textId="77777777" w:rsidR="00A45F2B" w:rsidRPr="00747722" w:rsidRDefault="00A45F2B" w:rsidP="000460B4">
      <w:pPr>
        <w:numPr>
          <w:ilvl w:val="0"/>
          <w:numId w:val="221"/>
        </w:numPr>
        <w:spacing w:after="0" w:line="259" w:lineRule="auto"/>
        <w:jc w:val="both"/>
        <w:rPr>
          <w:rFonts w:ascii="Arial" w:hAnsi="Arial" w:cs="Arial"/>
          <w:sz w:val="28"/>
          <w:szCs w:val="28"/>
        </w:rPr>
      </w:pPr>
      <w:r w:rsidRPr="00747722">
        <w:rPr>
          <w:rFonts w:ascii="Arial" w:hAnsi="Arial" w:cs="Arial"/>
          <w:sz w:val="28"/>
          <w:szCs w:val="28"/>
        </w:rPr>
        <w:t>of 3 seconds minimum for sliding doors, and</w:t>
      </w:r>
    </w:p>
    <w:p w14:paraId="1ACC8577" w14:textId="77777777" w:rsidR="00A45F2B" w:rsidRPr="00747722" w:rsidRDefault="00A45F2B" w:rsidP="000460B4">
      <w:pPr>
        <w:numPr>
          <w:ilvl w:val="0"/>
          <w:numId w:val="221"/>
        </w:numPr>
        <w:spacing w:after="0" w:line="259" w:lineRule="auto"/>
        <w:jc w:val="both"/>
        <w:rPr>
          <w:rFonts w:ascii="Arial" w:hAnsi="Arial" w:cs="Arial"/>
          <w:sz w:val="28"/>
          <w:szCs w:val="28"/>
        </w:rPr>
      </w:pPr>
      <w:r w:rsidRPr="00747722">
        <w:rPr>
          <w:rFonts w:ascii="Arial" w:hAnsi="Arial" w:cs="Arial"/>
          <w:sz w:val="28"/>
          <w:szCs w:val="28"/>
        </w:rPr>
        <w:t>between 3 seconds minimum and 6 seconds maximum for swinging doors,</w:t>
      </w:r>
    </w:p>
    <w:p w14:paraId="3328DECD"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have a door hold open time between 5 seconds minimum and 10 seconds maximum for swinging and sliding doors, and</w:t>
      </w:r>
    </w:p>
    <w:p w14:paraId="41F83DA2"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require a force of 65 N maximum to stop movement of the door.</w:t>
      </w:r>
    </w:p>
    <w:p w14:paraId="6B613D8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Marking</w:t>
      </w:r>
    </w:p>
    <w:p w14:paraId="0C8331E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swing path of a power-operated door shall be marked on the ground or floor surface with a high luminance contrast to the ground or floor surface.</w:t>
      </w:r>
    </w:p>
    <w:p w14:paraId="201F139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31" w:name="_Toc117783692"/>
      <w:bookmarkStart w:id="332" w:name="_Toc156901162"/>
      <w:r w:rsidRPr="00747722">
        <w:rPr>
          <w:rFonts w:ascii="Arial" w:hAnsi="Arial" w:cs="Arial"/>
          <w:sz w:val="28"/>
          <w:szCs w:val="28"/>
        </w:rPr>
        <w:lastRenderedPageBreak/>
        <w:t>Door opening</w:t>
      </w:r>
      <w:bookmarkEnd w:id="331"/>
      <w:bookmarkEnd w:id="332"/>
    </w:p>
    <w:p w14:paraId="633E333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closers</w:t>
      </w:r>
    </w:p>
    <w:p w14:paraId="643F656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Door closers shall:</w:t>
      </w:r>
    </w:p>
    <w:p w14:paraId="6F22D306" w14:textId="77777777" w:rsidR="00A45F2B" w:rsidRPr="00747722" w:rsidRDefault="00A45F2B" w:rsidP="000460B4">
      <w:pPr>
        <w:numPr>
          <w:ilvl w:val="0"/>
          <w:numId w:val="94"/>
        </w:numPr>
        <w:spacing w:after="0" w:line="259" w:lineRule="auto"/>
        <w:ind w:left="360"/>
        <w:jc w:val="both"/>
        <w:rPr>
          <w:rFonts w:ascii="Arial" w:hAnsi="Arial" w:cs="Arial"/>
          <w:sz w:val="28"/>
          <w:szCs w:val="28"/>
        </w:rPr>
      </w:pPr>
      <w:r w:rsidRPr="00747722">
        <w:rPr>
          <w:rFonts w:ascii="Arial" w:hAnsi="Arial" w:cs="Arial"/>
          <w:sz w:val="28"/>
          <w:szCs w:val="28"/>
        </w:rPr>
        <w:t xml:space="preserve">have adjustable delayed action or hold open function, other than door closers located within a fire separation.  </w:t>
      </w:r>
    </w:p>
    <w:p w14:paraId="26067183" w14:textId="77777777" w:rsidR="00A45F2B" w:rsidRPr="00747722" w:rsidRDefault="00A45F2B" w:rsidP="000460B4">
      <w:pPr>
        <w:numPr>
          <w:ilvl w:val="0"/>
          <w:numId w:val="94"/>
        </w:numPr>
        <w:spacing w:after="0" w:line="259" w:lineRule="auto"/>
        <w:ind w:left="360"/>
        <w:jc w:val="both"/>
        <w:rPr>
          <w:rFonts w:ascii="Arial" w:hAnsi="Arial" w:cs="Arial"/>
          <w:sz w:val="28"/>
          <w:szCs w:val="28"/>
        </w:rPr>
      </w:pPr>
      <w:r w:rsidRPr="00747722">
        <w:rPr>
          <w:rFonts w:ascii="Arial" w:hAnsi="Arial" w:cs="Arial"/>
          <w:sz w:val="28"/>
          <w:szCs w:val="28"/>
        </w:rPr>
        <w:t xml:space="preserve">have a closing period of 3 seconds minimum measured from when the door is in an open position of 70 ° to the doorway, to when the door reaches a point 75 mm from the closed position, measured from the leading edge of the latch side of the door. </w:t>
      </w:r>
    </w:p>
    <w:p w14:paraId="603D6A7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opening force</w:t>
      </w:r>
    </w:p>
    <w:p w14:paraId="2F29E95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Except for a door with a power door operator, when unlatched, a door shall open when the force applied to the handle, push plate or latch-releasing device is 15 N maximum for an exterior swinging door, interior swinging door, or sliding door.</w:t>
      </w:r>
    </w:p>
    <w:p w14:paraId="75EA6CF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33" w:name="_Toc117783693"/>
      <w:bookmarkStart w:id="334" w:name="_Toc156901163"/>
      <w:r w:rsidRPr="00747722">
        <w:rPr>
          <w:rFonts w:ascii="Arial" w:hAnsi="Arial" w:cs="Arial"/>
          <w:sz w:val="28"/>
          <w:szCs w:val="28"/>
        </w:rPr>
        <w:t>Threshold</w:t>
      </w:r>
      <w:bookmarkEnd w:id="333"/>
      <w:bookmarkEnd w:id="334"/>
    </w:p>
    <w:p w14:paraId="3D6384A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a threshold for a doorway shall:</w:t>
      </w:r>
    </w:p>
    <w:p w14:paraId="2DE46EE8" w14:textId="773DE7D0" w:rsidR="00A45F2B" w:rsidRPr="00747722" w:rsidRDefault="00A45F2B" w:rsidP="000460B4">
      <w:pPr>
        <w:numPr>
          <w:ilvl w:val="0"/>
          <w:numId w:val="95"/>
        </w:numPr>
        <w:spacing w:after="0" w:line="259" w:lineRule="auto"/>
        <w:ind w:left="360"/>
        <w:jc w:val="both"/>
        <w:rPr>
          <w:rFonts w:ascii="Arial" w:hAnsi="Arial" w:cs="Arial"/>
          <w:sz w:val="28"/>
          <w:szCs w:val="28"/>
        </w:rPr>
      </w:pPr>
      <w:r w:rsidRPr="00747722">
        <w:rPr>
          <w:rFonts w:ascii="Arial" w:hAnsi="Arial" w:cs="Arial"/>
          <w:sz w:val="28"/>
          <w:szCs w:val="28"/>
        </w:rPr>
        <w:t xml:space="preserve">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p>
    <w:p w14:paraId="2F7F8044" w14:textId="77777777" w:rsidR="00A45F2B" w:rsidRPr="00747722" w:rsidRDefault="00A45F2B" w:rsidP="000460B4">
      <w:pPr>
        <w:numPr>
          <w:ilvl w:val="0"/>
          <w:numId w:val="95"/>
        </w:numPr>
        <w:spacing w:after="0" w:line="259" w:lineRule="auto"/>
        <w:ind w:left="360"/>
        <w:jc w:val="both"/>
        <w:rPr>
          <w:rFonts w:ascii="Arial" w:hAnsi="Arial" w:cs="Arial"/>
          <w:sz w:val="28"/>
          <w:szCs w:val="28"/>
        </w:rPr>
      </w:pPr>
      <w:r w:rsidRPr="00747722">
        <w:rPr>
          <w:rFonts w:ascii="Arial" w:hAnsi="Arial" w:cs="Arial"/>
          <w:sz w:val="28"/>
          <w:szCs w:val="28"/>
        </w:rPr>
        <w:t>have a medium luminance contrast with the adjacent floor surface.</w:t>
      </w:r>
    </w:p>
    <w:p w14:paraId="49687D34" w14:textId="77777777" w:rsidR="00A45F2B" w:rsidRPr="00747722" w:rsidRDefault="00A45F2B" w:rsidP="000460B4">
      <w:pPr>
        <w:pStyle w:val="Heading3"/>
        <w:keepLines/>
        <w:widowControl/>
        <w:numPr>
          <w:ilvl w:val="2"/>
          <w:numId w:val="25"/>
        </w:numPr>
        <w:spacing w:before="320" w:after="160" w:line="259" w:lineRule="auto"/>
        <w:ind w:left="990" w:hanging="990"/>
        <w:rPr>
          <w:rFonts w:ascii="Arial" w:hAnsi="Arial" w:cs="Arial"/>
          <w:sz w:val="28"/>
          <w:szCs w:val="28"/>
        </w:rPr>
      </w:pPr>
      <w:bookmarkStart w:id="335" w:name="_Toc117783694"/>
      <w:bookmarkStart w:id="336" w:name="_Toc156901164"/>
      <w:r w:rsidRPr="00747722">
        <w:rPr>
          <w:rFonts w:ascii="Arial" w:hAnsi="Arial" w:cs="Arial"/>
          <w:sz w:val="28"/>
          <w:szCs w:val="28"/>
        </w:rPr>
        <w:t>Doorway clear floor area</w:t>
      </w:r>
      <w:bookmarkEnd w:id="335"/>
      <w:bookmarkEnd w:id="336"/>
    </w:p>
    <w:p w14:paraId="48981F3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Swinging doors</w:t>
      </w:r>
    </w:p>
    <w:p w14:paraId="0EF1527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towards forward approach</w:t>
      </w:r>
    </w:p>
    <w:p w14:paraId="5AF5C43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towards the forward approach, a clear floor area in front of the door shall be:</w:t>
      </w:r>
    </w:p>
    <w:p w14:paraId="21759780" w14:textId="77777777" w:rsidR="00A45F2B" w:rsidRPr="00747722" w:rsidRDefault="00A45F2B" w:rsidP="000460B4">
      <w:pPr>
        <w:numPr>
          <w:ilvl w:val="0"/>
          <w:numId w:val="96"/>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w:t>
      </w:r>
    </w:p>
    <w:p w14:paraId="3741C658" w14:textId="77777777" w:rsidR="00A45F2B" w:rsidRPr="00747722" w:rsidRDefault="00A45F2B" w:rsidP="000460B4">
      <w:pPr>
        <w:numPr>
          <w:ilvl w:val="0"/>
          <w:numId w:val="96"/>
        </w:numPr>
        <w:spacing w:after="0" w:line="259" w:lineRule="auto"/>
        <w:ind w:left="360"/>
        <w:jc w:val="both"/>
        <w:rPr>
          <w:rFonts w:ascii="Arial" w:hAnsi="Arial" w:cs="Arial"/>
          <w:sz w:val="28"/>
          <w:szCs w:val="28"/>
        </w:rPr>
      </w:pPr>
      <w:r w:rsidRPr="00747722">
        <w:rPr>
          <w:rFonts w:ascii="Arial" w:hAnsi="Arial" w:cs="Arial"/>
          <w:sz w:val="28"/>
          <w:szCs w:val="28"/>
        </w:rPr>
        <w:t xml:space="preserve">the width of the door assembly plus 660 mm minimum beside the latching jamb of the door, and </w:t>
      </w:r>
    </w:p>
    <w:p w14:paraId="7162E453" w14:textId="77777777" w:rsidR="00A45F2B" w:rsidRPr="00747722" w:rsidRDefault="00A45F2B" w:rsidP="000460B4">
      <w:pPr>
        <w:numPr>
          <w:ilvl w:val="0"/>
          <w:numId w:val="96"/>
        </w:numPr>
        <w:spacing w:after="0" w:line="259" w:lineRule="auto"/>
        <w:ind w:left="360"/>
        <w:jc w:val="both"/>
        <w:rPr>
          <w:rFonts w:ascii="Arial" w:hAnsi="Arial" w:cs="Arial"/>
          <w:sz w:val="28"/>
          <w:szCs w:val="28"/>
        </w:rPr>
      </w:pPr>
      <w:r w:rsidRPr="00747722">
        <w:rPr>
          <w:rFonts w:ascii="Arial" w:hAnsi="Arial" w:cs="Arial"/>
          <w:sz w:val="28"/>
          <w:szCs w:val="28"/>
        </w:rPr>
        <w:t>110 mm minimum beside the hinge jamb of the door.</w:t>
      </w:r>
    </w:p>
    <w:p w14:paraId="79DE337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Door swinging away from forward approach</w:t>
      </w:r>
    </w:p>
    <w:p w14:paraId="5C6A65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away from the forward approach, a clear floor area in front of the door shall be:</w:t>
      </w:r>
    </w:p>
    <w:p w14:paraId="78D715BD" w14:textId="77777777" w:rsidR="00A45F2B" w:rsidRPr="00747722" w:rsidRDefault="00A45F2B" w:rsidP="000460B4">
      <w:pPr>
        <w:numPr>
          <w:ilvl w:val="0"/>
          <w:numId w:val="97"/>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and </w:t>
      </w:r>
    </w:p>
    <w:p w14:paraId="6E69DF68" w14:textId="77777777" w:rsidR="00A45F2B" w:rsidRPr="00747722" w:rsidRDefault="00A45F2B" w:rsidP="000460B4">
      <w:pPr>
        <w:numPr>
          <w:ilvl w:val="0"/>
          <w:numId w:val="97"/>
        </w:numPr>
        <w:spacing w:after="0" w:line="259" w:lineRule="auto"/>
        <w:ind w:left="360"/>
        <w:jc w:val="both"/>
        <w:rPr>
          <w:rFonts w:ascii="Arial" w:hAnsi="Arial" w:cs="Arial"/>
          <w:sz w:val="28"/>
          <w:szCs w:val="28"/>
        </w:rPr>
      </w:pPr>
      <w:r w:rsidRPr="00747722">
        <w:rPr>
          <w:rFonts w:ascii="Arial" w:hAnsi="Arial" w:cs="Arial"/>
          <w:sz w:val="28"/>
          <w:szCs w:val="28"/>
        </w:rPr>
        <w:t xml:space="preserve">the width of the door assembly plus 510 mm minimum beside the latching jamb of the door. </w:t>
      </w:r>
    </w:p>
    <w:p w14:paraId="6EAC7A6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towards hinge side approach</w:t>
      </w:r>
    </w:p>
    <w:p w14:paraId="69E1020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towards the hinge side approach, a clear floor area in front of the door shall be:</w:t>
      </w:r>
    </w:p>
    <w:p w14:paraId="7818D349" w14:textId="77777777" w:rsidR="00A45F2B" w:rsidRPr="00747722" w:rsidRDefault="00A45F2B" w:rsidP="000460B4">
      <w:pPr>
        <w:numPr>
          <w:ilvl w:val="0"/>
          <w:numId w:val="98"/>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6B6E8F8D" w14:textId="77777777" w:rsidR="00A45F2B" w:rsidRPr="00747722" w:rsidRDefault="00A45F2B" w:rsidP="000460B4">
      <w:pPr>
        <w:numPr>
          <w:ilvl w:val="0"/>
          <w:numId w:val="98"/>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915 mm minimum beside the latching jamb of the door, and</w:t>
      </w:r>
    </w:p>
    <w:p w14:paraId="0B861421" w14:textId="77777777" w:rsidR="00A45F2B" w:rsidRPr="00747722" w:rsidRDefault="00A45F2B" w:rsidP="000460B4">
      <w:pPr>
        <w:numPr>
          <w:ilvl w:val="0"/>
          <w:numId w:val="98"/>
        </w:numPr>
        <w:spacing w:after="0" w:line="259" w:lineRule="auto"/>
        <w:ind w:left="360"/>
        <w:jc w:val="both"/>
        <w:rPr>
          <w:rFonts w:ascii="Arial" w:hAnsi="Arial" w:cs="Arial"/>
          <w:sz w:val="28"/>
          <w:szCs w:val="28"/>
        </w:rPr>
      </w:pPr>
      <w:r w:rsidRPr="00747722">
        <w:rPr>
          <w:rFonts w:ascii="Arial" w:hAnsi="Arial" w:cs="Arial"/>
          <w:sz w:val="28"/>
          <w:szCs w:val="28"/>
        </w:rPr>
        <w:t>660 mm minimum beside the hinge jamb of the door.</w:t>
      </w:r>
    </w:p>
    <w:p w14:paraId="31BEEBD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away from hinge side approach</w:t>
      </w:r>
    </w:p>
    <w:p w14:paraId="046B47C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away from the hinge side approach, a clear floor area in front of the door shall be:</w:t>
      </w:r>
    </w:p>
    <w:p w14:paraId="22ACF2D0" w14:textId="77777777" w:rsidR="00A45F2B" w:rsidRPr="00747722" w:rsidRDefault="00A45F2B" w:rsidP="000460B4">
      <w:pPr>
        <w:numPr>
          <w:ilvl w:val="0"/>
          <w:numId w:val="99"/>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5FEBC969" w14:textId="77777777" w:rsidR="00A45F2B" w:rsidRPr="00747722" w:rsidRDefault="00A45F2B" w:rsidP="000460B4">
      <w:pPr>
        <w:numPr>
          <w:ilvl w:val="0"/>
          <w:numId w:val="99"/>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340 mm minimum beside the latching jamb of the door, and</w:t>
      </w:r>
    </w:p>
    <w:p w14:paraId="739AB5A8" w14:textId="77777777" w:rsidR="00A45F2B" w:rsidRPr="00747722" w:rsidRDefault="00A45F2B" w:rsidP="000460B4">
      <w:pPr>
        <w:numPr>
          <w:ilvl w:val="0"/>
          <w:numId w:val="99"/>
        </w:numPr>
        <w:spacing w:after="0" w:line="259" w:lineRule="auto"/>
        <w:ind w:left="360"/>
        <w:jc w:val="both"/>
        <w:rPr>
          <w:rFonts w:ascii="Arial" w:hAnsi="Arial" w:cs="Arial"/>
          <w:sz w:val="28"/>
          <w:szCs w:val="28"/>
        </w:rPr>
      </w:pPr>
      <w:r w:rsidRPr="00747722">
        <w:rPr>
          <w:rFonts w:ascii="Arial" w:hAnsi="Arial" w:cs="Arial"/>
          <w:sz w:val="28"/>
          <w:szCs w:val="28"/>
        </w:rPr>
        <w:t>560 mm minimum beside the hinge jamb of the door.</w:t>
      </w:r>
    </w:p>
    <w:p w14:paraId="1137D92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towards latch-side approach</w:t>
      </w:r>
    </w:p>
    <w:p w14:paraId="269389F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towards the latch side, a clear floor area in front of the door shall be:</w:t>
      </w:r>
    </w:p>
    <w:p w14:paraId="05206A74" w14:textId="77777777" w:rsidR="00A45F2B" w:rsidRPr="00747722" w:rsidRDefault="00A45F2B" w:rsidP="000460B4">
      <w:pPr>
        <w:numPr>
          <w:ilvl w:val="0"/>
          <w:numId w:val="100"/>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47A08D93" w14:textId="77777777" w:rsidR="00A45F2B" w:rsidRPr="00747722" w:rsidRDefault="00A45F2B" w:rsidP="000460B4">
      <w:pPr>
        <w:numPr>
          <w:ilvl w:val="0"/>
          <w:numId w:val="100"/>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900 mm minimum beside the latching jamb of the door, and</w:t>
      </w:r>
    </w:p>
    <w:p w14:paraId="75642B66" w14:textId="77777777" w:rsidR="00A45F2B" w:rsidRPr="00747722" w:rsidRDefault="00A45F2B" w:rsidP="000460B4">
      <w:pPr>
        <w:numPr>
          <w:ilvl w:val="0"/>
          <w:numId w:val="100"/>
        </w:numPr>
        <w:spacing w:after="0" w:line="259" w:lineRule="auto"/>
        <w:ind w:left="360"/>
        <w:jc w:val="both"/>
        <w:rPr>
          <w:rFonts w:ascii="Arial" w:hAnsi="Arial" w:cs="Arial"/>
          <w:sz w:val="28"/>
          <w:szCs w:val="28"/>
        </w:rPr>
      </w:pPr>
      <w:r w:rsidRPr="00747722">
        <w:rPr>
          <w:rFonts w:ascii="Arial" w:hAnsi="Arial" w:cs="Arial"/>
          <w:sz w:val="28"/>
          <w:szCs w:val="28"/>
        </w:rPr>
        <w:t>110 mm minimum beside the hinge jamb of the door.</w:t>
      </w:r>
    </w:p>
    <w:p w14:paraId="1EE1D09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Door swinging away from latch-side approach</w:t>
      </w:r>
    </w:p>
    <w:p w14:paraId="580BA69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a door swings away from the latch side, a clear floor area in front of the door shall be: </w:t>
      </w:r>
    </w:p>
    <w:p w14:paraId="5202CD1D" w14:textId="77777777" w:rsidR="00A45F2B" w:rsidRPr="00747722" w:rsidRDefault="00A45F2B" w:rsidP="000460B4">
      <w:pPr>
        <w:numPr>
          <w:ilvl w:val="0"/>
          <w:numId w:val="101"/>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w:t>
      </w:r>
    </w:p>
    <w:p w14:paraId="5083BEB4" w14:textId="77777777" w:rsidR="00A45F2B" w:rsidRPr="00747722" w:rsidRDefault="00A45F2B" w:rsidP="000460B4">
      <w:pPr>
        <w:numPr>
          <w:ilvl w:val="0"/>
          <w:numId w:val="101"/>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660 minimum beside the latching jamb of the door, and</w:t>
      </w:r>
    </w:p>
    <w:p w14:paraId="6937F22E" w14:textId="77777777" w:rsidR="00A45F2B" w:rsidRPr="00747722" w:rsidRDefault="00A45F2B" w:rsidP="000460B4">
      <w:pPr>
        <w:numPr>
          <w:ilvl w:val="0"/>
          <w:numId w:val="101"/>
        </w:numPr>
        <w:spacing w:after="0" w:line="259" w:lineRule="auto"/>
        <w:ind w:left="360"/>
        <w:jc w:val="both"/>
        <w:rPr>
          <w:rFonts w:ascii="Arial" w:hAnsi="Arial" w:cs="Arial"/>
          <w:sz w:val="28"/>
          <w:szCs w:val="28"/>
        </w:rPr>
      </w:pPr>
      <w:r w:rsidRPr="00747722">
        <w:rPr>
          <w:rFonts w:ascii="Arial" w:hAnsi="Arial" w:cs="Arial"/>
          <w:sz w:val="28"/>
          <w:szCs w:val="28"/>
        </w:rPr>
        <w:t>240 mm minimum beside the hinge jamb of the door.</w:t>
      </w:r>
    </w:p>
    <w:p w14:paraId="2252B30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Sliding and folding doors</w:t>
      </w:r>
    </w:p>
    <w:p w14:paraId="59AB68C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Forward approach</w:t>
      </w:r>
    </w:p>
    <w:p w14:paraId="1FDFE54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in front of a sliding or folding door for a forward approach shall be:</w:t>
      </w:r>
    </w:p>
    <w:p w14:paraId="6B6B8ABD" w14:textId="77777777" w:rsidR="00A45F2B" w:rsidRPr="00747722" w:rsidRDefault="00A45F2B" w:rsidP="000460B4">
      <w:pPr>
        <w:numPr>
          <w:ilvl w:val="0"/>
          <w:numId w:val="102"/>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17B66C79" w14:textId="77777777" w:rsidR="00A45F2B" w:rsidRPr="00747722" w:rsidRDefault="00A45F2B" w:rsidP="000460B4">
      <w:pPr>
        <w:numPr>
          <w:ilvl w:val="0"/>
          <w:numId w:val="102"/>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300 mm minimum beside the latching jamb, and</w:t>
      </w:r>
    </w:p>
    <w:p w14:paraId="4C6C2284" w14:textId="77777777" w:rsidR="00A45F2B" w:rsidRPr="00747722" w:rsidRDefault="00A45F2B" w:rsidP="000460B4">
      <w:pPr>
        <w:numPr>
          <w:ilvl w:val="0"/>
          <w:numId w:val="102"/>
        </w:numPr>
        <w:spacing w:after="0" w:line="259" w:lineRule="auto"/>
        <w:ind w:left="360"/>
        <w:jc w:val="both"/>
        <w:rPr>
          <w:rFonts w:ascii="Arial" w:hAnsi="Arial" w:cs="Arial"/>
          <w:sz w:val="28"/>
          <w:szCs w:val="28"/>
        </w:rPr>
      </w:pPr>
      <w:r w:rsidRPr="00747722">
        <w:rPr>
          <w:rFonts w:ascii="Arial" w:hAnsi="Arial" w:cs="Arial"/>
          <w:sz w:val="28"/>
          <w:szCs w:val="28"/>
        </w:rPr>
        <w:t>300 mm minimum beside the slider jamb of the door.</w:t>
      </w:r>
    </w:p>
    <w:p w14:paraId="6B75038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Slider side approach</w:t>
      </w:r>
    </w:p>
    <w:p w14:paraId="03147F1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sliding or folding door for a slider side approach shall be:</w:t>
      </w:r>
    </w:p>
    <w:p w14:paraId="445CB913" w14:textId="77777777" w:rsidR="00A45F2B" w:rsidRPr="00747722" w:rsidRDefault="00A45F2B" w:rsidP="000460B4">
      <w:pPr>
        <w:numPr>
          <w:ilvl w:val="0"/>
          <w:numId w:val="103"/>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3434E353" w14:textId="77777777" w:rsidR="00A45F2B" w:rsidRPr="00747722" w:rsidRDefault="00A45F2B" w:rsidP="000460B4">
      <w:pPr>
        <w:numPr>
          <w:ilvl w:val="0"/>
          <w:numId w:val="103"/>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540 mm minimum beside the latching jamb, and</w:t>
      </w:r>
    </w:p>
    <w:p w14:paraId="6C01B453" w14:textId="77777777" w:rsidR="00A45F2B" w:rsidRPr="00747722" w:rsidRDefault="00A45F2B" w:rsidP="000460B4">
      <w:pPr>
        <w:numPr>
          <w:ilvl w:val="0"/>
          <w:numId w:val="103"/>
        </w:numPr>
        <w:spacing w:after="0" w:line="259" w:lineRule="auto"/>
        <w:ind w:left="360"/>
        <w:jc w:val="both"/>
        <w:rPr>
          <w:rFonts w:ascii="Arial" w:hAnsi="Arial" w:cs="Arial"/>
          <w:sz w:val="28"/>
          <w:szCs w:val="28"/>
        </w:rPr>
      </w:pPr>
      <w:r w:rsidRPr="00747722">
        <w:rPr>
          <w:rFonts w:ascii="Arial" w:hAnsi="Arial" w:cs="Arial"/>
          <w:sz w:val="28"/>
          <w:szCs w:val="28"/>
        </w:rPr>
        <w:t>660 mm minimum beside the slider jamb of the door.</w:t>
      </w:r>
    </w:p>
    <w:p w14:paraId="186FD7C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Latch side approach</w:t>
      </w:r>
    </w:p>
    <w:p w14:paraId="15B6B2D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sliding or folding door latch side approach shall be:</w:t>
      </w:r>
    </w:p>
    <w:p w14:paraId="1CF85E2B" w14:textId="77777777" w:rsidR="00A45F2B" w:rsidRPr="00747722" w:rsidRDefault="00A45F2B" w:rsidP="000460B4">
      <w:pPr>
        <w:numPr>
          <w:ilvl w:val="0"/>
          <w:numId w:val="104"/>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w:t>
      </w:r>
    </w:p>
    <w:p w14:paraId="7F414C98" w14:textId="77777777" w:rsidR="00A45F2B" w:rsidRPr="00747722" w:rsidRDefault="00A45F2B" w:rsidP="000460B4">
      <w:pPr>
        <w:numPr>
          <w:ilvl w:val="0"/>
          <w:numId w:val="104"/>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660 mm minimum beside the latching jamb, and</w:t>
      </w:r>
    </w:p>
    <w:p w14:paraId="07244D2C" w14:textId="77777777" w:rsidR="00A45F2B" w:rsidRPr="00747722" w:rsidRDefault="00A45F2B" w:rsidP="000460B4">
      <w:pPr>
        <w:numPr>
          <w:ilvl w:val="0"/>
          <w:numId w:val="104"/>
        </w:numPr>
        <w:spacing w:after="0" w:line="259" w:lineRule="auto"/>
        <w:ind w:left="360"/>
        <w:jc w:val="both"/>
        <w:rPr>
          <w:rFonts w:ascii="Arial" w:hAnsi="Arial" w:cs="Arial"/>
          <w:sz w:val="28"/>
          <w:szCs w:val="28"/>
        </w:rPr>
      </w:pPr>
      <w:r w:rsidRPr="00747722">
        <w:rPr>
          <w:rFonts w:ascii="Arial" w:hAnsi="Arial" w:cs="Arial"/>
          <w:sz w:val="28"/>
          <w:szCs w:val="28"/>
        </w:rPr>
        <w:t>185 mm minimum beside the slider jamb of the door.</w:t>
      </w:r>
    </w:p>
    <w:p w14:paraId="16B13E7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A doorway not equipped with a door</w:t>
      </w:r>
    </w:p>
    <w:p w14:paraId="28B63EE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Forward approach</w:t>
      </w:r>
    </w:p>
    <w:p w14:paraId="7297544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forward approach to a doorway not equipped with a door shall be:</w:t>
      </w:r>
    </w:p>
    <w:p w14:paraId="3288B1AF" w14:textId="77777777" w:rsidR="00A45F2B" w:rsidRPr="00747722" w:rsidRDefault="00A45F2B" w:rsidP="000460B4">
      <w:pPr>
        <w:numPr>
          <w:ilvl w:val="0"/>
          <w:numId w:val="105"/>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 and</w:t>
      </w:r>
    </w:p>
    <w:p w14:paraId="41155F84" w14:textId="77777777" w:rsidR="00A45F2B" w:rsidRPr="00747722" w:rsidRDefault="00A45F2B" w:rsidP="000460B4">
      <w:pPr>
        <w:numPr>
          <w:ilvl w:val="0"/>
          <w:numId w:val="105"/>
        </w:numPr>
        <w:spacing w:after="0" w:line="259" w:lineRule="auto"/>
        <w:ind w:left="360"/>
        <w:jc w:val="both"/>
        <w:rPr>
          <w:rFonts w:ascii="Arial" w:hAnsi="Arial" w:cs="Arial"/>
          <w:sz w:val="28"/>
          <w:szCs w:val="28"/>
        </w:rPr>
      </w:pPr>
      <w:r w:rsidRPr="00747722">
        <w:rPr>
          <w:rFonts w:ascii="Arial" w:hAnsi="Arial" w:cs="Arial"/>
          <w:sz w:val="28"/>
          <w:szCs w:val="28"/>
        </w:rPr>
        <w:t>the width of the clear opening of the doorway.</w:t>
      </w:r>
    </w:p>
    <w:p w14:paraId="6BFE15B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Side approach</w:t>
      </w:r>
    </w:p>
    <w:p w14:paraId="0D948B6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side approach to a doorway not equipped with a door shall be:</w:t>
      </w:r>
    </w:p>
    <w:p w14:paraId="16B52B51" w14:textId="77777777" w:rsidR="00A45F2B" w:rsidRPr="00747722" w:rsidRDefault="00A45F2B" w:rsidP="000460B4">
      <w:pPr>
        <w:numPr>
          <w:ilvl w:val="0"/>
          <w:numId w:val="108"/>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 and</w:t>
      </w:r>
    </w:p>
    <w:p w14:paraId="3F4B72AE" w14:textId="77777777" w:rsidR="00A45F2B" w:rsidRPr="00747722" w:rsidRDefault="00A45F2B" w:rsidP="000460B4">
      <w:pPr>
        <w:numPr>
          <w:ilvl w:val="0"/>
          <w:numId w:val="108"/>
        </w:numPr>
        <w:spacing w:after="0" w:line="259" w:lineRule="auto"/>
        <w:ind w:left="360"/>
        <w:jc w:val="both"/>
        <w:rPr>
          <w:rFonts w:ascii="Arial" w:hAnsi="Arial" w:cs="Arial"/>
          <w:sz w:val="28"/>
          <w:szCs w:val="28"/>
        </w:rPr>
      </w:pPr>
      <w:r w:rsidRPr="00747722">
        <w:rPr>
          <w:rFonts w:ascii="Arial" w:hAnsi="Arial" w:cs="Arial"/>
          <w:sz w:val="28"/>
          <w:szCs w:val="28"/>
        </w:rPr>
        <w:t>the width of the clear opening of the doorway.</w:t>
      </w:r>
    </w:p>
    <w:p w14:paraId="4C7B562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in series</w:t>
      </w:r>
    </w:p>
    <w:p w14:paraId="32A4E0F3" w14:textId="32D484F0" w:rsidR="00A45F2B" w:rsidRPr="00747722" w:rsidRDefault="00A45F2B" w:rsidP="00A45F2B">
      <w:pPr>
        <w:jc w:val="both"/>
        <w:rPr>
          <w:rFonts w:ascii="Arial" w:hAnsi="Arial" w:cs="Arial"/>
          <w:sz w:val="28"/>
          <w:szCs w:val="28"/>
          <w:highlight w:val="yellow"/>
        </w:rPr>
      </w:pPr>
      <w:r w:rsidRPr="00747722">
        <w:rPr>
          <w:rFonts w:ascii="Arial" w:hAnsi="Arial" w:cs="Arial"/>
          <w:sz w:val="28"/>
          <w:szCs w:val="28"/>
        </w:rPr>
        <w:t xml:space="preserve">A clear floor area between doors in series shall be provided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and any door swing shall not encroach on the clear floor area.</w:t>
      </w:r>
    </w:p>
    <w:p w14:paraId="7A56886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Guard at power-assisted doors</w:t>
      </w:r>
    </w:p>
    <w:p w14:paraId="64BB546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power-assisted door that swings into the path of travel shall be provided with a cane-detectable guard on the hinged side of the door.</w:t>
      </w:r>
    </w:p>
    <w:p w14:paraId="01A282E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37" w:name="_Ref85296146"/>
      <w:bookmarkStart w:id="338" w:name="_Ref85296215"/>
      <w:bookmarkStart w:id="339" w:name="_Toc117783695"/>
      <w:bookmarkStart w:id="340" w:name="_Toc156901165"/>
      <w:r w:rsidRPr="00747722">
        <w:rPr>
          <w:rFonts w:ascii="Arial" w:hAnsi="Arial" w:cs="Arial"/>
          <w:sz w:val="28"/>
          <w:szCs w:val="28"/>
        </w:rPr>
        <w:t>Stair</w:t>
      </w:r>
      <w:bookmarkEnd w:id="337"/>
      <w:r w:rsidRPr="00747722">
        <w:rPr>
          <w:rFonts w:ascii="Arial" w:hAnsi="Arial" w:cs="Arial"/>
          <w:sz w:val="28"/>
          <w:szCs w:val="28"/>
        </w:rPr>
        <w:t>ways</w:t>
      </w:r>
      <w:bookmarkEnd w:id="338"/>
      <w:bookmarkEnd w:id="339"/>
      <w:bookmarkEnd w:id="340"/>
    </w:p>
    <w:p w14:paraId="5283F52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1" w:name="_Toc117783696"/>
      <w:bookmarkStart w:id="342" w:name="_Toc156901166"/>
      <w:r w:rsidRPr="00747722">
        <w:rPr>
          <w:rFonts w:ascii="Arial" w:hAnsi="Arial" w:cs="Arial"/>
          <w:sz w:val="28"/>
          <w:szCs w:val="28"/>
        </w:rPr>
        <w:t>Surface conditions</w:t>
      </w:r>
      <w:bookmarkEnd w:id="341"/>
      <w:bookmarkEnd w:id="342"/>
    </w:p>
    <w:p w14:paraId="2B6116AA" w14:textId="77777777" w:rsidR="00A45F2B" w:rsidRPr="00747722" w:rsidRDefault="00A45F2B" w:rsidP="000460B4">
      <w:pPr>
        <w:numPr>
          <w:ilvl w:val="0"/>
          <w:numId w:val="183"/>
        </w:numPr>
        <w:spacing w:after="0" w:line="259" w:lineRule="auto"/>
        <w:ind w:left="360"/>
        <w:jc w:val="both"/>
        <w:rPr>
          <w:rFonts w:ascii="Arial" w:hAnsi="Arial" w:cs="Arial"/>
          <w:sz w:val="28"/>
          <w:szCs w:val="28"/>
        </w:rPr>
      </w:pPr>
      <w:r w:rsidRPr="00747722">
        <w:rPr>
          <w:rFonts w:ascii="Arial" w:hAnsi="Arial" w:cs="Arial"/>
          <w:sz w:val="28"/>
          <w:szCs w:val="28"/>
        </w:rPr>
        <w:t>Stair treads and landings shall be designed to:</w:t>
      </w:r>
    </w:p>
    <w:p w14:paraId="46AF44DC" w14:textId="77777777" w:rsidR="00A45F2B" w:rsidRPr="00747722" w:rsidRDefault="00A45F2B" w:rsidP="000460B4">
      <w:pPr>
        <w:numPr>
          <w:ilvl w:val="0"/>
          <w:numId w:val="188"/>
        </w:numPr>
        <w:spacing w:after="0" w:line="259" w:lineRule="auto"/>
        <w:jc w:val="both"/>
        <w:rPr>
          <w:rFonts w:ascii="Arial" w:hAnsi="Arial" w:cs="Arial"/>
          <w:sz w:val="28"/>
          <w:szCs w:val="28"/>
        </w:rPr>
      </w:pPr>
      <w:r w:rsidRPr="00747722">
        <w:rPr>
          <w:rFonts w:ascii="Arial" w:hAnsi="Arial" w:cs="Arial"/>
          <w:sz w:val="28"/>
          <w:szCs w:val="28"/>
        </w:rPr>
        <w:t>prevent the accumulation of water,</w:t>
      </w:r>
    </w:p>
    <w:p w14:paraId="4CF1823D" w14:textId="77777777" w:rsidR="00A45F2B" w:rsidRPr="00747722" w:rsidRDefault="00A45F2B" w:rsidP="000460B4">
      <w:pPr>
        <w:numPr>
          <w:ilvl w:val="0"/>
          <w:numId w:val="188"/>
        </w:numPr>
        <w:spacing w:after="0" w:line="259" w:lineRule="auto"/>
        <w:jc w:val="both"/>
        <w:rPr>
          <w:rFonts w:ascii="Arial" w:hAnsi="Arial" w:cs="Arial"/>
          <w:sz w:val="28"/>
          <w:szCs w:val="28"/>
        </w:rPr>
      </w:pPr>
      <w:r w:rsidRPr="00747722">
        <w:rPr>
          <w:rFonts w:ascii="Arial" w:hAnsi="Arial" w:cs="Arial"/>
          <w:sz w:val="28"/>
          <w:szCs w:val="28"/>
        </w:rPr>
        <w:t>be free of ice and snow accumulations for exterior stairs, and</w:t>
      </w:r>
    </w:p>
    <w:p w14:paraId="681E4196" w14:textId="77777777" w:rsidR="00A45F2B" w:rsidRPr="00747722" w:rsidRDefault="00A45F2B" w:rsidP="000460B4">
      <w:pPr>
        <w:numPr>
          <w:ilvl w:val="0"/>
          <w:numId w:val="188"/>
        </w:numPr>
        <w:spacing w:after="0" w:line="259" w:lineRule="auto"/>
        <w:jc w:val="both"/>
        <w:rPr>
          <w:rFonts w:ascii="Arial" w:hAnsi="Arial" w:cs="Arial"/>
          <w:sz w:val="28"/>
          <w:szCs w:val="28"/>
        </w:rPr>
      </w:pPr>
      <w:r w:rsidRPr="00747722">
        <w:rPr>
          <w:rFonts w:ascii="Arial" w:hAnsi="Arial" w:cs="Arial"/>
          <w:sz w:val="28"/>
          <w:szCs w:val="28"/>
        </w:rPr>
        <w:t>accommodate ease of snow and ice removal for exterior stairs.</w:t>
      </w:r>
    </w:p>
    <w:p w14:paraId="6BC7191E" w14:textId="77777777" w:rsidR="00A45F2B" w:rsidRPr="00747722" w:rsidRDefault="00A45F2B" w:rsidP="000460B4">
      <w:pPr>
        <w:numPr>
          <w:ilvl w:val="0"/>
          <w:numId w:val="183"/>
        </w:numPr>
        <w:spacing w:after="0" w:line="259" w:lineRule="auto"/>
        <w:ind w:left="360"/>
        <w:jc w:val="both"/>
        <w:rPr>
          <w:rFonts w:ascii="Arial" w:hAnsi="Arial" w:cs="Arial"/>
          <w:sz w:val="28"/>
          <w:szCs w:val="28"/>
        </w:rPr>
      </w:pPr>
      <w:r w:rsidRPr="00747722">
        <w:rPr>
          <w:rFonts w:ascii="Arial" w:hAnsi="Arial" w:cs="Arial"/>
          <w:sz w:val="28"/>
          <w:szCs w:val="28"/>
        </w:rPr>
        <w:t>The leading edge of a stair tread shall have a durable strip with a high luminance contrast to the stair tread that is designed to:</w:t>
      </w:r>
    </w:p>
    <w:p w14:paraId="501B76E1" w14:textId="77777777" w:rsidR="00A45F2B" w:rsidRPr="00747722" w:rsidRDefault="00A45F2B" w:rsidP="000460B4">
      <w:pPr>
        <w:numPr>
          <w:ilvl w:val="0"/>
          <w:numId w:val="241"/>
        </w:numPr>
        <w:spacing w:after="0" w:line="259" w:lineRule="auto"/>
        <w:jc w:val="both"/>
        <w:rPr>
          <w:rFonts w:ascii="Arial" w:hAnsi="Arial" w:cs="Arial"/>
          <w:sz w:val="28"/>
          <w:szCs w:val="28"/>
        </w:rPr>
      </w:pPr>
      <w:r w:rsidRPr="00747722">
        <w:rPr>
          <w:rFonts w:ascii="Arial" w:hAnsi="Arial" w:cs="Arial"/>
          <w:sz w:val="28"/>
          <w:szCs w:val="28"/>
        </w:rPr>
        <w:t xml:space="preserve">extend the full width of the tread, </w:t>
      </w:r>
    </w:p>
    <w:p w14:paraId="48AC6DA1" w14:textId="77777777" w:rsidR="00A45F2B" w:rsidRPr="00747722" w:rsidRDefault="00A45F2B" w:rsidP="000460B4">
      <w:pPr>
        <w:numPr>
          <w:ilvl w:val="0"/>
          <w:numId w:val="241"/>
        </w:numPr>
        <w:spacing w:after="0" w:line="259" w:lineRule="auto"/>
        <w:jc w:val="both"/>
        <w:rPr>
          <w:rFonts w:ascii="Arial" w:hAnsi="Arial" w:cs="Arial"/>
          <w:sz w:val="28"/>
          <w:szCs w:val="28"/>
        </w:rPr>
      </w:pPr>
      <w:r w:rsidRPr="00747722">
        <w:rPr>
          <w:rFonts w:ascii="Arial" w:hAnsi="Arial" w:cs="Arial"/>
          <w:sz w:val="28"/>
          <w:szCs w:val="28"/>
        </w:rPr>
        <w:t>be between 40 mm minimum and 60 mm maximum in depth, and</w:t>
      </w:r>
    </w:p>
    <w:p w14:paraId="19F695CD" w14:textId="77777777" w:rsidR="00A45F2B" w:rsidRPr="00747722" w:rsidRDefault="00A45F2B" w:rsidP="000460B4">
      <w:pPr>
        <w:numPr>
          <w:ilvl w:val="0"/>
          <w:numId w:val="241"/>
        </w:numPr>
        <w:spacing w:after="0" w:line="259" w:lineRule="auto"/>
        <w:jc w:val="both"/>
        <w:rPr>
          <w:rFonts w:ascii="Arial" w:hAnsi="Arial" w:cs="Arial"/>
          <w:sz w:val="28"/>
          <w:szCs w:val="28"/>
        </w:rPr>
      </w:pPr>
      <w:r w:rsidRPr="00747722">
        <w:rPr>
          <w:rFonts w:ascii="Arial" w:hAnsi="Arial" w:cs="Arial"/>
          <w:sz w:val="28"/>
          <w:szCs w:val="28"/>
        </w:rPr>
        <w:lastRenderedPageBreak/>
        <w:t>be 10 mm maximum down from the tread surface on the front face of the nosing or riser.</w:t>
      </w:r>
    </w:p>
    <w:p w14:paraId="23DDAAE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43" w:name="_Toc156901167"/>
      <w:r w:rsidRPr="00747722">
        <w:rPr>
          <w:rFonts w:ascii="Arial" w:hAnsi="Arial" w:cs="Arial"/>
          <w:sz w:val="28"/>
          <w:szCs w:val="28"/>
        </w:rPr>
        <w:t>Clear height</w:t>
      </w:r>
      <w:bookmarkEnd w:id="343"/>
    </w:p>
    <w:p w14:paraId="09F2E439"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clear height of a stair shall be 2,050 mm minimum.</w:t>
      </w:r>
    </w:p>
    <w:p w14:paraId="462A12E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4" w:name="_Toc117783697"/>
      <w:bookmarkStart w:id="345" w:name="_Toc156901168"/>
      <w:r w:rsidRPr="00747722">
        <w:rPr>
          <w:rFonts w:ascii="Arial" w:hAnsi="Arial" w:cs="Arial"/>
          <w:sz w:val="28"/>
          <w:szCs w:val="28"/>
        </w:rPr>
        <w:t>Clear width</w:t>
      </w:r>
      <w:bookmarkEnd w:id="344"/>
      <w:bookmarkEnd w:id="345"/>
    </w:p>
    <w:p w14:paraId="5725257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width of a stair shall be:</w:t>
      </w:r>
    </w:p>
    <w:p w14:paraId="471AA9AF" w14:textId="77777777" w:rsidR="00A45F2B" w:rsidRPr="00747722" w:rsidRDefault="00A45F2B" w:rsidP="000460B4">
      <w:pPr>
        <w:numPr>
          <w:ilvl w:val="0"/>
          <w:numId w:val="184"/>
        </w:numPr>
        <w:spacing w:after="0" w:line="259" w:lineRule="auto"/>
        <w:ind w:left="360"/>
        <w:jc w:val="both"/>
        <w:rPr>
          <w:rFonts w:ascii="Arial" w:hAnsi="Arial" w:cs="Arial"/>
          <w:sz w:val="28"/>
          <w:szCs w:val="28"/>
        </w:rPr>
      </w:pPr>
      <w:r w:rsidRPr="00747722">
        <w:rPr>
          <w:rFonts w:ascii="Arial" w:hAnsi="Arial" w:cs="Arial"/>
          <w:sz w:val="28"/>
          <w:szCs w:val="28"/>
        </w:rPr>
        <w:t>1,500 mm minimum, or</w:t>
      </w:r>
    </w:p>
    <w:p w14:paraId="64EC708B" w14:textId="77777777" w:rsidR="00A45F2B" w:rsidRPr="00747722" w:rsidRDefault="00A45F2B" w:rsidP="000460B4">
      <w:pPr>
        <w:numPr>
          <w:ilvl w:val="0"/>
          <w:numId w:val="184"/>
        </w:numPr>
        <w:spacing w:after="0" w:line="259" w:lineRule="auto"/>
        <w:ind w:left="360"/>
        <w:jc w:val="both"/>
        <w:rPr>
          <w:rFonts w:ascii="Arial" w:hAnsi="Arial" w:cs="Arial"/>
          <w:sz w:val="28"/>
          <w:szCs w:val="28"/>
        </w:rPr>
      </w:pPr>
      <w:r w:rsidRPr="00747722">
        <w:rPr>
          <w:rFonts w:ascii="Arial" w:hAnsi="Arial" w:cs="Arial"/>
          <w:sz w:val="28"/>
          <w:szCs w:val="28"/>
        </w:rPr>
        <w:t>1,650 mm minimum for stairs serving treatment occupancies (Group B, Division 2).</w:t>
      </w:r>
    </w:p>
    <w:p w14:paraId="5DA679C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6" w:name="_Ref92037996"/>
      <w:bookmarkStart w:id="347" w:name="_Toc117783698"/>
      <w:bookmarkStart w:id="348" w:name="_Toc156901169"/>
      <w:r w:rsidRPr="00747722">
        <w:rPr>
          <w:rFonts w:ascii="Arial" w:hAnsi="Arial" w:cs="Arial"/>
          <w:sz w:val="28"/>
          <w:szCs w:val="28"/>
        </w:rPr>
        <w:t>Treads and risers</w:t>
      </w:r>
      <w:bookmarkEnd w:id="346"/>
      <w:bookmarkEnd w:id="347"/>
      <w:bookmarkEnd w:id="348"/>
    </w:p>
    <w:p w14:paraId="5699EB9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Number of steps</w:t>
      </w:r>
    </w:p>
    <w:p w14:paraId="69EF8061"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Stairs shall have 3 risers minimum for interior stairs.</w:t>
      </w:r>
    </w:p>
    <w:p w14:paraId="241CED7F"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Treads</w:t>
      </w:r>
    </w:p>
    <w:p w14:paraId="04CFD5F7"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Treads for stairs shall:</w:t>
      </w:r>
    </w:p>
    <w:p w14:paraId="34501A61"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have a run of 280 mm minimum between successive steps,</w:t>
      </w:r>
    </w:p>
    <w:p w14:paraId="0010D72E"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have a uniform run with a tolerance of:</w:t>
      </w:r>
    </w:p>
    <w:p w14:paraId="211BAE52" w14:textId="77777777" w:rsidR="00A45F2B" w:rsidRPr="00747722" w:rsidRDefault="00A45F2B" w:rsidP="000460B4">
      <w:pPr>
        <w:numPr>
          <w:ilvl w:val="0"/>
          <w:numId w:val="180"/>
        </w:numPr>
        <w:spacing w:after="0" w:line="259" w:lineRule="auto"/>
        <w:jc w:val="both"/>
        <w:rPr>
          <w:rFonts w:ascii="Arial" w:hAnsi="Arial" w:cs="Arial"/>
          <w:sz w:val="28"/>
          <w:szCs w:val="28"/>
        </w:rPr>
      </w:pPr>
      <w:r w:rsidRPr="00747722">
        <w:rPr>
          <w:rFonts w:ascii="Arial" w:hAnsi="Arial" w:cs="Arial"/>
          <w:sz w:val="28"/>
          <w:szCs w:val="28"/>
        </w:rPr>
        <w:t>5 mm maximum between adjacent treads, and</w:t>
      </w:r>
    </w:p>
    <w:p w14:paraId="3DFB3284" w14:textId="77777777" w:rsidR="00A45F2B" w:rsidRPr="00747722" w:rsidRDefault="00A45F2B" w:rsidP="000460B4">
      <w:pPr>
        <w:numPr>
          <w:ilvl w:val="0"/>
          <w:numId w:val="180"/>
        </w:numPr>
        <w:spacing w:after="0" w:line="259" w:lineRule="auto"/>
        <w:jc w:val="both"/>
        <w:rPr>
          <w:rFonts w:ascii="Arial" w:hAnsi="Arial" w:cs="Arial"/>
          <w:sz w:val="28"/>
          <w:szCs w:val="28"/>
        </w:rPr>
      </w:pPr>
      <w:r w:rsidRPr="00747722">
        <w:rPr>
          <w:rFonts w:ascii="Arial" w:hAnsi="Arial" w:cs="Arial"/>
          <w:sz w:val="28"/>
          <w:szCs w:val="28"/>
        </w:rPr>
        <w:t>5 mm maximum between the deepest and shallowest treads in a flight,</w:t>
      </w:r>
    </w:p>
    <w:p w14:paraId="68CDD84E"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not differ significantly in run of treads in successive flights in any stair system, and</w:t>
      </w:r>
    </w:p>
    <w:p w14:paraId="3BF006D2"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have a front edge at right angles to the direction of exit travel for exits and public access to exits.</w:t>
      </w:r>
    </w:p>
    <w:p w14:paraId="0242820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Risers</w:t>
      </w:r>
    </w:p>
    <w:p w14:paraId="4C82206D"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Risers for stairs shall:</w:t>
      </w:r>
    </w:p>
    <w:p w14:paraId="3722DB0E"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be closed,</w:t>
      </w:r>
    </w:p>
    <w:p w14:paraId="4F3A7051"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have rise between successive treads that is between 125 mm minimum and 180 mm maximum, measured as the vertical nosing-to-nosing distance,</w:t>
      </w:r>
    </w:p>
    <w:p w14:paraId="0FF3B12A"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lastRenderedPageBreak/>
        <w:t>be of uniform height in any one flight with a tolerance of:</w:t>
      </w:r>
    </w:p>
    <w:p w14:paraId="12E054A7" w14:textId="77777777" w:rsidR="00A45F2B" w:rsidRPr="00747722" w:rsidRDefault="00A45F2B" w:rsidP="000460B4">
      <w:pPr>
        <w:numPr>
          <w:ilvl w:val="0"/>
          <w:numId w:val="187"/>
        </w:numPr>
        <w:spacing w:after="0" w:line="259" w:lineRule="auto"/>
        <w:jc w:val="both"/>
        <w:rPr>
          <w:rFonts w:ascii="Arial" w:hAnsi="Arial" w:cs="Arial"/>
          <w:sz w:val="28"/>
          <w:szCs w:val="28"/>
        </w:rPr>
      </w:pPr>
      <w:r w:rsidRPr="00747722">
        <w:rPr>
          <w:rFonts w:ascii="Arial" w:hAnsi="Arial" w:cs="Arial"/>
          <w:sz w:val="28"/>
          <w:szCs w:val="28"/>
        </w:rPr>
        <w:t>5 mm maximum between adjacent treads or landings, and</w:t>
      </w:r>
    </w:p>
    <w:p w14:paraId="431C4D94" w14:textId="77777777" w:rsidR="00A45F2B" w:rsidRPr="00747722" w:rsidRDefault="00A45F2B" w:rsidP="000460B4">
      <w:pPr>
        <w:numPr>
          <w:ilvl w:val="0"/>
          <w:numId w:val="187"/>
        </w:numPr>
        <w:spacing w:after="0" w:line="259" w:lineRule="auto"/>
        <w:jc w:val="both"/>
        <w:rPr>
          <w:rFonts w:ascii="Arial" w:hAnsi="Arial" w:cs="Arial"/>
          <w:sz w:val="28"/>
          <w:szCs w:val="28"/>
        </w:rPr>
      </w:pPr>
      <w:r w:rsidRPr="00747722">
        <w:rPr>
          <w:rFonts w:ascii="Arial" w:hAnsi="Arial" w:cs="Arial"/>
          <w:sz w:val="28"/>
          <w:szCs w:val="28"/>
        </w:rPr>
        <w:t>10 mm maximum between the tallest and shortest risers in a flight,</w:t>
      </w:r>
    </w:p>
    <w:p w14:paraId="2FD90879"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not differ significantly in rise of risers in successive flights in any stair system, and</w:t>
      </w:r>
    </w:p>
    <w:p w14:paraId="3426DE67"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have no rakeback or a rakeback of 38 mm maximum.</w:t>
      </w:r>
    </w:p>
    <w:p w14:paraId="522EE41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Nosing</w:t>
      </w:r>
    </w:p>
    <w:p w14:paraId="6BF13BEA" w14:textId="77777777" w:rsidR="00A45F2B" w:rsidRPr="00747722" w:rsidRDefault="00A45F2B" w:rsidP="00A45F2B">
      <w:pPr>
        <w:spacing w:after="160"/>
        <w:jc w:val="both"/>
        <w:rPr>
          <w:rFonts w:ascii="Arial" w:hAnsi="Arial" w:cs="Arial"/>
          <w:sz w:val="28"/>
          <w:szCs w:val="28"/>
          <w:highlight w:val="cyan"/>
        </w:rPr>
      </w:pPr>
      <w:r w:rsidRPr="00747722">
        <w:rPr>
          <w:rFonts w:ascii="Arial" w:hAnsi="Arial" w:cs="Arial"/>
          <w:sz w:val="28"/>
          <w:szCs w:val="28"/>
        </w:rPr>
        <w:t>Where provided, nosing of stair treads shall:</w:t>
      </w:r>
    </w:p>
    <w:p w14:paraId="20947FFD"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extend the full width of the tread,</w:t>
      </w:r>
    </w:p>
    <w:p w14:paraId="7BFEC9AC"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be uniform,</w:t>
      </w:r>
    </w:p>
    <w:p w14:paraId="788BD799"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have either a radius or a bevel:</w:t>
      </w:r>
    </w:p>
    <w:p w14:paraId="27DAFC33" w14:textId="77777777" w:rsidR="00A45F2B" w:rsidRPr="00747722" w:rsidRDefault="00A45F2B" w:rsidP="000460B4">
      <w:pPr>
        <w:numPr>
          <w:ilvl w:val="0"/>
          <w:numId w:val="190"/>
        </w:numPr>
        <w:spacing w:after="0" w:line="259" w:lineRule="auto"/>
        <w:jc w:val="both"/>
        <w:rPr>
          <w:rFonts w:ascii="Arial" w:hAnsi="Arial" w:cs="Arial"/>
          <w:sz w:val="28"/>
          <w:szCs w:val="28"/>
        </w:rPr>
      </w:pPr>
      <w:r w:rsidRPr="00747722">
        <w:rPr>
          <w:rFonts w:ascii="Arial" w:hAnsi="Arial" w:cs="Arial"/>
          <w:sz w:val="28"/>
          <w:szCs w:val="28"/>
        </w:rPr>
        <w:t>between 6 mm minimum and 10 mm maximum in horizontal dimension, or</w:t>
      </w:r>
    </w:p>
    <w:p w14:paraId="1709EE7F" w14:textId="77777777" w:rsidR="00A45F2B" w:rsidRPr="00747722" w:rsidRDefault="00A45F2B" w:rsidP="000460B4">
      <w:pPr>
        <w:numPr>
          <w:ilvl w:val="0"/>
          <w:numId w:val="190"/>
        </w:numPr>
        <w:spacing w:after="0" w:line="259" w:lineRule="auto"/>
        <w:jc w:val="both"/>
        <w:rPr>
          <w:rFonts w:ascii="Arial" w:hAnsi="Arial" w:cs="Arial"/>
          <w:sz w:val="28"/>
          <w:szCs w:val="28"/>
        </w:rPr>
      </w:pPr>
      <w:r w:rsidRPr="00747722">
        <w:rPr>
          <w:rFonts w:ascii="Arial" w:hAnsi="Arial" w:cs="Arial"/>
          <w:sz w:val="28"/>
          <w:szCs w:val="28"/>
        </w:rPr>
        <w:t>3 mm minimum where resilient material is used to cover the nosing of a stair tread,</w:t>
      </w:r>
    </w:p>
    <w:p w14:paraId="730F39ED"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not project more than 38 mm, and</w:t>
      </w:r>
    </w:p>
    <w:p w14:paraId="2A2E375A"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on the underside:</w:t>
      </w:r>
    </w:p>
    <w:p w14:paraId="4A0E5415" w14:textId="77777777" w:rsidR="00A45F2B" w:rsidRPr="00747722" w:rsidRDefault="00A45F2B" w:rsidP="000460B4">
      <w:pPr>
        <w:numPr>
          <w:ilvl w:val="0"/>
          <w:numId w:val="243"/>
        </w:numPr>
        <w:spacing w:after="0" w:line="259" w:lineRule="auto"/>
        <w:jc w:val="both"/>
        <w:rPr>
          <w:rFonts w:ascii="Arial" w:hAnsi="Arial" w:cs="Arial"/>
          <w:sz w:val="28"/>
          <w:szCs w:val="28"/>
        </w:rPr>
      </w:pPr>
      <w:r w:rsidRPr="00747722">
        <w:rPr>
          <w:rFonts w:ascii="Arial" w:hAnsi="Arial" w:cs="Arial"/>
          <w:sz w:val="28"/>
          <w:szCs w:val="28"/>
        </w:rPr>
        <w:t>have no abrupt angles, and</w:t>
      </w:r>
    </w:p>
    <w:p w14:paraId="22BC820C" w14:textId="77777777" w:rsidR="00A45F2B" w:rsidRPr="00747722" w:rsidRDefault="00A45F2B" w:rsidP="000460B4">
      <w:pPr>
        <w:numPr>
          <w:ilvl w:val="0"/>
          <w:numId w:val="243"/>
        </w:numPr>
        <w:spacing w:after="0" w:line="259" w:lineRule="auto"/>
        <w:jc w:val="both"/>
        <w:rPr>
          <w:rFonts w:ascii="Arial" w:hAnsi="Arial" w:cs="Arial"/>
          <w:sz w:val="28"/>
          <w:szCs w:val="28"/>
        </w:rPr>
      </w:pPr>
      <w:r w:rsidRPr="00747722">
        <w:rPr>
          <w:rFonts w:ascii="Arial" w:hAnsi="Arial" w:cs="Arial"/>
          <w:sz w:val="28"/>
          <w:szCs w:val="28"/>
        </w:rPr>
        <w:t>be at a minimum angle of 60 ° from the horizontal.</w:t>
      </w:r>
    </w:p>
    <w:p w14:paraId="34D5C6B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9" w:name="_Toc117783699"/>
      <w:bookmarkStart w:id="350" w:name="_Toc156901170"/>
      <w:r w:rsidRPr="00747722">
        <w:rPr>
          <w:rFonts w:ascii="Arial" w:hAnsi="Arial" w:cs="Arial"/>
          <w:sz w:val="28"/>
          <w:szCs w:val="28"/>
        </w:rPr>
        <w:t>Landings</w:t>
      </w:r>
      <w:bookmarkEnd w:id="349"/>
      <w:bookmarkEnd w:id="350"/>
    </w:p>
    <w:p w14:paraId="0835822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07CF99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landing shall be provided:</w:t>
      </w:r>
    </w:p>
    <w:p w14:paraId="4230EFA8"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at the top and bottom of each flight of interior and exterior stairs,</w:t>
      </w:r>
    </w:p>
    <w:p w14:paraId="6A66D3E0"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where a doorway opens onto a stair,</w:t>
      </w:r>
    </w:p>
    <w:p w14:paraId="05DB1C09"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where a stair opens onto a ramp, and</w:t>
      </w:r>
    </w:p>
    <w:p w14:paraId="41CF28B6"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to limit the height of a stair to:</w:t>
      </w:r>
    </w:p>
    <w:p w14:paraId="4359A4BC" w14:textId="77777777" w:rsidR="00A45F2B" w:rsidRPr="00747722" w:rsidRDefault="00A45F2B" w:rsidP="000460B4">
      <w:pPr>
        <w:numPr>
          <w:ilvl w:val="0"/>
          <w:numId w:val="244"/>
        </w:numPr>
        <w:spacing w:after="0" w:line="259" w:lineRule="auto"/>
        <w:jc w:val="both"/>
        <w:rPr>
          <w:rFonts w:ascii="Arial" w:hAnsi="Arial" w:cs="Arial"/>
          <w:sz w:val="28"/>
          <w:szCs w:val="28"/>
        </w:rPr>
      </w:pPr>
      <w:r w:rsidRPr="00747722">
        <w:rPr>
          <w:rFonts w:ascii="Arial" w:hAnsi="Arial" w:cs="Arial"/>
          <w:sz w:val="28"/>
          <w:szCs w:val="28"/>
        </w:rPr>
        <w:t>3.7 m maximum, or</w:t>
      </w:r>
    </w:p>
    <w:p w14:paraId="6111993C" w14:textId="77777777" w:rsidR="00A45F2B" w:rsidRPr="00747722" w:rsidRDefault="00A45F2B" w:rsidP="000460B4">
      <w:pPr>
        <w:numPr>
          <w:ilvl w:val="0"/>
          <w:numId w:val="244"/>
        </w:numPr>
        <w:spacing w:after="0" w:line="259" w:lineRule="auto"/>
        <w:jc w:val="both"/>
        <w:rPr>
          <w:rFonts w:ascii="Arial" w:hAnsi="Arial" w:cs="Arial"/>
          <w:sz w:val="28"/>
          <w:szCs w:val="28"/>
        </w:rPr>
      </w:pPr>
      <w:r w:rsidRPr="00747722">
        <w:rPr>
          <w:rFonts w:ascii="Arial" w:hAnsi="Arial" w:cs="Arial"/>
          <w:sz w:val="28"/>
          <w:szCs w:val="28"/>
        </w:rPr>
        <w:t>2.4 m maximum in treatment occupancies (Group B, Division 2).</w:t>
      </w:r>
    </w:p>
    <w:p w14:paraId="7B3083EF"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Length</w:t>
      </w:r>
    </w:p>
    <w:p w14:paraId="0F4272AB"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length of a landing shall be 1,700 mm minimum.</w:t>
      </w:r>
    </w:p>
    <w:p w14:paraId="0335D3E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Width</w:t>
      </w:r>
    </w:p>
    <w:p w14:paraId="431001B7"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width of a landing shall be at least the required width of the stair served.</w:t>
      </w:r>
    </w:p>
    <w:p w14:paraId="581EA26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1" w:name="_Toc117783700"/>
      <w:bookmarkStart w:id="352" w:name="_Toc156901171"/>
      <w:r w:rsidRPr="00747722">
        <w:rPr>
          <w:rFonts w:ascii="Arial" w:hAnsi="Arial" w:cs="Arial"/>
          <w:sz w:val="28"/>
          <w:szCs w:val="28"/>
        </w:rPr>
        <w:t>Handrails</w:t>
      </w:r>
      <w:bookmarkEnd w:id="351"/>
      <w:bookmarkEnd w:id="352"/>
    </w:p>
    <w:p w14:paraId="2A49EB04" w14:textId="01DAF4DA"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Handrails for stairs and intermediate landings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_Ref114226891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C9D3D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3" w:name="_Toc117783701"/>
      <w:bookmarkStart w:id="354" w:name="_Toc156901172"/>
      <w:r w:rsidRPr="00747722">
        <w:rPr>
          <w:rFonts w:ascii="Arial" w:hAnsi="Arial" w:cs="Arial"/>
          <w:sz w:val="28"/>
          <w:szCs w:val="28"/>
        </w:rPr>
        <w:t>Guards</w:t>
      </w:r>
      <w:bookmarkEnd w:id="353"/>
      <w:bookmarkEnd w:id="354"/>
    </w:p>
    <w:p w14:paraId="09D1B635" w14:textId="5F1061BC"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Guards for stairs and intermediate landings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_Ref114227684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D47B88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5" w:name="_Toc117783702"/>
      <w:bookmarkStart w:id="356" w:name="_Toc156901173"/>
      <w:r w:rsidRPr="00747722">
        <w:rPr>
          <w:rFonts w:ascii="Arial" w:hAnsi="Arial" w:cs="Arial"/>
          <w:sz w:val="28"/>
          <w:szCs w:val="28"/>
        </w:rPr>
        <w:t>Tactile walking surface indicator</w:t>
      </w:r>
      <w:bookmarkEnd w:id="355"/>
      <w:bookmarkEnd w:id="356"/>
    </w:p>
    <w:p w14:paraId="537F633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590D3F91" w14:textId="2A05EB02"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flight of stairs shall have a tactile walking surface indicator at the top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_Ref114421553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C4C85A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Dimensions</w:t>
      </w:r>
    </w:p>
    <w:p w14:paraId="4EB11C2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tactile walking surface indicator shall be:</w:t>
      </w:r>
    </w:p>
    <w:p w14:paraId="7B9304EC" w14:textId="77777777" w:rsidR="00A45F2B" w:rsidRPr="00747722" w:rsidRDefault="00A45F2B" w:rsidP="000460B4">
      <w:pPr>
        <w:numPr>
          <w:ilvl w:val="0"/>
          <w:numId w:val="203"/>
        </w:numPr>
        <w:spacing w:after="0" w:line="259" w:lineRule="auto"/>
        <w:ind w:left="360"/>
        <w:jc w:val="both"/>
        <w:rPr>
          <w:rFonts w:ascii="Arial" w:hAnsi="Arial" w:cs="Arial"/>
          <w:sz w:val="28"/>
          <w:szCs w:val="28"/>
        </w:rPr>
      </w:pPr>
      <w:r w:rsidRPr="00747722">
        <w:rPr>
          <w:rFonts w:ascii="Arial" w:hAnsi="Arial" w:cs="Arial"/>
          <w:sz w:val="28"/>
          <w:szCs w:val="28"/>
        </w:rPr>
        <w:t>located one tread width:</w:t>
      </w:r>
    </w:p>
    <w:p w14:paraId="5230C75F" w14:textId="77777777" w:rsidR="00A45F2B" w:rsidRPr="00747722" w:rsidRDefault="00A45F2B" w:rsidP="000460B4">
      <w:pPr>
        <w:numPr>
          <w:ilvl w:val="0"/>
          <w:numId w:val="204"/>
        </w:numPr>
        <w:spacing w:after="0" w:line="259" w:lineRule="auto"/>
        <w:jc w:val="both"/>
        <w:rPr>
          <w:rFonts w:ascii="Arial" w:hAnsi="Arial" w:cs="Arial"/>
          <w:sz w:val="28"/>
          <w:szCs w:val="28"/>
        </w:rPr>
      </w:pPr>
      <w:r w:rsidRPr="00747722">
        <w:rPr>
          <w:rFonts w:ascii="Arial" w:hAnsi="Arial" w:cs="Arial"/>
          <w:sz w:val="28"/>
          <w:szCs w:val="28"/>
        </w:rPr>
        <w:t>back from the top riser of a stair, and</w:t>
      </w:r>
    </w:p>
    <w:p w14:paraId="345D683F" w14:textId="77777777" w:rsidR="00A45F2B" w:rsidRPr="00747722" w:rsidRDefault="00A45F2B" w:rsidP="000460B4">
      <w:pPr>
        <w:numPr>
          <w:ilvl w:val="0"/>
          <w:numId w:val="204"/>
        </w:numPr>
        <w:spacing w:after="0" w:line="259" w:lineRule="auto"/>
        <w:jc w:val="both"/>
        <w:rPr>
          <w:rFonts w:ascii="Arial" w:hAnsi="Arial" w:cs="Arial"/>
          <w:sz w:val="28"/>
          <w:szCs w:val="28"/>
        </w:rPr>
      </w:pPr>
      <w:r w:rsidRPr="00747722">
        <w:rPr>
          <w:rFonts w:ascii="Arial" w:hAnsi="Arial" w:cs="Arial"/>
          <w:sz w:val="28"/>
          <w:szCs w:val="28"/>
        </w:rPr>
        <w:t>forward from the bottom riser of a stair, and</w:t>
      </w:r>
    </w:p>
    <w:p w14:paraId="7E74FF77" w14:textId="77777777" w:rsidR="00A45F2B" w:rsidRPr="00747722" w:rsidRDefault="00A45F2B" w:rsidP="000460B4">
      <w:pPr>
        <w:numPr>
          <w:ilvl w:val="0"/>
          <w:numId w:val="203"/>
        </w:numPr>
        <w:spacing w:after="0" w:line="259" w:lineRule="auto"/>
        <w:ind w:left="360"/>
        <w:jc w:val="both"/>
        <w:rPr>
          <w:rFonts w:ascii="Arial" w:hAnsi="Arial" w:cs="Arial"/>
          <w:sz w:val="28"/>
          <w:szCs w:val="28"/>
        </w:rPr>
      </w:pPr>
      <w:r w:rsidRPr="00747722">
        <w:rPr>
          <w:rFonts w:ascii="Arial" w:hAnsi="Arial" w:cs="Arial"/>
          <w:sz w:val="28"/>
          <w:szCs w:val="28"/>
        </w:rPr>
        <w:t>between 600 mm minimum and 650 mm maximum by the full width of the stair.</w:t>
      </w:r>
    </w:p>
    <w:p w14:paraId="69797C7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7" w:name="_Toc117783703"/>
      <w:bookmarkStart w:id="358" w:name="_Toc156901174"/>
      <w:r w:rsidRPr="00747722">
        <w:rPr>
          <w:rFonts w:ascii="Arial" w:hAnsi="Arial" w:cs="Arial"/>
          <w:sz w:val="28"/>
          <w:szCs w:val="28"/>
        </w:rPr>
        <w:t>Signage</w:t>
      </w:r>
      <w:bookmarkEnd w:id="357"/>
      <w:bookmarkEnd w:id="358"/>
    </w:p>
    <w:p w14:paraId="74A94516"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Storeys</w:t>
      </w:r>
    </w:p>
    <w:p w14:paraId="1CCC44FF" w14:textId="14AC1D9C"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An enclosed stairway shall have a sign identifying the storey in raised characters and braille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with a high luminance contrast to its background at each landing that provides access to a floor area.</w:t>
      </w:r>
    </w:p>
    <w:p w14:paraId="637FA29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Handrails</w:t>
      </w:r>
    </w:p>
    <w:p w14:paraId="328E0873" w14:textId="0820926F"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Stair handrails shall have raised characters with braille,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permanently fixed on the horizontal section, at the beginning and at the end of every handrail on stairs indicating:</w:t>
      </w:r>
    </w:p>
    <w:p w14:paraId="0DE6EC16" w14:textId="77777777" w:rsidR="00A45F2B" w:rsidRPr="00747722" w:rsidRDefault="00A45F2B" w:rsidP="000460B4">
      <w:pPr>
        <w:numPr>
          <w:ilvl w:val="0"/>
          <w:numId w:val="205"/>
        </w:numPr>
        <w:spacing w:after="0" w:line="259" w:lineRule="auto"/>
        <w:ind w:left="360"/>
        <w:jc w:val="both"/>
        <w:rPr>
          <w:rFonts w:ascii="Arial" w:hAnsi="Arial" w:cs="Arial"/>
          <w:sz w:val="28"/>
          <w:szCs w:val="28"/>
        </w:rPr>
      </w:pPr>
      <w:r w:rsidRPr="00747722">
        <w:rPr>
          <w:rFonts w:ascii="Arial" w:hAnsi="Arial" w:cs="Arial"/>
          <w:sz w:val="28"/>
          <w:szCs w:val="28"/>
        </w:rPr>
        <w:t>the storey number, and</w:t>
      </w:r>
    </w:p>
    <w:p w14:paraId="6EFBC654" w14:textId="77777777" w:rsidR="00A45F2B" w:rsidRPr="00747722" w:rsidRDefault="00A45F2B" w:rsidP="000460B4">
      <w:pPr>
        <w:numPr>
          <w:ilvl w:val="0"/>
          <w:numId w:val="205"/>
        </w:numPr>
        <w:spacing w:after="0" w:line="259" w:lineRule="auto"/>
        <w:ind w:left="360"/>
        <w:jc w:val="both"/>
        <w:rPr>
          <w:rFonts w:ascii="Arial" w:hAnsi="Arial" w:cs="Arial"/>
          <w:sz w:val="28"/>
          <w:szCs w:val="28"/>
        </w:rPr>
      </w:pPr>
      <w:r w:rsidRPr="00747722">
        <w:rPr>
          <w:rFonts w:ascii="Arial" w:hAnsi="Arial" w:cs="Arial"/>
          <w:sz w:val="28"/>
          <w:szCs w:val="28"/>
        </w:rPr>
        <w:t>the direction of egress.</w:t>
      </w:r>
    </w:p>
    <w:p w14:paraId="4BF4898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9" w:name="_Toc117783704"/>
      <w:bookmarkStart w:id="360" w:name="_Toc156901175"/>
      <w:r w:rsidRPr="00747722">
        <w:rPr>
          <w:rFonts w:ascii="Arial" w:hAnsi="Arial" w:cs="Arial"/>
          <w:sz w:val="28"/>
          <w:szCs w:val="28"/>
        </w:rPr>
        <w:t>Curved flights and merged stair-ramps (stramps)</w:t>
      </w:r>
      <w:bookmarkEnd w:id="359"/>
      <w:bookmarkEnd w:id="360"/>
    </w:p>
    <w:p w14:paraId="7F4C504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Curved flights of stairs and merged stair-ramps (stramps) are prohibited.</w:t>
      </w:r>
    </w:p>
    <w:p w14:paraId="2DB1F238"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61" w:name="_Ref85190743"/>
      <w:bookmarkStart w:id="362" w:name="_Toc117783705"/>
      <w:bookmarkStart w:id="363" w:name="_Toc156901176"/>
      <w:r w:rsidRPr="00747722">
        <w:rPr>
          <w:rFonts w:ascii="Arial" w:hAnsi="Arial" w:cs="Arial"/>
          <w:sz w:val="28"/>
          <w:szCs w:val="28"/>
        </w:rPr>
        <w:t>Ramps</w:t>
      </w:r>
      <w:bookmarkEnd w:id="361"/>
      <w:bookmarkEnd w:id="362"/>
      <w:bookmarkEnd w:id="363"/>
    </w:p>
    <w:p w14:paraId="1EA60A37"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Curved ramps should be avoided.</w:t>
      </w:r>
    </w:p>
    <w:p w14:paraId="62E2987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64" w:name="_Toc117783706"/>
      <w:bookmarkStart w:id="365" w:name="_Toc156901177"/>
      <w:r w:rsidRPr="00747722">
        <w:rPr>
          <w:rFonts w:ascii="Arial" w:hAnsi="Arial" w:cs="Arial"/>
          <w:sz w:val="28"/>
          <w:szCs w:val="28"/>
        </w:rPr>
        <w:t>Floor surface</w:t>
      </w:r>
      <w:bookmarkEnd w:id="364"/>
      <w:bookmarkEnd w:id="365"/>
    </w:p>
    <w:p w14:paraId="2A00588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Ramp and landing floor surfaces shall be:</w:t>
      </w:r>
    </w:p>
    <w:p w14:paraId="6A506B69" w14:textId="77777777" w:rsidR="00A45F2B" w:rsidRPr="00747722" w:rsidRDefault="00A45F2B" w:rsidP="000460B4">
      <w:pPr>
        <w:numPr>
          <w:ilvl w:val="0"/>
          <w:numId w:val="216"/>
        </w:numPr>
        <w:spacing w:after="0" w:line="259" w:lineRule="auto"/>
        <w:ind w:left="360"/>
        <w:jc w:val="both"/>
        <w:rPr>
          <w:rFonts w:ascii="Arial" w:hAnsi="Arial" w:cs="Arial"/>
          <w:sz w:val="28"/>
          <w:szCs w:val="28"/>
        </w:rPr>
      </w:pPr>
      <w:r w:rsidRPr="00747722">
        <w:rPr>
          <w:rFonts w:ascii="Arial" w:hAnsi="Arial" w:cs="Arial"/>
          <w:sz w:val="28"/>
          <w:szCs w:val="28"/>
        </w:rPr>
        <w:t>designed to be free of ice and snow accumulations for exterior ramps, and</w:t>
      </w:r>
    </w:p>
    <w:p w14:paraId="2A358279" w14:textId="77777777" w:rsidR="00A45F2B" w:rsidRPr="00747722" w:rsidRDefault="00A45F2B" w:rsidP="000460B4">
      <w:pPr>
        <w:numPr>
          <w:ilvl w:val="0"/>
          <w:numId w:val="216"/>
        </w:numPr>
        <w:spacing w:after="0" w:line="259" w:lineRule="auto"/>
        <w:ind w:left="360"/>
        <w:jc w:val="both"/>
        <w:rPr>
          <w:rFonts w:ascii="Arial" w:hAnsi="Arial" w:cs="Arial"/>
          <w:sz w:val="28"/>
          <w:szCs w:val="28"/>
        </w:rPr>
      </w:pPr>
      <w:r w:rsidRPr="00747722">
        <w:rPr>
          <w:rFonts w:ascii="Arial" w:hAnsi="Arial" w:cs="Arial"/>
          <w:sz w:val="28"/>
          <w:szCs w:val="28"/>
        </w:rPr>
        <w:t>be designed to prevent the accumulation of water.</w:t>
      </w:r>
    </w:p>
    <w:p w14:paraId="61DB21F0"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66" w:name="_Toc117783707"/>
      <w:bookmarkStart w:id="367" w:name="_Toc156901178"/>
      <w:r w:rsidRPr="00747722">
        <w:rPr>
          <w:rFonts w:ascii="Arial" w:hAnsi="Arial" w:cs="Arial"/>
          <w:sz w:val="28"/>
          <w:szCs w:val="28"/>
        </w:rPr>
        <w:t>Clear width</w:t>
      </w:r>
      <w:bookmarkEnd w:id="366"/>
      <w:bookmarkEnd w:id="367"/>
    </w:p>
    <w:p w14:paraId="2EB1E70E"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A ramp shall have a clear width of 1,000 mm minimum.</w:t>
      </w:r>
    </w:p>
    <w:p w14:paraId="79F9C90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68" w:name="_Toc117783708"/>
      <w:bookmarkStart w:id="369" w:name="_Toc156901179"/>
      <w:r w:rsidRPr="00747722">
        <w:rPr>
          <w:rFonts w:ascii="Arial" w:hAnsi="Arial" w:cs="Arial"/>
          <w:sz w:val="28"/>
          <w:szCs w:val="28"/>
        </w:rPr>
        <w:t>Slope</w:t>
      </w:r>
      <w:bookmarkEnd w:id="368"/>
      <w:bookmarkEnd w:id="369"/>
    </w:p>
    <w:p w14:paraId="7EA1A2D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ramp shall have a slope of 1:20 maximum.</w:t>
      </w:r>
    </w:p>
    <w:p w14:paraId="19F15D8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0" w:name="_Toc117783709"/>
      <w:bookmarkStart w:id="371" w:name="_Toc156901180"/>
      <w:r w:rsidRPr="00747722">
        <w:rPr>
          <w:rFonts w:ascii="Arial" w:hAnsi="Arial" w:cs="Arial"/>
          <w:sz w:val="28"/>
          <w:szCs w:val="28"/>
        </w:rPr>
        <w:t>Landings</w:t>
      </w:r>
      <w:bookmarkEnd w:id="370"/>
      <w:bookmarkEnd w:id="371"/>
    </w:p>
    <w:p w14:paraId="5B9E309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5EBB69F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ramp shall have a landing at the top, bottom, changes in direction, door and stairway access points and at intervals of 9 m maximum.</w:t>
      </w:r>
    </w:p>
    <w:p w14:paraId="56DE449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Transition</w:t>
      </w:r>
    </w:p>
    <w:p w14:paraId="27FB00D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ramps are constructed with a change in direction, the angle of approach shall form</w:t>
      </w:r>
      <w:r w:rsidRPr="00747722">
        <w:rPr>
          <w:rFonts w:ascii="Arial" w:hAnsi="Arial" w:cs="Arial"/>
          <w:color w:val="2E74B5" w:themeColor="accent5" w:themeShade="BF"/>
          <w:sz w:val="28"/>
          <w:szCs w:val="28"/>
        </w:rPr>
        <w:t xml:space="preserve"> </w:t>
      </w:r>
      <w:r w:rsidRPr="00747722">
        <w:rPr>
          <w:rFonts w:ascii="Arial" w:hAnsi="Arial" w:cs="Arial"/>
          <w:sz w:val="28"/>
          <w:szCs w:val="28"/>
        </w:rPr>
        <w:t>a 90 ° angle to the line of transition between the ramp surface and the landing surface.</w:t>
      </w:r>
    </w:p>
    <w:p w14:paraId="635D299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Area</w:t>
      </w:r>
    </w:p>
    <w:p w14:paraId="0810DFF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landing shall be:</w:t>
      </w:r>
    </w:p>
    <w:p w14:paraId="0A6BFDD7" w14:textId="2B4C8775" w:rsidR="00A45F2B" w:rsidRPr="00747722" w:rsidRDefault="00A45F2B" w:rsidP="000460B4">
      <w:pPr>
        <w:numPr>
          <w:ilvl w:val="0"/>
          <w:numId w:val="202"/>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at the top, bottom and at door and stairway access points, or</w:t>
      </w:r>
    </w:p>
    <w:p w14:paraId="6BF5DA0C" w14:textId="77777777" w:rsidR="00A45F2B" w:rsidRPr="00747722" w:rsidRDefault="00A45F2B" w:rsidP="000460B4">
      <w:pPr>
        <w:numPr>
          <w:ilvl w:val="0"/>
          <w:numId w:val="202"/>
        </w:numPr>
        <w:spacing w:after="0" w:line="259" w:lineRule="auto"/>
        <w:ind w:left="360"/>
        <w:jc w:val="both"/>
        <w:rPr>
          <w:rFonts w:ascii="Arial" w:hAnsi="Arial" w:cs="Arial"/>
          <w:sz w:val="28"/>
          <w:szCs w:val="28"/>
        </w:rPr>
      </w:pPr>
      <w:r w:rsidRPr="00747722">
        <w:rPr>
          <w:rFonts w:ascii="Arial" w:hAnsi="Arial" w:cs="Arial"/>
          <w:sz w:val="28"/>
          <w:szCs w:val="28"/>
        </w:rPr>
        <w:t>the full width of the ramp and along its length for 1,670 mm minimum at changes in direction and at intervals of 9 m maximum.</w:t>
      </w:r>
    </w:p>
    <w:p w14:paraId="51BB005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2" w:name="_Toc117783710"/>
      <w:bookmarkStart w:id="373" w:name="_Toc156901181"/>
      <w:r w:rsidRPr="00747722">
        <w:rPr>
          <w:rFonts w:ascii="Arial" w:hAnsi="Arial" w:cs="Arial"/>
          <w:sz w:val="28"/>
          <w:szCs w:val="28"/>
        </w:rPr>
        <w:t>Handrails</w:t>
      </w:r>
      <w:bookmarkEnd w:id="372"/>
      <w:bookmarkEnd w:id="373"/>
    </w:p>
    <w:p w14:paraId="0E09A8F5" w14:textId="2B320B8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Handrails for ramps and intermediate landings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_Ref114226891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3A3892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4" w:name="_Toc117783711"/>
      <w:bookmarkStart w:id="375" w:name="_Toc156901182"/>
      <w:r w:rsidRPr="00747722">
        <w:rPr>
          <w:rFonts w:ascii="Arial" w:hAnsi="Arial" w:cs="Arial"/>
          <w:sz w:val="28"/>
          <w:szCs w:val="28"/>
        </w:rPr>
        <w:t>Guards</w:t>
      </w:r>
      <w:bookmarkEnd w:id="374"/>
      <w:bookmarkEnd w:id="375"/>
    </w:p>
    <w:p w14:paraId="53D2A32B" w14:textId="6E3EB1AC"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Guards for ramps and intermediate landing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_Ref114227684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2CA935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6" w:name="_Toc117783712"/>
      <w:bookmarkStart w:id="377" w:name="_Toc156901183"/>
      <w:r w:rsidRPr="00747722">
        <w:rPr>
          <w:rFonts w:ascii="Arial" w:hAnsi="Arial" w:cs="Arial"/>
          <w:sz w:val="28"/>
          <w:szCs w:val="28"/>
        </w:rPr>
        <w:t>Edge protection</w:t>
      </w:r>
      <w:bookmarkEnd w:id="376"/>
      <w:bookmarkEnd w:id="377"/>
    </w:p>
    <w:p w14:paraId="40827D7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ramp shall have a curb 100 mm minimum in height on any side where no solid enclosure or solid guard is provided, and where a raised barrier or rail is provided, it shall be located 100 mm maximum horizontally from the ramp or landing surface.</w:t>
      </w:r>
    </w:p>
    <w:p w14:paraId="69132AE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8" w:name="_Toc117783713"/>
      <w:bookmarkStart w:id="379" w:name="_Toc156901184"/>
      <w:r w:rsidRPr="00747722">
        <w:rPr>
          <w:rFonts w:ascii="Arial" w:hAnsi="Arial" w:cs="Arial"/>
          <w:sz w:val="28"/>
          <w:szCs w:val="28"/>
        </w:rPr>
        <w:t>Tactile walking surface indicator</w:t>
      </w:r>
      <w:bookmarkEnd w:id="378"/>
      <w:bookmarkEnd w:id="379"/>
    </w:p>
    <w:p w14:paraId="1F62758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1F43950F" w14:textId="1CB004E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ramp shall have a tactile walking surface indicator at the top  of each ramp section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_Ref114421553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EBA323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Dimensions</w:t>
      </w:r>
    </w:p>
    <w:p w14:paraId="4824888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tactile walking surface indicator shall be:</w:t>
      </w:r>
    </w:p>
    <w:p w14:paraId="3C9646EF" w14:textId="77777777" w:rsidR="00A45F2B" w:rsidRPr="00747722" w:rsidRDefault="00A45F2B" w:rsidP="000460B4">
      <w:pPr>
        <w:numPr>
          <w:ilvl w:val="0"/>
          <w:numId w:val="234"/>
        </w:numPr>
        <w:spacing w:after="0" w:line="259" w:lineRule="auto"/>
        <w:ind w:left="360"/>
        <w:jc w:val="both"/>
        <w:rPr>
          <w:rFonts w:ascii="Arial" w:hAnsi="Arial" w:cs="Arial"/>
          <w:sz w:val="28"/>
          <w:szCs w:val="28"/>
        </w:rPr>
      </w:pPr>
      <w:r w:rsidRPr="00747722">
        <w:rPr>
          <w:rFonts w:ascii="Arial" w:hAnsi="Arial" w:cs="Arial"/>
          <w:sz w:val="28"/>
          <w:szCs w:val="28"/>
        </w:rPr>
        <w:t>located between 150 mm minimum and 200 mm maximum:</w:t>
      </w:r>
    </w:p>
    <w:p w14:paraId="6C2C18E3" w14:textId="77777777" w:rsidR="00A45F2B" w:rsidRPr="00747722" w:rsidRDefault="00A45F2B" w:rsidP="000460B4">
      <w:pPr>
        <w:numPr>
          <w:ilvl w:val="0"/>
          <w:numId w:val="208"/>
        </w:numPr>
        <w:spacing w:after="0" w:line="259" w:lineRule="auto"/>
        <w:jc w:val="both"/>
        <w:rPr>
          <w:rFonts w:ascii="Arial" w:hAnsi="Arial" w:cs="Arial"/>
          <w:sz w:val="28"/>
          <w:szCs w:val="28"/>
        </w:rPr>
      </w:pPr>
      <w:r w:rsidRPr="00747722">
        <w:rPr>
          <w:rFonts w:ascii="Arial" w:hAnsi="Arial" w:cs="Arial"/>
          <w:sz w:val="28"/>
          <w:szCs w:val="28"/>
        </w:rPr>
        <w:t>back from the top of the ramp, and</w:t>
      </w:r>
    </w:p>
    <w:p w14:paraId="72C3A30A" w14:textId="77777777" w:rsidR="00A45F2B" w:rsidRPr="00747722" w:rsidRDefault="00A45F2B" w:rsidP="000460B4">
      <w:pPr>
        <w:numPr>
          <w:ilvl w:val="0"/>
          <w:numId w:val="208"/>
        </w:numPr>
        <w:spacing w:after="0" w:line="259" w:lineRule="auto"/>
        <w:jc w:val="both"/>
        <w:rPr>
          <w:rFonts w:ascii="Arial" w:hAnsi="Arial" w:cs="Arial"/>
          <w:sz w:val="28"/>
          <w:szCs w:val="28"/>
        </w:rPr>
      </w:pPr>
      <w:r w:rsidRPr="00747722">
        <w:rPr>
          <w:rFonts w:ascii="Arial" w:hAnsi="Arial" w:cs="Arial"/>
          <w:sz w:val="28"/>
          <w:szCs w:val="28"/>
        </w:rPr>
        <w:t>forward from the bottom of the ramp, and</w:t>
      </w:r>
    </w:p>
    <w:p w14:paraId="5652AA19" w14:textId="77777777" w:rsidR="00A45F2B" w:rsidRPr="00747722" w:rsidRDefault="00A45F2B" w:rsidP="000460B4">
      <w:pPr>
        <w:numPr>
          <w:ilvl w:val="0"/>
          <w:numId w:val="234"/>
        </w:numPr>
        <w:spacing w:after="0" w:line="259" w:lineRule="auto"/>
        <w:ind w:left="360"/>
        <w:jc w:val="both"/>
        <w:rPr>
          <w:rFonts w:ascii="Arial" w:hAnsi="Arial" w:cs="Arial"/>
          <w:sz w:val="28"/>
          <w:szCs w:val="28"/>
        </w:rPr>
      </w:pPr>
      <w:r w:rsidRPr="00747722">
        <w:rPr>
          <w:rFonts w:ascii="Arial" w:hAnsi="Arial" w:cs="Arial"/>
          <w:sz w:val="28"/>
          <w:szCs w:val="28"/>
        </w:rPr>
        <w:t>between 600 mm minimum and 650 mm maximum by the full width of the ramp, but not including flared sides of the ramp.</w:t>
      </w:r>
    </w:p>
    <w:p w14:paraId="3C54577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0" w:name="_Toc156901185"/>
      <w:r w:rsidRPr="00747722">
        <w:rPr>
          <w:rFonts w:ascii="Arial" w:hAnsi="Arial" w:cs="Arial"/>
          <w:sz w:val="28"/>
          <w:szCs w:val="28"/>
        </w:rPr>
        <w:t>End of ramp indicator</w:t>
      </w:r>
      <w:bookmarkEnd w:id="380"/>
    </w:p>
    <w:p w14:paraId="0AACA75C"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end of each section of ramp shall be provided with a slip-resistant strip that:</w:t>
      </w:r>
    </w:p>
    <w:p w14:paraId="1C9D2534"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is located on the end of the ramp slope,</w:t>
      </w:r>
    </w:p>
    <w:p w14:paraId="53A8F8E2"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has a high luminance contrast with adjacent surfaces,</w:t>
      </w:r>
    </w:p>
    <w:p w14:paraId="1460CA66"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is the full width of the ramp, and</w:t>
      </w:r>
    </w:p>
    <w:p w14:paraId="60416BCB"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is 40 mm minimum to 60 mm deep.</w:t>
      </w:r>
    </w:p>
    <w:p w14:paraId="48D1223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81" w:name="_Ref85198650"/>
      <w:bookmarkStart w:id="382" w:name="_Ref85296447"/>
      <w:bookmarkStart w:id="383" w:name="_Toc117783714"/>
      <w:bookmarkStart w:id="384" w:name="_Toc156901186"/>
      <w:r w:rsidRPr="00747722">
        <w:rPr>
          <w:rFonts w:ascii="Arial" w:hAnsi="Arial" w:cs="Arial"/>
          <w:sz w:val="28"/>
          <w:szCs w:val="28"/>
        </w:rPr>
        <w:t>Elevators</w:t>
      </w:r>
      <w:bookmarkEnd w:id="381"/>
      <w:bookmarkEnd w:id="382"/>
      <w:bookmarkEnd w:id="383"/>
      <w:bookmarkEnd w:id="384"/>
    </w:p>
    <w:p w14:paraId="1A19644E"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Where possible, elevator cars should be equipped with a mirror on the back wall opposite the door.</w:t>
      </w:r>
    </w:p>
    <w:p w14:paraId="5B29C825"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5" w:name="_Toc117783715"/>
      <w:bookmarkStart w:id="386" w:name="_Toc156901187"/>
      <w:r w:rsidRPr="00747722">
        <w:rPr>
          <w:rFonts w:ascii="Arial" w:hAnsi="Arial" w:cs="Arial"/>
          <w:sz w:val="28"/>
          <w:szCs w:val="28"/>
        </w:rPr>
        <w:t>Vertical platform area for a stretcher</w:t>
      </w:r>
      <w:bookmarkEnd w:id="385"/>
      <w:bookmarkEnd w:id="386"/>
    </w:p>
    <w:p w14:paraId="6CF01C0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Space</w:t>
      </w:r>
    </w:p>
    <w:p w14:paraId="52709B5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All elevators shall provide a clear floor area 2,010 mm minimum in length and 610 mm minimum in width to accommodate a stretcher in the prone position and additional space for two persons.</w:t>
      </w:r>
    </w:p>
    <w:p w14:paraId="45049EF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Exemption</w:t>
      </w:r>
    </w:p>
    <w:p w14:paraId="5D5255D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Accommodation of a stretcher in an elevator shall not be required for:</w:t>
      </w:r>
    </w:p>
    <w:p w14:paraId="3AB34410" w14:textId="77777777" w:rsidR="00A45F2B" w:rsidRPr="00747722" w:rsidRDefault="00A45F2B" w:rsidP="000460B4">
      <w:pPr>
        <w:numPr>
          <w:ilvl w:val="0"/>
          <w:numId w:val="51"/>
        </w:numPr>
        <w:spacing w:after="0" w:line="259" w:lineRule="auto"/>
        <w:ind w:left="360"/>
        <w:jc w:val="both"/>
        <w:rPr>
          <w:rFonts w:ascii="Arial" w:hAnsi="Arial" w:cs="Arial"/>
          <w:sz w:val="28"/>
          <w:szCs w:val="28"/>
        </w:rPr>
      </w:pPr>
      <w:r w:rsidRPr="00747722">
        <w:rPr>
          <w:rFonts w:ascii="Arial" w:hAnsi="Arial" w:cs="Arial"/>
          <w:sz w:val="28"/>
          <w:szCs w:val="28"/>
        </w:rPr>
        <w:t>a limited use limited application (LULA) elevator designed and installed in accordance with the relevant elevating devices safety regulation, or</w:t>
      </w:r>
    </w:p>
    <w:p w14:paraId="0A46ED70" w14:textId="77777777" w:rsidR="00A45F2B" w:rsidRPr="00747722" w:rsidRDefault="00A45F2B" w:rsidP="000460B4">
      <w:pPr>
        <w:numPr>
          <w:ilvl w:val="0"/>
          <w:numId w:val="51"/>
        </w:numPr>
        <w:spacing w:after="0" w:line="259" w:lineRule="auto"/>
        <w:ind w:left="360"/>
        <w:jc w:val="both"/>
        <w:rPr>
          <w:rFonts w:ascii="Arial" w:hAnsi="Arial" w:cs="Arial"/>
          <w:sz w:val="28"/>
          <w:szCs w:val="28"/>
        </w:rPr>
      </w:pPr>
      <w:r w:rsidRPr="00747722">
        <w:rPr>
          <w:rFonts w:ascii="Arial" w:hAnsi="Arial" w:cs="Arial"/>
          <w:sz w:val="28"/>
          <w:szCs w:val="28"/>
        </w:rPr>
        <w:t>an elevator designed and installed in accordance with CAN/CSA-B355 “Lifts for Persons with Physical Disabilities.”</w:t>
      </w:r>
    </w:p>
    <w:p w14:paraId="5E0F8A1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Identification</w:t>
      </w:r>
    </w:p>
    <w:p w14:paraId="1530D11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elevator that is designed to accommodate a stretcher shall be clearly identified on every level the elevator serves.</w:t>
      </w:r>
    </w:p>
    <w:p w14:paraId="0CD1750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7" w:name="_Toc117783716"/>
      <w:bookmarkStart w:id="388" w:name="_Toc156901188"/>
      <w:r w:rsidRPr="00747722">
        <w:rPr>
          <w:rFonts w:ascii="Arial" w:hAnsi="Arial" w:cs="Arial"/>
          <w:sz w:val="28"/>
          <w:szCs w:val="28"/>
        </w:rPr>
        <w:t>Elevator controls</w:t>
      </w:r>
      <w:bookmarkEnd w:id="387"/>
      <w:bookmarkEnd w:id="388"/>
    </w:p>
    <w:p w14:paraId="5A83976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Elevator car controls shall be mounted on both walls of the front wall containing the elevator door.</w:t>
      </w:r>
    </w:p>
    <w:p w14:paraId="0554796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9" w:name="_Toc117783717"/>
      <w:bookmarkStart w:id="390" w:name="_Toc156901189"/>
      <w:r w:rsidRPr="00747722">
        <w:rPr>
          <w:rFonts w:ascii="Arial" w:hAnsi="Arial" w:cs="Arial"/>
          <w:sz w:val="28"/>
          <w:szCs w:val="28"/>
        </w:rPr>
        <w:t>Floor numbering</w:t>
      </w:r>
      <w:bookmarkEnd w:id="389"/>
      <w:bookmarkEnd w:id="390"/>
    </w:p>
    <w:p w14:paraId="14C136B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 Arabic numerals and braille indicating the assigned floor number shall be mounted permanently on both jambs of passenger elevator hoistway entrances in conformance with Appendix E of ASME A17.1/CSA B44, “Safety Code for Elevators and Escalators.”</w:t>
      </w:r>
    </w:p>
    <w:p w14:paraId="535DA27D"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91" w:name="_Toc117783718"/>
      <w:bookmarkStart w:id="392" w:name="_Ref131873576"/>
      <w:bookmarkStart w:id="393" w:name="_Toc156901190"/>
      <w:r w:rsidRPr="00747722">
        <w:rPr>
          <w:rFonts w:ascii="Arial" w:hAnsi="Arial" w:cs="Arial"/>
          <w:sz w:val="28"/>
          <w:szCs w:val="28"/>
        </w:rPr>
        <w:t>Occupant evacuation elevators</w:t>
      </w:r>
      <w:bookmarkEnd w:id="391"/>
      <w:bookmarkEnd w:id="392"/>
      <w:bookmarkEnd w:id="393"/>
    </w:p>
    <w:p w14:paraId="179829C3" w14:textId="23E627C1" w:rsidR="00A45F2B" w:rsidRPr="00747722" w:rsidRDefault="00A45F2B" w:rsidP="00A45F2B">
      <w:pPr>
        <w:rPr>
          <w:rFonts w:ascii="Arial" w:hAnsi="Arial" w:cs="Arial"/>
          <w:sz w:val="28"/>
          <w:szCs w:val="28"/>
        </w:rPr>
      </w:pPr>
      <w:r w:rsidRPr="00747722">
        <w:rPr>
          <w:rFonts w:ascii="Arial" w:hAnsi="Arial" w:cs="Arial"/>
          <w:sz w:val="28"/>
          <w:szCs w:val="28"/>
        </w:rPr>
        <w:t>Occupant evacuation elevators shall be in conformance with Appendix E of ASME A17.1/CSA B44, “Safety Code for Elevators and Escalators.”</w:t>
      </w:r>
    </w:p>
    <w:p w14:paraId="4F8FD142" w14:textId="77777777" w:rsidR="000460B4" w:rsidRPr="00747722" w:rsidRDefault="000460B4" w:rsidP="00A45F2B">
      <w:pPr>
        <w:rPr>
          <w:rFonts w:ascii="Arial" w:hAnsi="Arial" w:cs="Arial"/>
          <w:sz w:val="28"/>
          <w:szCs w:val="28"/>
        </w:rPr>
      </w:pPr>
    </w:p>
    <w:p w14:paraId="4386E3D3"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394" w:name="_Toc115976995"/>
      <w:bookmarkStart w:id="395" w:name="_Ref92451213"/>
      <w:bookmarkStart w:id="396" w:name="_Toc117783719"/>
      <w:bookmarkStart w:id="397" w:name="_Toc156901191"/>
      <w:bookmarkEnd w:id="394"/>
      <w:r w:rsidRPr="00747722">
        <w:rPr>
          <w:rFonts w:ascii="Arial" w:hAnsi="Arial" w:cs="Arial"/>
          <w:b/>
          <w:bCs/>
          <w:color w:val="auto"/>
        </w:rPr>
        <w:t>Building facilities and systems</w:t>
      </w:r>
      <w:bookmarkEnd w:id="395"/>
      <w:bookmarkEnd w:id="396"/>
      <w:bookmarkEnd w:id="397"/>
    </w:p>
    <w:p w14:paraId="28DEE228"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398" w:name="_Ref114514983"/>
      <w:bookmarkStart w:id="399" w:name="_Toc117783720"/>
      <w:bookmarkStart w:id="400" w:name="_Toc156901192"/>
      <w:bookmarkStart w:id="401" w:name="_Ref85190507"/>
      <w:r w:rsidRPr="00747722">
        <w:rPr>
          <w:rFonts w:ascii="Arial" w:hAnsi="Arial" w:cs="Arial"/>
          <w:sz w:val="28"/>
          <w:szCs w:val="28"/>
        </w:rPr>
        <w:t>Public counters and work surfaces</w:t>
      </w:r>
      <w:bookmarkEnd w:id="398"/>
      <w:bookmarkEnd w:id="399"/>
      <w:bookmarkEnd w:id="400"/>
    </w:p>
    <w:p w14:paraId="0996DD7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02" w:name="_Toc117783721"/>
      <w:bookmarkStart w:id="403" w:name="_Toc156901193"/>
      <w:r w:rsidRPr="00747722">
        <w:rPr>
          <w:rFonts w:ascii="Arial" w:hAnsi="Arial" w:cs="Arial"/>
          <w:sz w:val="28"/>
          <w:szCs w:val="28"/>
        </w:rPr>
        <w:t>Public counters</w:t>
      </w:r>
      <w:bookmarkEnd w:id="402"/>
      <w:bookmarkEnd w:id="403"/>
    </w:p>
    <w:p w14:paraId="7BBAFC4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public portion of public counters shall have at least one section that:</w:t>
      </w:r>
    </w:p>
    <w:p w14:paraId="4F6C94F8" w14:textId="0CF44275"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 xml:space="preserve">have a clear floor area for a parallel approach along the entire length of the counter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ii),</w:t>
      </w:r>
    </w:p>
    <w:p w14:paraId="139BC709" w14:textId="53BE1A34"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 xml:space="preserve">provide a clear floor area for a forward approach at a minimum of one point along the length of the counter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 provide knee and toe clearance at that location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A2F6F0C"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lastRenderedPageBreak/>
        <w:t xml:space="preserve">have a counter surface height at the point of forward approach identified in b) between 660 mm minimum and 865 mm maximum above the finished floor surface, </w:t>
      </w:r>
    </w:p>
    <w:p w14:paraId="68C403D6"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no obstructions within 305 mm above the counter surface,</w:t>
      </w:r>
    </w:p>
    <w:p w14:paraId="42D418D6"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no vertical barriers between the public and any non-public portion of the counter that is more than 1,090 mm above the finished floor surface unless the barrier is transparent security glazing,</w:t>
      </w:r>
    </w:p>
    <w:p w14:paraId="5DC99964"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a non-glare finish, and</w:t>
      </w:r>
    </w:p>
    <w:p w14:paraId="1A0E6E64"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no sharp edges.</w:t>
      </w:r>
    </w:p>
    <w:p w14:paraId="36ADBCB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04" w:name="_Toc117783722"/>
      <w:bookmarkStart w:id="405" w:name="_Toc156901194"/>
      <w:r w:rsidRPr="00747722">
        <w:rPr>
          <w:rFonts w:ascii="Arial" w:hAnsi="Arial" w:cs="Arial"/>
          <w:sz w:val="28"/>
          <w:szCs w:val="28"/>
        </w:rPr>
        <w:t>Work surfaces</w:t>
      </w:r>
      <w:bookmarkEnd w:id="404"/>
      <w:bookmarkEnd w:id="405"/>
    </w:p>
    <w:p w14:paraId="422E39E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Work surfaces shall:</w:t>
      </w:r>
    </w:p>
    <w:p w14:paraId="0271642A"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provide a clear width below the work surface of 900 mm minimum,</w:t>
      </w:r>
    </w:p>
    <w:p w14:paraId="531C46AB" w14:textId="0118D9BF"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a clear floor area centered on the clear width for a forward approach in conformance with Clause</w:t>
      </w:r>
      <w:r w:rsidRPr="00747722">
        <w:rPr>
          <w:rFonts w:ascii="Arial" w:hAnsi="Arial" w:cs="Arial"/>
          <w:b/>
          <w:bCs/>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p w14:paraId="7ECFFCCA" w14:textId="3986BEC4"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 xml:space="preserve">have a knee and toe clearance centered on the clear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C21CD18"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a surface height between 660 mm minimum and 865 mm maximum above the finished floor surface,</w:t>
      </w:r>
    </w:p>
    <w:p w14:paraId="07C5C101"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a low-glare finish,</w:t>
      </w:r>
    </w:p>
    <w:p w14:paraId="4889E814"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no sharp edges, and</w:t>
      </w:r>
    </w:p>
    <w:p w14:paraId="6D992141" w14:textId="242D334F"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 xml:space="preserve">be illuminated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69D9A39"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406" w:name="_Ref114515033"/>
      <w:bookmarkStart w:id="407" w:name="_Toc117783723"/>
      <w:bookmarkStart w:id="408" w:name="_Toc156901195"/>
      <w:r w:rsidRPr="00747722">
        <w:rPr>
          <w:rFonts w:ascii="Arial" w:hAnsi="Arial" w:cs="Arial"/>
          <w:sz w:val="28"/>
          <w:szCs w:val="28"/>
        </w:rPr>
        <w:t>Shelves and counters for telephones</w:t>
      </w:r>
      <w:bookmarkEnd w:id="406"/>
      <w:bookmarkEnd w:id="407"/>
      <w:bookmarkEnd w:id="408"/>
    </w:p>
    <w:p w14:paraId="07324DD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09" w:name="_Toc117783724"/>
      <w:bookmarkStart w:id="410" w:name="_Toc156901196"/>
      <w:r w:rsidRPr="00747722">
        <w:rPr>
          <w:rFonts w:ascii="Arial" w:hAnsi="Arial" w:cs="Arial"/>
          <w:sz w:val="28"/>
          <w:szCs w:val="28"/>
        </w:rPr>
        <w:t>General shelves and counters for public telephones</w:t>
      </w:r>
      <w:bookmarkEnd w:id="409"/>
      <w:bookmarkEnd w:id="410"/>
    </w:p>
    <w:p w14:paraId="2FE1998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Built-in shelves and counters for public telephones shall have a:</w:t>
      </w:r>
    </w:p>
    <w:p w14:paraId="7CCBE17A" w14:textId="77777777" w:rsidR="00A45F2B" w:rsidRPr="00747722" w:rsidRDefault="00A45F2B" w:rsidP="000460B4">
      <w:pPr>
        <w:numPr>
          <w:ilvl w:val="0"/>
          <w:numId w:val="178"/>
        </w:numPr>
        <w:spacing w:after="0" w:line="259" w:lineRule="auto"/>
        <w:ind w:left="360"/>
        <w:jc w:val="both"/>
        <w:rPr>
          <w:rFonts w:ascii="Arial" w:hAnsi="Arial" w:cs="Arial"/>
          <w:sz w:val="28"/>
          <w:szCs w:val="28"/>
        </w:rPr>
      </w:pPr>
      <w:r w:rsidRPr="00747722">
        <w:rPr>
          <w:rFonts w:ascii="Arial" w:hAnsi="Arial" w:cs="Arial"/>
          <w:sz w:val="28"/>
          <w:szCs w:val="28"/>
        </w:rPr>
        <w:t>level surface,</w:t>
      </w:r>
    </w:p>
    <w:p w14:paraId="3495F4D1" w14:textId="77777777" w:rsidR="00A45F2B" w:rsidRPr="00747722" w:rsidRDefault="00A45F2B" w:rsidP="000460B4">
      <w:pPr>
        <w:numPr>
          <w:ilvl w:val="0"/>
          <w:numId w:val="178"/>
        </w:numPr>
        <w:spacing w:after="0" w:line="259" w:lineRule="auto"/>
        <w:ind w:left="360"/>
        <w:jc w:val="both"/>
        <w:rPr>
          <w:rFonts w:ascii="Arial" w:hAnsi="Arial" w:cs="Arial"/>
          <w:sz w:val="28"/>
          <w:szCs w:val="28"/>
        </w:rPr>
      </w:pPr>
      <w:r w:rsidRPr="00747722">
        <w:rPr>
          <w:rFonts w:ascii="Arial" w:hAnsi="Arial" w:cs="Arial"/>
          <w:sz w:val="28"/>
          <w:szCs w:val="28"/>
        </w:rPr>
        <w:t>depth between 350 mm minimum and 510 mm maximum, and</w:t>
      </w:r>
    </w:p>
    <w:p w14:paraId="77DDB430" w14:textId="77777777" w:rsidR="00A45F2B" w:rsidRPr="00747722" w:rsidRDefault="00A45F2B" w:rsidP="000460B4">
      <w:pPr>
        <w:numPr>
          <w:ilvl w:val="0"/>
          <w:numId w:val="178"/>
        </w:numPr>
        <w:spacing w:after="0" w:line="259" w:lineRule="auto"/>
        <w:ind w:left="360"/>
        <w:jc w:val="both"/>
        <w:rPr>
          <w:rFonts w:ascii="Arial" w:hAnsi="Arial" w:cs="Arial"/>
          <w:sz w:val="28"/>
          <w:szCs w:val="28"/>
        </w:rPr>
      </w:pPr>
      <w:r w:rsidRPr="00747722">
        <w:rPr>
          <w:rFonts w:ascii="Arial" w:hAnsi="Arial" w:cs="Arial"/>
          <w:sz w:val="28"/>
          <w:szCs w:val="28"/>
        </w:rPr>
        <w:t>500 mm minimum clear surface width for each telephone within 250 mm above the surface.</w:t>
      </w:r>
    </w:p>
    <w:p w14:paraId="0F56937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11" w:name="_Toc117783725"/>
      <w:bookmarkStart w:id="412" w:name="_Toc156901197"/>
      <w:r w:rsidRPr="00747722">
        <w:rPr>
          <w:rFonts w:ascii="Arial" w:hAnsi="Arial" w:cs="Arial"/>
          <w:sz w:val="28"/>
          <w:szCs w:val="28"/>
        </w:rPr>
        <w:t>Public telephones</w:t>
      </w:r>
      <w:bookmarkEnd w:id="411"/>
      <w:bookmarkEnd w:id="412"/>
    </w:p>
    <w:p w14:paraId="07642A2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minimum of one telephone in each group of telephones shall:</w:t>
      </w:r>
    </w:p>
    <w:p w14:paraId="28B1DF8E"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lastRenderedPageBreak/>
        <w:t>have built-in shelves and counters:</w:t>
      </w:r>
    </w:p>
    <w:p w14:paraId="4ADA05B4" w14:textId="77777777"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500 mm minimum clear surface width centered on the telephone,</w:t>
      </w:r>
    </w:p>
    <w:p w14:paraId="2919B04B" w14:textId="77777777"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with a surface height between 775 mm minimum and 875 mm maximum above the finished floor surface and centered on the telephone,</w:t>
      </w:r>
    </w:p>
    <w:p w14:paraId="598D0848" w14:textId="6BE579C7"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with a clear floor area centered on the telephone for a forward approach in conformance with Clause</w:t>
      </w:r>
      <w:r w:rsidRPr="00747722">
        <w:rPr>
          <w:rFonts w:ascii="Arial" w:hAnsi="Arial" w:cs="Arial"/>
          <w:b/>
          <w:bCs/>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w:t>
      </w:r>
    </w:p>
    <w:p w14:paraId="1283A699" w14:textId="38535ED3"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 xml:space="preserve">with a knee and toe clearance centered on the clear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5F9AF965"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t xml:space="preserve">where provided, have a coin slot and receiver for a wall-hung telephone 1200 mm maximum above the finished floor surface, </w:t>
      </w:r>
    </w:p>
    <w:p w14:paraId="575E9246"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t>where provided, have a payment device and receiver for a wall-hung telephone 1200 mm maximum above the finished floor surface, and</w:t>
      </w:r>
    </w:p>
    <w:p w14:paraId="621E6790"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t>be provided with a built-in communication system or device for persons who are deaf, deafened, deafblind or hard of hearing and use sign language.</w:t>
      </w:r>
    </w:p>
    <w:p w14:paraId="4377DAE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13" w:name="_Ref91600260"/>
      <w:bookmarkStart w:id="414" w:name="_Toc117783726"/>
      <w:bookmarkStart w:id="415" w:name="_Toc156901198"/>
      <w:r w:rsidRPr="00747722">
        <w:rPr>
          <w:rFonts w:ascii="Arial" w:hAnsi="Arial" w:cs="Arial"/>
          <w:sz w:val="28"/>
          <w:szCs w:val="28"/>
        </w:rPr>
        <w:t>Signs and wayfinding</w:t>
      </w:r>
      <w:bookmarkEnd w:id="401"/>
      <w:bookmarkEnd w:id="413"/>
      <w:bookmarkEnd w:id="414"/>
      <w:bookmarkEnd w:id="415"/>
    </w:p>
    <w:p w14:paraId="68149BD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16" w:name="_Toc117783727"/>
      <w:bookmarkStart w:id="417" w:name="_Toc156901199"/>
      <w:r w:rsidRPr="00747722">
        <w:rPr>
          <w:rFonts w:ascii="Arial" w:hAnsi="Arial" w:cs="Arial"/>
          <w:sz w:val="28"/>
          <w:szCs w:val="28"/>
        </w:rPr>
        <w:t>Locations</w:t>
      </w:r>
      <w:bookmarkEnd w:id="416"/>
      <w:bookmarkEnd w:id="417"/>
    </w:p>
    <w:p w14:paraId="79AC5A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Signs shall be provided:</w:t>
      </w:r>
    </w:p>
    <w:p w14:paraId="642B2606"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so as to avoid shadow areas and surface glare,</w:t>
      </w:r>
    </w:p>
    <w:p w14:paraId="665EA219"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directional and functional signage shall be located between 1,200 mm minimum and 1,600 mm maximum above the finished floor surface,</w:t>
      </w:r>
    </w:p>
    <w:p w14:paraId="577D84D4"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Functional signs contains explanatory information.</w:t>
      </w:r>
    </w:p>
    <w:p w14:paraId="055D9A80"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at changes in direction,</w:t>
      </w:r>
    </w:p>
    <w:p w14:paraId="72FCE009"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2,100 mm minimum above the finished floor surface where a sign can be obstructed, and</w:t>
      </w:r>
    </w:p>
    <w:p w14:paraId="6A2BBAAB"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at consistent locations on each floor of a building.</w:t>
      </w:r>
    </w:p>
    <w:p w14:paraId="2AA526A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18" w:name="_Toc117783728"/>
      <w:bookmarkStart w:id="419" w:name="_Toc156901200"/>
      <w:r w:rsidRPr="00747722">
        <w:rPr>
          <w:rFonts w:ascii="Arial" w:hAnsi="Arial" w:cs="Arial"/>
          <w:sz w:val="28"/>
          <w:szCs w:val="28"/>
        </w:rPr>
        <w:t>Illumination</w:t>
      </w:r>
      <w:bookmarkEnd w:id="418"/>
      <w:bookmarkEnd w:id="419"/>
    </w:p>
    <w:p w14:paraId="1CC80000" w14:textId="77E46821" w:rsidR="00A45F2B" w:rsidRPr="00747722" w:rsidRDefault="00A45F2B" w:rsidP="00A45F2B">
      <w:pPr>
        <w:jc w:val="both"/>
        <w:rPr>
          <w:rFonts w:ascii="Arial" w:hAnsi="Arial" w:cs="Arial"/>
          <w:sz w:val="28"/>
          <w:szCs w:val="28"/>
          <w:highlight w:val="darkGray"/>
        </w:rPr>
      </w:pPr>
      <w:r w:rsidRPr="00747722">
        <w:rPr>
          <w:rFonts w:ascii="Arial" w:hAnsi="Arial" w:cs="Arial"/>
          <w:sz w:val="28"/>
          <w:szCs w:val="28"/>
        </w:rPr>
        <w:t xml:space="preserve">Signs shall be illuminated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FB4D01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20" w:name="_Toc117783729"/>
      <w:bookmarkStart w:id="421" w:name="_Toc156901201"/>
      <w:r w:rsidRPr="00747722">
        <w:rPr>
          <w:rFonts w:ascii="Arial" w:hAnsi="Arial" w:cs="Arial"/>
          <w:sz w:val="28"/>
          <w:szCs w:val="28"/>
        </w:rPr>
        <w:lastRenderedPageBreak/>
        <w:t>Tactile sign height</w:t>
      </w:r>
      <w:bookmarkEnd w:id="420"/>
      <w:bookmarkEnd w:id="421"/>
    </w:p>
    <w:p w14:paraId="16A02F9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Tactile characters shall be 60 mm minimum in height.</w:t>
      </w:r>
    </w:p>
    <w:p w14:paraId="1A4E8BE6"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22" w:name="_Toc117783730"/>
      <w:bookmarkStart w:id="423" w:name="_Toc156901202"/>
      <w:r w:rsidRPr="00747722">
        <w:rPr>
          <w:rFonts w:ascii="Arial" w:hAnsi="Arial" w:cs="Arial"/>
          <w:sz w:val="28"/>
          <w:szCs w:val="28"/>
        </w:rPr>
        <w:t>Tactile maps</w:t>
      </w:r>
      <w:bookmarkEnd w:id="422"/>
      <w:bookmarkEnd w:id="423"/>
    </w:p>
    <w:p w14:paraId="5259BA7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Tactile maps shall:</w:t>
      </w:r>
    </w:p>
    <w:p w14:paraId="57524A41"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be angled between 20 ° minimum and 30 ° maximum from the horizontal,</w:t>
      </w:r>
    </w:p>
    <w:p w14:paraId="0AF78B37"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have the bottom edge 900 mm minimum above the finished floor surface,</w:t>
      </w:r>
    </w:p>
    <w:p w14:paraId="55A46A29"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have the key located at the bottom of the map and left justified, and</w:t>
      </w:r>
    </w:p>
    <w:p w14:paraId="1F89950B"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have a recessed braille locator provided on the left-hand side to assist in locating the legend.</w:t>
      </w:r>
    </w:p>
    <w:p w14:paraId="7C277AE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24" w:name="_Toc117783731"/>
      <w:bookmarkStart w:id="425" w:name="_Toc156901203"/>
      <w:r w:rsidRPr="00747722">
        <w:rPr>
          <w:rFonts w:ascii="Arial" w:hAnsi="Arial" w:cs="Arial"/>
          <w:sz w:val="28"/>
          <w:szCs w:val="28"/>
        </w:rPr>
        <w:t>Visual characters</w:t>
      </w:r>
      <w:bookmarkEnd w:id="424"/>
      <w:bookmarkEnd w:id="425"/>
    </w:p>
    <w:p w14:paraId="11A384D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Case</w:t>
      </w:r>
    </w:p>
    <w:p w14:paraId="492C863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Visual characters shall be uppercase for up to 3 words maximum and a mix of uppercase and lowercase for 4 or more words.</w:t>
      </w:r>
    </w:p>
    <w:p w14:paraId="4C26092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Type</w:t>
      </w:r>
    </w:p>
    <w:p w14:paraId="6A3B06B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Visual characters shall be conventional in form, not be italic, oblique, script, highly decorative, or of other unusual forms.</w:t>
      </w:r>
    </w:p>
    <w:p w14:paraId="757CC476"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i/>
          <w:iCs/>
          <w:sz w:val="28"/>
          <w:szCs w:val="28"/>
        </w:rPr>
        <w:t xml:space="preserve"> Examples of acceptable visual character types are those of sans serif type including Helvetica, Arial, or Open sans.</w:t>
      </w:r>
    </w:p>
    <w:p w14:paraId="4E89CEF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26" w:name="_Ref114049714"/>
      <w:r w:rsidRPr="00747722">
        <w:rPr>
          <w:rFonts w:ascii="Arial" w:hAnsi="Arial" w:cs="Arial"/>
          <w:sz w:val="28"/>
          <w:szCs w:val="28"/>
        </w:rPr>
        <w:t>Character height</w:t>
      </w:r>
      <w:bookmarkEnd w:id="426"/>
    </w:p>
    <w:p w14:paraId="17D69DF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427" w:name="_Ref114050298"/>
      <w:r w:rsidRPr="00747722">
        <w:rPr>
          <w:rFonts w:ascii="Arial" w:hAnsi="Arial" w:cs="Arial"/>
          <w:sz w:val="28"/>
          <w:szCs w:val="28"/>
        </w:rPr>
        <w:t>General</w:t>
      </w:r>
      <w:bookmarkEnd w:id="427"/>
    </w:p>
    <w:p w14:paraId="1F76252F" w14:textId="5D3EAB0A"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“I” shall be used to determine the allowable height of all characters of a font in 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_Ref114049878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9</w:t>
      </w:r>
      <w:r w:rsidRPr="00747722">
        <w:rPr>
          <w:rFonts w:ascii="Arial" w:hAnsi="Arial" w:cs="Arial"/>
          <w:sz w:val="28"/>
          <w:szCs w:val="28"/>
        </w:rPr>
        <w:fldChar w:fldCharType="end"/>
      </w:r>
      <w:r w:rsidRPr="00747722">
        <w:rPr>
          <w:rFonts w:ascii="Arial" w:hAnsi="Arial" w:cs="Arial"/>
          <w:sz w:val="28"/>
          <w:szCs w:val="28"/>
        </w:rPr>
        <w:t xml:space="preserve">. </w:t>
      </w:r>
    </w:p>
    <w:p w14:paraId="127D2E81" w14:textId="7D8A9885" w:rsidR="00A45F2B" w:rsidRPr="00747722" w:rsidRDefault="00A45F2B" w:rsidP="00A45F2B">
      <w:pPr>
        <w:spacing w:after="0"/>
        <w:jc w:val="center"/>
        <w:rPr>
          <w:rFonts w:ascii="Arial" w:hAnsi="Arial" w:cs="Arial"/>
          <w:b/>
          <w:sz w:val="28"/>
          <w:szCs w:val="28"/>
        </w:rPr>
      </w:pPr>
      <w:bookmarkStart w:id="428" w:name="_Ref114049878"/>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9</w:t>
      </w:r>
      <w:r w:rsidRPr="00747722">
        <w:rPr>
          <w:rFonts w:ascii="Arial" w:hAnsi="Arial" w:cs="Arial"/>
          <w:b/>
          <w:sz w:val="28"/>
          <w:szCs w:val="28"/>
        </w:rPr>
        <w:fldChar w:fldCharType="end"/>
      </w:r>
      <w:bookmarkEnd w:id="428"/>
    </w:p>
    <w:p w14:paraId="676DC7B4" w14:textId="77777777" w:rsidR="00A45F2B" w:rsidRPr="00747722" w:rsidRDefault="00A45F2B" w:rsidP="00A45F2B">
      <w:pPr>
        <w:spacing w:after="0"/>
        <w:jc w:val="center"/>
        <w:rPr>
          <w:rFonts w:ascii="Arial" w:hAnsi="Arial" w:cs="Arial"/>
          <w:b/>
          <w:bCs/>
          <w:sz w:val="28"/>
          <w:szCs w:val="28"/>
        </w:rPr>
      </w:pPr>
      <w:r w:rsidRPr="00747722">
        <w:rPr>
          <w:rFonts w:ascii="Arial" w:hAnsi="Arial" w:cs="Arial"/>
          <w:b/>
          <w:bCs/>
          <w:sz w:val="28"/>
          <w:szCs w:val="28"/>
        </w:rPr>
        <w:t>Visual character height</w:t>
      </w:r>
    </w:p>
    <w:p w14:paraId="7993311C" w14:textId="1FDC0D2F" w:rsidR="00A45F2B" w:rsidRPr="00747722" w:rsidRDefault="00A45F2B" w:rsidP="00A45F2B">
      <w:pPr>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_Ref114049714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height of letters required relative to the required viewing distance. Table with two columns. Left column shows the required viewing distance (in meters) for visual character heights. Right column shows the minimum height of letters (in millimeters) for visual characters."/>
      </w:tblPr>
      <w:tblGrid>
        <w:gridCol w:w="3858"/>
        <w:gridCol w:w="5492"/>
      </w:tblGrid>
      <w:tr w:rsidR="00A45F2B" w:rsidRPr="00747722" w14:paraId="13709D98"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1ECFEE85" w14:textId="77777777" w:rsidR="00A45F2B" w:rsidRPr="00747722" w:rsidRDefault="00A45F2B" w:rsidP="00140766">
            <w:pPr>
              <w:rPr>
                <w:rFonts w:ascii="Arial" w:hAnsi="Arial" w:cs="Arial"/>
                <w:sz w:val="28"/>
                <w:szCs w:val="28"/>
              </w:rPr>
            </w:pPr>
            <w:r w:rsidRPr="00747722">
              <w:rPr>
                <w:rFonts w:ascii="Arial" w:hAnsi="Arial" w:cs="Arial"/>
                <w:sz w:val="28"/>
                <w:szCs w:val="28"/>
              </w:rPr>
              <w:lastRenderedPageBreak/>
              <w:t>Required viewing distance (m)</w:t>
            </w:r>
          </w:p>
        </w:tc>
        <w:tc>
          <w:tcPr>
            <w:tcW w:w="5498" w:type="dxa"/>
          </w:tcPr>
          <w:p w14:paraId="29FE14CC" w14:textId="77777777" w:rsidR="00A45F2B" w:rsidRPr="00747722" w:rsidRDefault="00A45F2B" w:rsidP="00140766">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height of letters (mm)</w:t>
            </w:r>
          </w:p>
        </w:tc>
      </w:tr>
      <w:tr w:rsidR="00A45F2B" w:rsidRPr="00747722" w14:paraId="0216C1A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625A8EA2" w14:textId="77777777" w:rsidR="00A45F2B" w:rsidRPr="00747722" w:rsidRDefault="00A45F2B" w:rsidP="00140766">
            <w:pPr>
              <w:rPr>
                <w:rFonts w:ascii="Arial" w:hAnsi="Arial" w:cs="Arial"/>
                <w:sz w:val="28"/>
                <w:szCs w:val="28"/>
              </w:rPr>
            </w:pPr>
            <w:r w:rsidRPr="00747722">
              <w:rPr>
                <w:rFonts w:ascii="Arial" w:hAnsi="Arial" w:cs="Arial"/>
                <w:sz w:val="28"/>
                <w:szCs w:val="28"/>
              </w:rPr>
              <w:t>2</w:t>
            </w:r>
          </w:p>
        </w:tc>
        <w:tc>
          <w:tcPr>
            <w:tcW w:w="5498" w:type="dxa"/>
          </w:tcPr>
          <w:p w14:paraId="471EC274"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6</w:t>
            </w:r>
          </w:p>
        </w:tc>
      </w:tr>
      <w:tr w:rsidR="00A45F2B" w:rsidRPr="00747722" w14:paraId="632CD823"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3E109BAE" w14:textId="77777777" w:rsidR="00A45F2B" w:rsidRPr="00747722" w:rsidRDefault="00A45F2B" w:rsidP="00140766">
            <w:pPr>
              <w:rPr>
                <w:rFonts w:ascii="Arial" w:hAnsi="Arial" w:cs="Arial"/>
                <w:sz w:val="28"/>
                <w:szCs w:val="28"/>
              </w:rPr>
            </w:pPr>
            <w:r w:rsidRPr="00747722">
              <w:rPr>
                <w:rFonts w:ascii="Arial" w:hAnsi="Arial" w:cs="Arial"/>
                <w:sz w:val="28"/>
                <w:szCs w:val="28"/>
              </w:rPr>
              <w:t>4</w:t>
            </w:r>
          </w:p>
        </w:tc>
        <w:tc>
          <w:tcPr>
            <w:tcW w:w="5498" w:type="dxa"/>
          </w:tcPr>
          <w:p w14:paraId="1E3144E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12</w:t>
            </w:r>
          </w:p>
        </w:tc>
      </w:tr>
      <w:tr w:rsidR="00A45F2B" w:rsidRPr="00747722" w14:paraId="5877041A"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4A6C937A" w14:textId="77777777" w:rsidR="00A45F2B" w:rsidRPr="00747722" w:rsidRDefault="00A45F2B" w:rsidP="00140766">
            <w:pPr>
              <w:rPr>
                <w:rFonts w:ascii="Arial" w:hAnsi="Arial" w:cs="Arial"/>
                <w:sz w:val="28"/>
                <w:szCs w:val="28"/>
              </w:rPr>
            </w:pPr>
            <w:r w:rsidRPr="00747722">
              <w:rPr>
                <w:rFonts w:ascii="Arial" w:hAnsi="Arial" w:cs="Arial"/>
                <w:sz w:val="28"/>
                <w:szCs w:val="28"/>
              </w:rPr>
              <w:t>6</w:t>
            </w:r>
          </w:p>
        </w:tc>
        <w:tc>
          <w:tcPr>
            <w:tcW w:w="5498" w:type="dxa"/>
          </w:tcPr>
          <w:p w14:paraId="42628437"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20</w:t>
            </w:r>
          </w:p>
        </w:tc>
      </w:tr>
      <w:tr w:rsidR="00A45F2B" w:rsidRPr="00747722" w14:paraId="541E41D1"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68E53647" w14:textId="77777777" w:rsidR="00A45F2B" w:rsidRPr="00747722" w:rsidRDefault="00A45F2B" w:rsidP="00140766">
            <w:pPr>
              <w:rPr>
                <w:rFonts w:ascii="Arial" w:hAnsi="Arial" w:cs="Arial"/>
                <w:sz w:val="28"/>
                <w:szCs w:val="28"/>
              </w:rPr>
            </w:pPr>
            <w:r w:rsidRPr="00747722">
              <w:rPr>
                <w:rFonts w:ascii="Arial" w:hAnsi="Arial" w:cs="Arial"/>
                <w:sz w:val="28"/>
                <w:szCs w:val="28"/>
              </w:rPr>
              <w:t>8</w:t>
            </w:r>
          </w:p>
        </w:tc>
        <w:tc>
          <w:tcPr>
            <w:tcW w:w="5498" w:type="dxa"/>
          </w:tcPr>
          <w:p w14:paraId="3C60440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25</w:t>
            </w:r>
          </w:p>
        </w:tc>
      </w:tr>
      <w:tr w:rsidR="00A45F2B" w:rsidRPr="00747722" w14:paraId="7FCE7FD7"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27CFCC23" w14:textId="77777777" w:rsidR="00A45F2B" w:rsidRPr="00747722" w:rsidRDefault="00A45F2B" w:rsidP="00140766">
            <w:pPr>
              <w:rPr>
                <w:rFonts w:ascii="Arial" w:hAnsi="Arial" w:cs="Arial"/>
                <w:sz w:val="28"/>
                <w:szCs w:val="28"/>
              </w:rPr>
            </w:pPr>
            <w:r w:rsidRPr="00747722">
              <w:rPr>
                <w:rFonts w:ascii="Arial" w:hAnsi="Arial" w:cs="Arial"/>
                <w:sz w:val="28"/>
                <w:szCs w:val="28"/>
              </w:rPr>
              <w:t>12</w:t>
            </w:r>
          </w:p>
        </w:tc>
        <w:tc>
          <w:tcPr>
            <w:tcW w:w="5498" w:type="dxa"/>
          </w:tcPr>
          <w:p w14:paraId="69D7330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w:t>
            </w:r>
          </w:p>
        </w:tc>
      </w:tr>
      <w:tr w:rsidR="00A45F2B" w:rsidRPr="00747722" w14:paraId="435D651E"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300B608E" w14:textId="77777777" w:rsidR="00A45F2B" w:rsidRPr="00747722" w:rsidRDefault="00A45F2B" w:rsidP="00140766">
            <w:pPr>
              <w:rPr>
                <w:rFonts w:ascii="Arial" w:hAnsi="Arial" w:cs="Arial"/>
                <w:sz w:val="28"/>
                <w:szCs w:val="28"/>
              </w:rPr>
            </w:pPr>
            <w:r w:rsidRPr="00747722">
              <w:rPr>
                <w:rFonts w:ascii="Arial" w:hAnsi="Arial" w:cs="Arial"/>
                <w:sz w:val="28"/>
                <w:szCs w:val="28"/>
              </w:rPr>
              <w:t>15</w:t>
            </w:r>
          </w:p>
        </w:tc>
        <w:tc>
          <w:tcPr>
            <w:tcW w:w="5498" w:type="dxa"/>
          </w:tcPr>
          <w:p w14:paraId="3F83EE6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50</w:t>
            </w:r>
          </w:p>
        </w:tc>
      </w:tr>
      <w:tr w:rsidR="00A45F2B" w:rsidRPr="00747722" w14:paraId="2036A41D"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70FD143A" w14:textId="77777777" w:rsidR="00A45F2B" w:rsidRPr="00747722" w:rsidRDefault="00A45F2B" w:rsidP="00140766">
            <w:pPr>
              <w:rPr>
                <w:rFonts w:ascii="Arial" w:hAnsi="Arial" w:cs="Arial"/>
                <w:sz w:val="28"/>
                <w:szCs w:val="28"/>
              </w:rPr>
            </w:pPr>
            <w:r w:rsidRPr="00747722">
              <w:rPr>
                <w:rFonts w:ascii="Arial" w:hAnsi="Arial" w:cs="Arial"/>
                <w:sz w:val="28"/>
                <w:szCs w:val="28"/>
              </w:rPr>
              <w:t>25</w:t>
            </w:r>
          </w:p>
        </w:tc>
        <w:tc>
          <w:tcPr>
            <w:tcW w:w="5498" w:type="dxa"/>
          </w:tcPr>
          <w:p w14:paraId="37FDD73A"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80</w:t>
            </w:r>
          </w:p>
        </w:tc>
      </w:tr>
      <w:tr w:rsidR="00A45F2B" w:rsidRPr="00747722" w14:paraId="04BFFC5D"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6B42B06B" w14:textId="77777777" w:rsidR="00A45F2B" w:rsidRPr="00747722" w:rsidRDefault="00A45F2B" w:rsidP="00140766">
            <w:pPr>
              <w:rPr>
                <w:rFonts w:ascii="Arial" w:hAnsi="Arial" w:cs="Arial"/>
                <w:sz w:val="28"/>
                <w:szCs w:val="28"/>
              </w:rPr>
            </w:pPr>
            <w:r w:rsidRPr="00747722">
              <w:rPr>
                <w:rFonts w:ascii="Arial" w:hAnsi="Arial" w:cs="Arial"/>
                <w:sz w:val="28"/>
                <w:szCs w:val="28"/>
              </w:rPr>
              <w:t>35</w:t>
            </w:r>
          </w:p>
        </w:tc>
        <w:tc>
          <w:tcPr>
            <w:tcW w:w="5498" w:type="dxa"/>
          </w:tcPr>
          <w:p w14:paraId="7876E870"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100</w:t>
            </w:r>
          </w:p>
        </w:tc>
      </w:tr>
      <w:tr w:rsidR="00A45F2B" w:rsidRPr="00747722" w14:paraId="7DA4426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54413002" w14:textId="77777777" w:rsidR="00A45F2B" w:rsidRPr="00747722" w:rsidRDefault="00A45F2B" w:rsidP="00140766">
            <w:pPr>
              <w:rPr>
                <w:rFonts w:ascii="Arial" w:hAnsi="Arial" w:cs="Arial"/>
                <w:sz w:val="28"/>
                <w:szCs w:val="28"/>
              </w:rPr>
            </w:pPr>
            <w:r w:rsidRPr="00747722">
              <w:rPr>
                <w:rFonts w:ascii="Arial" w:hAnsi="Arial" w:cs="Arial"/>
                <w:sz w:val="28"/>
                <w:szCs w:val="28"/>
              </w:rPr>
              <w:t>40</w:t>
            </w:r>
          </w:p>
        </w:tc>
        <w:tc>
          <w:tcPr>
            <w:tcW w:w="5498" w:type="dxa"/>
          </w:tcPr>
          <w:p w14:paraId="63DBADB7"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130</w:t>
            </w:r>
          </w:p>
        </w:tc>
      </w:tr>
      <w:tr w:rsidR="00A45F2B" w:rsidRPr="00747722" w14:paraId="32F846D7"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2193A1F0" w14:textId="77777777" w:rsidR="00A45F2B" w:rsidRPr="00747722" w:rsidRDefault="00A45F2B" w:rsidP="00140766">
            <w:pPr>
              <w:rPr>
                <w:rFonts w:ascii="Arial" w:hAnsi="Arial" w:cs="Arial"/>
                <w:sz w:val="28"/>
                <w:szCs w:val="28"/>
              </w:rPr>
            </w:pPr>
            <w:r w:rsidRPr="00747722">
              <w:rPr>
                <w:rFonts w:ascii="Arial" w:hAnsi="Arial" w:cs="Arial"/>
                <w:sz w:val="28"/>
                <w:szCs w:val="28"/>
              </w:rPr>
              <w:t>50</w:t>
            </w:r>
          </w:p>
        </w:tc>
        <w:tc>
          <w:tcPr>
            <w:tcW w:w="5498" w:type="dxa"/>
          </w:tcPr>
          <w:p w14:paraId="37B8433D"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150</w:t>
            </w:r>
          </w:p>
        </w:tc>
      </w:tr>
    </w:tbl>
    <w:p w14:paraId="79C26B1C" w14:textId="77777777" w:rsidR="00A45F2B" w:rsidRPr="00747722" w:rsidRDefault="00A45F2B" w:rsidP="00A45F2B">
      <w:pPr>
        <w:jc w:val="both"/>
        <w:rPr>
          <w:rFonts w:ascii="Arial" w:hAnsi="Arial" w:cs="Arial"/>
          <w:sz w:val="28"/>
          <w:szCs w:val="28"/>
          <w:highlight w:val="green"/>
        </w:rPr>
      </w:pPr>
    </w:p>
    <w:p w14:paraId="32941C8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Viewing distance</w:t>
      </w:r>
    </w:p>
    <w:p w14:paraId="7717AE4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Viewing distance shall be measured as the horizontal distance between the character and:</w:t>
      </w:r>
    </w:p>
    <w:p w14:paraId="6285B2F5" w14:textId="77777777" w:rsidR="00A45F2B" w:rsidRPr="00747722" w:rsidRDefault="00A45F2B" w:rsidP="000460B4">
      <w:pPr>
        <w:numPr>
          <w:ilvl w:val="0"/>
          <w:numId w:val="150"/>
        </w:numPr>
        <w:spacing w:after="0" w:line="259" w:lineRule="auto"/>
        <w:ind w:left="360"/>
        <w:jc w:val="both"/>
        <w:rPr>
          <w:rFonts w:ascii="Arial" w:hAnsi="Arial" w:cs="Arial"/>
          <w:sz w:val="28"/>
          <w:szCs w:val="28"/>
        </w:rPr>
      </w:pPr>
      <w:r w:rsidRPr="00747722">
        <w:rPr>
          <w:rFonts w:ascii="Arial" w:hAnsi="Arial" w:cs="Arial"/>
          <w:sz w:val="28"/>
          <w:szCs w:val="28"/>
        </w:rPr>
        <w:t>an obstruction preventing further approach towards the sign.</w:t>
      </w:r>
    </w:p>
    <w:p w14:paraId="3E2F40D6" w14:textId="77777777" w:rsidR="00A45F2B" w:rsidRPr="00747722" w:rsidRDefault="00A45F2B" w:rsidP="000460B4">
      <w:pPr>
        <w:numPr>
          <w:ilvl w:val="0"/>
          <w:numId w:val="150"/>
        </w:numPr>
        <w:spacing w:after="0" w:line="259" w:lineRule="auto"/>
        <w:ind w:left="360"/>
        <w:jc w:val="both"/>
        <w:rPr>
          <w:rFonts w:ascii="Arial" w:hAnsi="Arial" w:cs="Arial"/>
          <w:sz w:val="28"/>
          <w:szCs w:val="28"/>
        </w:rPr>
      </w:pPr>
      <w:r w:rsidRPr="00747722">
        <w:rPr>
          <w:rFonts w:ascii="Arial" w:hAnsi="Arial" w:cs="Arial"/>
          <w:sz w:val="28"/>
          <w:szCs w:val="28"/>
        </w:rPr>
        <w:t>where someone is expected to view the sign.</w:t>
      </w:r>
    </w:p>
    <w:p w14:paraId="35D737C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width</w:t>
      </w:r>
    </w:p>
    <w:p w14:paraId="1C844FB9" w14:textId="0D795B8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“O” shall be used to determine the allowable width of all characters of a font and shall be between 55% minimum and 110% maximum of the height of the uppercase “I” of the font determined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_Ref114050298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AF3320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Stroke width</w:t>
      </w:r>
    </w:p>
    <w:p w14:paraId="7ED38E8F" w14:textId="74DB362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“I” shall be used to determine the allowable stroke width of all characters of a font and shall be between 10% minimum and 30% maximum of the height of the uppercase “I” of the font determined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_Ref114050298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6.3.5.3.1</w:t>
      </w:r>
      <w:r w:rsidRPr="00747722">
        <w:rPr>
          <w:rFonts w:ascii="Arial" w:hAnsi="Arial" w:cs="Arial"/>
          <w:color w:val="0066FF"/>
          <w:sz w:val="28"/>
          <w:szCs w:val="28"/>
          <w:u w:val="single"/>
        </w:rPr>
        <w:fldChar w:fldCharType="end"/>
      </w:r>
      <w:r w:rsidRPr="00747722">
        <w:rPr>
          <w:rFonts w:ascii="Arial" w:hAnsi="Arial" w:cs="Arial"/>
          <w:sz w:val="28"/>
          <w:szCs w:val="28"/>
        </w:rPr>
        <w:t xml:space="preserve"> of the font.</w:t>
      </w:r>
    </w:p>
    <w:p w14:paraId="1510F77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spacing</w:t>
      </w:r>
    </w:p>
    <w:p w14:paraId="46F353D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Spacing between individual characters shall be 10% minimum and 35% maximum of the character height and shall be measured between the two closest points of adjacent characters within a message, excluding word spaces.</w:t>
      </w:r>
    </w:p>
    <w:p w14:paraId="7FE472B6"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Line Spacing</w:t>
      </w:r>
    </w:p>
    <w:p w14:paraId="7A11A9D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Spacing between the baselines of separate lines of characters within a message shall be 135% minimum and 170% maximum of the character height.</w:t>
      </w:r>
    </w:p>
    <w:p w14:paraId="12AED6A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Height above floor</w:t>
      </w:r>
    </w:p>
    <w:p w14:paraId="586DD49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Visual characters shall be 1015 mm minimum above the finished floor surface of the viewing position, measured to the baseline of the character.</w:t>
      </w:r>
    </w:p>
    <w:p w14:paraId="0882158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Finish and contrast</w:t>
      </w:r>
    </w:p>
    <w:p w14:paraId="0180A00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Characters and their background shall have a non-glare finish and shall have a high luminance contrast with their background.</w:t>
      </w:r>
    </w:p>
    <w:p w14:paraId="3E87168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Glare</w:t>
      </w:r>
    </w:p>
    <w:p w14:paraId="5F786D3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glare from coverings, the finish of characters and their background shall be 19 gloss units (gu) maximum as measured on a 60 ° gloss meter.</w:t>
      </w:r>
    </w:p>
    <w:p w14:paraId="2A03E94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29" w:name="_Ref114422700"/>
      <w:bookmarkStart w:id="430" w:name="_Toc117783732"/>
      <w:bookmarkStart w:id="431" w:name="_Toc156901204"/>
      <w:r w:rsidRPr="00747722">
        <w:rPr>
          <w:rFonts w:ascii="Arial" w:hAnsi="Arial" w:cs="Arial"/>
          <w:sz w:val="28"/>
          <w:szCs w:val="28"/>
        </w:rPr>
        <w:t>Raised characters</w:t>
      </w:r>
      <w:bookmarkEnd w:id="429"/>
      <w:bookmarkEnd w:id="430"/>
      <w:bookmarkEnd w:id="431"/>
    </w:p>
    <w:p w14:paraId="7318DEA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General</w:t>
      </w:r>
    </w:p>
    <w:p w14:paraId="1C2347D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duplicated in braille.</w:t>
      </w:r>
    </w:p>
    <w:p w14:paraId="10872D5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Case</w:t>
      </w:r>
    </w:p>
    <w:p w14:paraId="2CE230B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uppercase.</w:t>
      </w:r>
    </w:p>
    <w:p w14:paraId="7C74212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Depth</w:t>
      </w:r>
    </w:p>
    <w:p w14:paraId="0E29410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raised 0.8 mm minimum above the surface.</w:t>
      </w:r>
    </w:p>
    <w:p w14:paraId="5FB1155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Style</w:t>
      </w:r>
    </w:p>
    <w:p w14:paraId="278C9C5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sans serif, not be italic, oblique, script, highly decorative or of other unusual forms.</w:t>
      </w:r>
    </w:p>
    <w:p w14:paraId="5856D1D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height</w:t>
      </w:r>
    </w:p>
    <w:p w14:paraId="15BCA78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uppercase letter “I” shall be used to determine the allowable height of all characters of a font and the height of the uppercase letter “I” of the font, measured vertically from the baseline of the character, shall be between 16 mm minimum and 51 mm maximum.</w:t>
      </w:r>
    </w:p>
    <w:p w14:paraId="0172D28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height exception</w:t>
      </w:r>
    </w:p>
    <w:p w14:paraId="2D02AC7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separate raised and visual characters with the same information are provided, the height of the raised uppercase letter “I” shall be permitted to be 13 mm minimum.</w:t>
      </w:r>
    </w:p>
    <w:p w14:paraId="5A9FA9B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width</w:t>
      </w:r>
    </w:p>
    <w:p w14:paraId="3A3E1427" w14:textId="102F4B5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“O” shall be used to determine the allowable width of all characters of a font and shall be between 55% minimum and 110% maximum of the height of the uppercase “I” of the font determined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_Ref114050298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6.3.5.3.1</w:t>
      </w:r>
      <w:r w:rsidRPr="00747722">
        <w:rPr>
          <w:rFonts w:ascii="Arial" w:hAnsi="Arial" w:cs="Arial"/>
          <w:color w:val="0066FF"/>
          <w:sz w:val="28"/>
          <w:szCs w:val="28"/>
          <w:u w:val="single"/>
        </w:rPr>
        <w:fldChar w:fldCharType="end"/>
      </w:r>
      <w:r w:rsidRPr="00747722">
        <w:rPr>
          <w:rFonts w:ascii="Arial" w:hAnsi="Arial" w:cs="Arial"/>
          <w:sz w:val="28"/>
          <w:szCs w:val="28"/>
        </w:rPr>
        <w:t xml:space="preserve"> of the font.</w:t>
      </w:r>
    </w:p>
    <w:p w14:paraId="7A97EF56"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Stroke width</w:t>
      </w:r>
    </w:p>
    <w:p w14:paraId="31C5A7E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uppercase letter “I” of the font shall be used to determine the allowable stroke width of all characters of a font and shall be:</w:t>
      </w:r>
    </w:p>
    <w:p w14:paraId="06C75E41" w14:textId="77777777" w:rsidR="00A45F2B" w:rsidRPr="00747722" w:rsidRDefault="00A45F2B" w:rsidP="000460B4">
      <w:pPr>
        <w:numPr>
          <w:ilvl w:val="0"/>
          <w:numId w:val="160"/>
        </w:numPr>
        <w:spacing w:after="0" w:line="259" w:lineRule="auto"/>
        <w:ind w:left="360"/>
        <w:jc w:val="both"/>
        <w:rPr>
          <w:rFonts w:ascii="Arial" w:hAnsi="Arial" w:cs="Arial"/>
          <w:sz w:val="28"/>
          <w:szCs w:val="28"/>
        </w:rPr>
      </w:pPr>
      <w:r w:rsidRPr="00747722">
        <w:rPr>
          <w:rFonts w:ascii="Arial" w:hAnsi="Arial" w:cs="Arial"/>
          <w:sz w:val="28"/>
          <w:szCs w:val="28"/>
        </w:rPr>
        <w:t>15% maximum of the height of the uppercase letter “I” measured at the top surface of the character,</w:t>
      </w:r>
    </w:p>
    <w:p w14:paraId="29779777" w14:textId="77777777" w:rsidR="00A45F2B" w:rsidRPr="00747722" w:rsidRDefault="00A45F2B" w:rsidP="000460B4">
      <w:pPr>
        <w:numPr>
          <w:ilvl w:val="0"/>
          <w:numId w:val="160"/>
        </w:numPr>
        <w:spacing w:after="0" w:line="259" w:lineRule="auto"/>
        <w:ind w:left="360"/>
        <w:jc w:val="both"/>
        <w:rPr>
          <w:rFonts w:ascii="Arial" w:hAnsi="Arial" w:cs="Arial"/>
          <w:sz w:val="28"/>
          <w:szCs w:val="28"/>
        </w:rPr>
      </w:pPr>
      <w:r w:rsidRPr="00747722">
        <w:rPr>
          <w:rFonts w:ascii="Arial" w:hAnsi="Arial" w:cs="Arial"/>
          <w:sz w:val="28"/>
          <w:szCs w:val="28"/>
        </w:rPr>
        <w:t>30% maximum of the height of the uppercase letter “I” measured at the base of the character, and</w:t>
      </w:r>
    </w:p>
    <w:p w14:paraId="6BFA7E61" w14:textId="77777777" w:rsidR="00A45F2B" w:rsidRPr="00747722" w:rsidRDefault="00A45F2B" w:rsidP="000460B4">
      <w:pPr>
        <w:numPr>
          <w:ilvl w:val="0"/>
          <w:numId w:val="160"/>
        </w:numPr>
        <w:spacing w:after="0" w:line="259" w:lineRule="auto"/>
        <w:ind w:left="360"/>
        <w:jc w:val="both"/>
        <w:rPr>
          <w:rFonts w:ascii="Arial" w:hAnsi="Arial" w:cs="Arial"/>
          <w:sz w:val="28"/>
          <w:szCs w:val="28"/>
        </w:rPr>
      </w:pPr>
      <w:r w:rsidRPr="00747722">
        <w:rPr>
          <w:rFonts w:ascii="Arial" w:hAnsi="Arial" w:cs="Arial"/>
          <w:sz w:val="28"/>
          <w:szCs w:val="28"/>
        </w:rPr>
        <w:lastRenderedPageBreak/>
        <w:t>10% minimum of the height of the uppercase letter “I”, when characters are both visual and raised.</w:t>
      </w:r>
    </w:p>
    <w:p w14:paraId="03CF3A6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spacing</w:t>
      </w:r>
    </w:p>
    <w:p w14:paraId="3FFFB83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Character to character spacing</w:t>
      </w:r>
    </w:p>
    <w:p w14:paraId="504ADE1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 spacing shall be measured between the two closest points of adjacent raised characters within a message, excluding word spaces and shall be</w:t>
      </w:r>
    </w:p>
    <w:p w14:paraId="6335DB9C" w14:textId="77777777" w:rsidR="00A45F2B" w:rsidRPr="00747722" w:rsidRDefault="00A45F2B" w:rsidP="000460B4">
      <w:pPr>
        <w:numPr>
          <w:ilvl w:val="0"/>
          <w:numId w:val="154"/>
        </w:numPr>
        <w:spacing w:after="0" w:line="259" w:lineRule="auto"/>
        <w:ind w:left="360"/>
        <w:jc w:val="both"/>
        <w:rPr>
          <w:rFonts w:ascii="Arial" w:hAnsi="Arial" w:cs="Arial"/>
          <w:sz w:val="28"/>
          <w:szCs w:val="28"/>
        </w:rPr>
      </w:pPr>
      <w:r w:rsidRPr="00747722">
        <w:rPr>
          <w:rFonts w:ascii="Arial" w:hAnsi="Arial" w:cs="Arial"/>
          <w:sz w:val="28"/>
          <w:szCs w:val="28"/>
        </w:rPr>
        <w:t>3.2 mm minimum measured at the top surface of the characters,</w:t>
      </w:r>
    </w:p>
    <w:p w14:paraId="2436DAAC" w14:textId="77777777" w:rsidR="00A45F2B" w:rsidRPr="00747722" w:rsidRDefault="00A45F2B" w:rsidP="000460B4">
      <w:pPr>
        <w:numPr>
          <w:ilvl w:val="0"/>
          <w:numId w:val="154"/>
        </w:numPr>
        <w:spacing w:after="0" w:line="259" w:lineRule="auto"/>
        <w:ind w:left="360"/>
        <w:jc w:val="both"/>
        <w:rPr>
          <w:rFonts w:ascii="Arial" w:hAnsi="Arial" w:cs="Arial"/>
          <w:sz w:val="28"/>
          <w:szCs w:val="28"/>
        </w:rPr>
      </w:pPr>
      <w:r w:rsidRPr="00747722">
        <w:rPr>
          <w:rFonts w:ascii="Arial" w:hAnsi="Arial" w:cs="Arial"/>
          <w:sz w:val="28"/>
          <w:szCs w:val="28"/>
        </w:rPr>
        <w:t>1.6 mm minimum measured at the base of the characters, and</w:t>
      </w:r>
    </w:p>
    <w:p w14:paraId="676FBAA5" w14:textId="77777777" w:rsidR="00A45F2B" w:rsidRPr="00747722" w:rsidRDefault="00A45F2B" w:rsidP="000460B4">
      <w:pPr>
        <w:numPr>
          <w:ilvl w:val="0"/>
          <w:numId w:val="154"/>
        </w:numPr>
        <w:spacing w:after="0" w:line="259" w:lineRule="auto"/>
        <w:ind w:left="360"/>
        <w:jc w:val="both"/>
        <w:rPr>
          <w:rFonts w:ascii="Arial" w:hAnsi="Arial" w:cs="Arial"/>
          <w:sz w:val="28"/>
          <w:szCs w:val="28"/>
        </w:rPr>
      </w:pPr>
      <w:r w:rsidRPr="00747722">
        <w:rPr>
          <w:rFonts w:ascii="Arial" w:hAnsi="Arial" w:cs="Arial"/>
          <w:sz w:val="28"/>
          <w:szCs w:val="28"/>
        </w:rPr>
        <w:t>a maximum of four times the raised character stroke width.</w:t>
      </w:r>
    </w:p>
    <w:p w14:paraId="445834B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Character to other elements spacing</w:t>
      </w:r>
    </w:p>
    <w:p w14:paraId="06EA419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Characters shall be separated from raised borders and decorative elements 9.5 mm minimum.</w:t>
      </w:r>
    </w:p>
    <w:p w14:paraId="63E32F25"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Line spacing</w:t>
      </w:r>
    </w:p>
    <w:p w14:paraId="1D9490D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Spacing between the baselines of separate lines of raised characters within a message shall be between 135% maximum and 170% minimum of the raised character height.</w:t>
      </w:r>
    </w:p>
    <w:p w14:paraId="6786096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Height above floor</w:t>
      </w:r>
    </w:p>
    <w:p w14:paraId="1C23D18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raised characters above the finished floor surface shall be:</w:t>
      </w:r>
    </w:p>
    <w:p w14:paraId="252A9784" w14:textId="77777777" w:rsidR="00A45F2B" w:rsidRPr="00747722" w:rsidRDefault="00A45F2B" w:rsidP="000460B4">
      <w:pPr>
        <w:numPr>
          <w:ilvl w:val="0"/>
          <w:numId w:val="209"/>
        </w:numPr>
        <w:spacing w:after="0" w:line="259" w:lineRule="auto"/>
        <w:ind w:left="360"/>
        <w:jc w:val="both"/>
        <w:rPr>
          <w:rFonts w:ascii="Arial" w:hAnsi="Arial" w:cs="Arial"/>
          <w:sz w:val="28"/>
          <w:szCs w:val="28"/>
        </w:rPr>
      </w:pPr>
      <w:r w:rsidRPr="00747722">
        <w:rPr>
          <w:rFonts w:ascii="Arial" w:hAnsi="Arial" w:cs="Arial"/>
          <w:sz w:val="28"/>
          <w:szCs w:val="28"/>
        </w:rPr>
        <w:t>1200 mm minimum measured to the baseline of the lowest raised character, and</w:t>
      </w:r>
    </w:p>
    <w:p w14:paraId="6E036A82" w14:textId="77777777" w:rsidR="00A45F2B" w:rsidRPr="00747722" w:rsidRDefault="00A45F2B" w:rsidP="000460B4">
      <w:pPr>
        <w:numPr>
          <w:ilvl w:val="0"/>
          <w:numId w:val="209"/>
        </w:numPr>
        <w:spacing w:after="0" w:line="259" w:lineRule="auto"/>
        <w:ind w:left="360"/>
        <w:jc w:val="both"/>
        <w:rPr>
          <w:rFonts w:ascii="Arial" w:hAnsi="Arial" w:cs="Arial"/>
          <w:sz w:val="28"/>
          <w:szCs w:val="28"/>
        </w:rPr>
      </w:pPr>
      <w:r w:rsidRPr="00747722">
        <w:rPr>
          <w:rFonts w:ascii="Arial" w:hAnsi="Arial" w:cs="Arial"/>
          <w:sz w:val="28"/>
          <w:szCs w:val="28"/>
        </w:rPr>
        <w:t>1525 mm maximum measured to the baseline of the highest raised character.</w:t>
      </w:r>
    </w:p>
    <w:p w14:paraId="1419E8F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 at doors</w:t>
      </w:r>
    </w:p>
    <w:p w14:paraId="410B7A1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Single door</w:t>
      </w:r>
    </w:p>
    <w:p w14:paraId="705791D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sign containing raised characters and braille is provided at a door, the sign shall be:</w:t>
      </w:r>
    </w:p>
    <w:p w14:paraId="6A826B2C"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lastRenderedPageBreak/>
        <w:t xml:space="preserve">located alongside the door, at the latch side of the door on the wall space, </w:t>
      </w:r>
    </w:p>
    <w:p w14:paraId="28566C40"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t>located to have a clear wall area of at least 75 mm wide,</w:t>
      </w:r>
    </w:p>
    <w:p w14:paraId="168390FE"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t>located with the leading vertical edge of the sign placed 140 mm minimum to 160 mm maximum from the edge of the door frame, or</w:t>
      </w:r>
    </w:p>
    <w:p w14:paraId="505E2D86"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t>on the nearest adjacent wall, where there is no wall space on the latch side of the door.</w:t>
      </w:r>
    </w:p>
    <w:p w14:paraId="480551E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Double door – one active leaf</w:t>
      </w:r>
    </w:p>
    <w:p w14:paraId="0F25190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sign containing raised characters and braille is provided at double doors with one active leaf, the sign shall be located on the inactive leaf.</w:t>
      </w:r>
    </w:p>
    <w:p w14:paraId="1D3D641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Double door – two active leaves</w:t>
      </w:r>
    </w:p>
    <w:p w14:paraId="5736156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sign containing raised characters and braille is provided at double doors with two active leaves, the sign shall be:</w:t>
      </w:r>
    </w:p>
    <w:p w14:paraId="50DF2592" w14:textId="77777777" w:rsidR="00A45F2B" w:rsidRPr="00747722" w:rsidRDefault="00A45F2B" w:rsidP="000460B4">
      <w:pPr>
        <w:numPr>
          <w:ilvl w:val="0"/>
          <w:numId w:val="161"/>
        </w:numPr>
        <w:spacing w:after="0" w:line="259" w:lineRule="auto"/>
        <w:ind w:left="360"/>
        <w:jc w:val="both"/>
        <w:rPr>
          <w:rFonts w:ascii="Arial" w:hAnsi="Arial" w:cs="Arial"/>
          <w:sz w:val="28"/>
          <w:szCs w:val="28"/>
        </w:rPr>
      </w:pPr>
      <w:r w:rsidRPr="00747722">
        <w:rPr>
          <w:rFonts w:ascii="Arial" w:hAnsi="Arial" w:cs="Arial"/>
          <w:sz w:val="28"/>
          <w:szCs w:val="28"/>
        </w:rPr>
        <w:t>to the right of the right-hand door.</w:t>
      </w:r>
    </w:p>
    <w:p w14:paraId="1BB12B22" w14:textId="77777777" w:rsidR="00A45F2B" w:rsidRPr="00747722" w:rsidRDefault="00A45F2B" w:rsidP="000460B4">
      <w:pPr>
        <w:numPr>
          <w:ilvl w:val="0"/>
          <w:numId w:val="161"/>
        </w:numPr>
        <w:spacing w:after="0" w:line="259" w:lineRule="auto"/>
        <w:ind w:left="360"/>
        <w:jc w:val="both"/>
        <w:rPr>
          <w:rFonts w:ascii="Arial" w:hAnsi="Arial" w:cs="Arial"/>
          <w:sz w:val="28"/>
          <w:szCs w:val="28"/>
        </w:rPr>
      </w:pPr>
      <w:r w:rsidRPr="00747722">
        <w:rPr>
          <w:rFonts w:ascii="Arial" w:hAnsi="Arial" w:cs="Arial"/>
          <w:sz w:val="28"/>
          <w:szCs w:val="28"/>
        </w:rPr>
        <w:t>on the nearest adjacent wall, where there is no wall space to the right side of double doors.</w:t>
      </w:r>
    </w:p>
    <w:p w14:paraId="76D069B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floor area at a door</w:t>
      </w:r>
    </w:p>
    <w:p w14:paraId="3473FAA1" w14:textId="5030D3F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Signs containing raised characters and braille shall be located so that a clear floor area 455 mm minimum in width and 455 mm minimum in depth, centered on the raised characters is provided on the latch side of the door. (See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_Ref131883350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062BD0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Doors with closers and without hold-open devices</w:t>
      </w:r>
    </w:p>
    <w:p w14:paraId="46FB1E9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Signs containing raised characters and braille shall be on the push side of doors with closers and without hold-open devices.</w:t>
      </w:r>
    </w:p>
    <w:p w14:paraId="2AD09D22"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Finish and contrast</w:t>
      </w:r>
    </w:p>
    <w:p w14:paraId="2028EFE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Except where separate raised characters and visual characters with the same information are provided, characters and their background shall have a non-glare finish and a high luminance contrast with their background.</w:t>
      </w:r>
    </w:p>
    <w:p w14:paraId="5D874C0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32" w:name="_Ref114422717"/>
      <w:bookmarkStart w:id="433" w:name="_Toc117783733"/>
      <w:bookmarkStart w:id="434" w:name="_Toc156901205"/>
      <w:r w:rsidRPr="00747722">
        <w:rPr>
          <w:rFonts w:ascii="Arial" w:hAnsi="Arial" w:cs="Arial"/>
          <w:sz w:val="28"/>
          <w:szCs w:val="28"/>
        </w:rPr>
        <w:lastRenderedPageBreak/>
        <w:t>Braille</w:t>
      </w:r>
      <w:bookmarkEnd w:id="432"/>
      <w:bookmarkEnd w:id="433"/>
      <w:bookmarkEnd w:id="434"/>
    </w:p>
    <w:p w14:paraId="2A7B7DD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Uppercase letters</w:t>
      </w:r>
    </w:p>
    <w:p w14:paraId="5E981CF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indication of an uppercase letter or letters shall only be used before the first word of sentences, proper nouns and names, individual letters of the alphabet, initials or acronyms.</w:t>
      </w:r>
    </w:p>
    <w:p w14:paraId="0C9B0FF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35" w:name="_Ref114061737"/>
      <w:r w:rsidRPr="00747722">
        <w:rPr>
          <w:rFonts w:ascii="Arial" w:hAnsi="Arial" w:cs="Arial"/>
          <w:sz w:val="28"/>
          <w:szCs w:val="28"/>
        </w:rPr>
        <w:t>Dimensions</w:t>
      </w:r>
      <w:bookmarkEnd w:id="435"/>
    </w:p>
    <w:p w14:paraId="33C1067F" w14:textId="4625C70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Braille dots shall have a domed or rounded shape and shall be in 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_Ref114061777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10</w:t>
      </w:r>
      <w:r w:rsidRPr="00747722">
        <w:rPr>
          <w:rFonts w:ascii="Arial" w:hAnsi="Arial" w:cs="Arial"/>
          <w:sz w:val="28"/>
          <w:szCs w:val="28"/>
        </w:rPr>
        <w:fldChar w:fldCharType="end"/>
      </w:r>
      <w:r w:rsidRPr="00747722">
        <w:rPr>
          <w:rFonts w:ascii="Arial" w:hAnsi="Arial" w:cs="Arial"/>
          <w:sz w:val="28"/>
          <w:szCs w:val="28"/>
        </w:rPr>
        <w:t>.</w:t>
      </w:r>
    </w:p>
    <w:p w14:paraId="0F2308B6" w14:textId="410D25F3" w:rsidR="00A45F2B" w:rsidRPr="00747722" w:rsidRDefault="00A45F2B" w:rsidP="00A45F2B">
      <w:pPr>
        <w:spacing w:after="0"/>
        <w:jc w:val="center"/>
        <w:rPr>
          <w:rFonts w:ascii="Arial" w:hAnsi="Arial" w:cs="Arial"/>
          <w:b/>
          <w:sz w:val="28"/>
          <w:szCs w:val="28"/>
        </w:rPr>
      </w:pPr>
      <w:bookmarkStart w:id="436" w:name="_Ref114061777"/>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10</w:t>
      </w:r>
      <w:r w:rsidRPr="00747722">
        <w:rPr>
          <w:rFonts w:ascii="Arial" w:hAnsi="Arial" w:cs="Arial"/>
          <w:b/>
          <w:sz w:val="28"/>
          <w:szCs w:val="28"/>
        </w:rPr>
        <w:fldChar w:fldCharType="end"/>
      </w:r>
      <w:bookmarkEnd w:id="436"/>
    </w:p>
    <w:p w14:paraId="4E11E809" w14:textId="77777777" w:rsidR="00A45F2B" w:rsidRPr="00747722" w:rsidRDefault="00A45F2B" w:rsidP="00A45F2B">
      <w:pPr>
        <w:spacing w:after="0"/>
        <w:jc w:val="center"/>
        <w:rPr>
          <w:rFonts w:ascii="Arial" w:hAnsi="Arial" w:cs="Arial"/>
          <w:b/>
          <w:bCs/>
          <w:sz w:val="28"/>
          <w:szCs w:val="28"/>
        </w:rPr>
      </w:pPr>
      <w:r w:rsidRPr="00747722">
        <w:rPr>
          <w:rFonts w:ascii="Arial" w:hAnsi="Arial" w:cs="Arial"/>
          <w:b/>
          <w:bCs/>
          <w:sz w:val="28"/>
          <w:szCs w:val="28"/>
        </w:rPr>
        <w:t>Braille dimensions</w:t>
      </w:r>
    </w:p>
    <w:p w14:paraId="1FFF8AC5" w14:textId="79ADBD5E" w:rsidR="00A45F2B" w:rsidRPr="00747722" w:rsidRDefault="00A45F2B" w:rsidP="00A45F2B">
      <w:pPr>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_Ref114061737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required dimensions in each measurement range for Braille. Table with two columns. Left column describes the measurement ranges for Braille dimensions. Right column shows the minimum and maximum dimensions (in millimeters)."/>
      </w:tblPr>
      <w:tblGrid>
        <w:gridCol w:w="3859"/>
        <w:gridCol w:w="5491"/>
      </w:tblGrid>
      <w:tr w:rsidR="00A45F2B" w:rsidRPr="00747722" w14:paraId="07B9FD87"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297B77D1" w14:textId="77777777" w:rsidR="00A45F2B" w:rsidRPr="00747722" w:rsidRDefault="00A45F2B" w:rsidP="00140766">
            <w:pPr>
              <w:rPr>
                <w:rFonts w:ascii="Arial" w:hAnsi="Arial" w:cs="Arial"/>
                <w:sz w:val="28"/>
                <w:szCs w:val="28"/>
              </w:rPr>
            </w:pPr>
            <w:r w:rsidRPr="00747722">
              <w:rPr>
                <w:rFonts w:ascii="Arial" w:hAnsi="Arial" w:cs="Arial"/>
                <w:sz w:val="28"/>
                <w:szCs w:val="28"/>
              </w:rPr>
              <w:t>Measurement range</w:t>
            </w:r>
          </w:p>
        </w:tc>
        <w:tc>
          <w:tcPr>
            <w:tcW w:w="5498" w:type="dxa"/>
          </w:tcPr>
          <w:p w14:paraId="00B05503" w14:textId="77777777" w:rsidR="00A45F2B" w:rsidRPr="00747722" w:rsidRDefault="00A45F2B" w:rsidP="00140766">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 and max</w:t>
            </w:r>
          </w:p>
        </w:tc>
      </w:tr>
      <w:tr w:rsidR="00A45F2B" w:rsidRPr="00747722" w14:paraId="2302EA69"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053FE8AF" w14:textId="77777777" w:rsidR="00A45F2B" w:rsidRPr="00747722" w:rsidRDefault="00A45F2B" w:rsidP="00140766">
            <w:pPr>
              <w:rPr>
                <w:rFonts w:ascii="Arial" w:hAnsi="Arial" w:cs="Arial"/>
                <w:sz w:val="28"/>
                <w:szCs w:val="28"/>
              </w:rPr>
            </w:pPr>
            <w:r w:rsidRPr="00747722">
              <w:rPr>
                <w:rFonts w:ascii="Arial" w:hAnsi="Arial" w:cs="Arial"/>
                <w:sz w:val="28"/>
                <w:szCs w:val="28"/>
              </w:rPr>
              <w:t>Dot base diameter</w:t>
            </w:r>
          </w:p>
        </w:tc>
        <w:tc>
          <w:tcPr>
            <w:tcW w:w="5498" w:type="dxa"/>
            <w:vAlign w:val="center"/>
          </w:tcPr>
          <w:p w14:paraId="7FCE28DF"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1.5 mm to 1.6 mm</w:t>
            </w:r>
          </w:p>
        </w:tc>
      </w:tr>
      <w:tr w:rsidR="00A45F2B" w:rsidRPr="00747722" w14:paraId="513058CB"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41E795E3" w14:textId="77777777" w:rsidR="00A45F2B" w:rsidRPr="00747722" w:rsidRDefault="00A45F2B" w:rsidP="00140766">
            <w:pPr>
              <w:rPr>
                <w:rFonts w:ascii="Arial" w:hAnsi="Arial" w:cs="Arial"/>
                <w:sz w:val="28"/>
                <w:szCs w:val="28"/>
              </w:rPr>
            </w:pPr>
            <w:r w:rsidRPr="00747722">
              <w:rPr>
                <w:rFonts w:ascii="Arial" w:hAnsi="Arial" w:cs="Arial"/>
                <w:sz w:val="28"/>
                <w:szCs w:val="28"/>
              </w:rPr>
              <w:t>Distance between two dots in the same cell</w:t>
            </w:r>
          </w:p>
        </w:tc>
        <w:tc>
          <w:tcPr>
            <w:tcW w:w="5498" w:type="dxa"/>
            <w:vAlign w:val="center"/>
          </w:tcPr>
          <w:p w14:paraId="6C6DF3D6"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2.3 mm to 2.5 mm</w:t>
            </w:r>
          </w:p>
        </w:tc>
      </w:tr>
      <w:tr w:rsidR="00A45F2B" w:rsidRPr="00747722" w14:paraId="40BFD1D0"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46CB4DEB" w14:textId="77777777" w:rsidR="00A45F2B" w:rsidRPr="00747722" w:rsidRDefault="00A45F2B" w:rsidP="00140766">
            <w:pPr>
              <w:rPr>
                <w:rFonts w:ascii="Arial" w:hAnsi="Arial" w:cs="Arial"/>
                <w:sz w:val="28"/>
                <w:szCs w:val="28"/>
              </w:rPr>
            </w:pPr>
            <w:r w:rsidRPr="00747722">
              <w:rPr>
                <w:rFonts w:ascii="Arial" w:hAnsi="Arial" w:cs="Arial"/>
                <w:sz w:val="28"/>
                <w:szCs w:val="28"/>
              </w:rPr>
              <w:t>Distance between corresponding dots in adjacent cells</w:t>
            </w:r>
          </w:p>
        </w:tc>
        <w:tc>
          <w:tcPr>
            <w:tcW w:w="5498" w:type="dxa"/>
            <w:vAlign w:val="center"/>
          </w:tcPr>
          <w:p w14:paraId="007918FA"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6.1 mm to 7.6 mm</w:t>
            </w:r>
          </w:p>
        </w:tc>
      </w:tr>
      <w:tr w:rsidR="00A45F2B" w:rsidRPr="00747722" w14:paraId="437EE6B0"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19E0EBBD" w14:textId="77777777" w:rsidR="00A45F2B" w:rsidRPr="00747722" w:rsidRDefault="00A45F2B" w:rsidP="00140766">
            <w:pPr>
              <w:rPr>
                <w:rFonts w:ascii="Arial" w:hAnsi="Arial" w:cs="Arial"/>
                <w:sz w:val="28"/>
                <w:szCs w:val="28"/>
              </w:rPr>
            </w:pPr>
            <w:r w:rsidRPr="00747722">
              <w:rPr>
                <w:rFonts w:ascii="Arial" w:hAnsi="Arial" w:cs="Arial"/>
                <w:sz w:val="28"/>
                <w:szCs w:val="28"/>
              </w:rPr>
              <w:t>Dot height</w:t>
            </w:r>
          </w:p>
        </w:tc>
        <w:tc>
          <w:tcPr>
            <w:tcW w:w="5498" w:type="dxa"/>
            <w:vAlign w:val="center"/>
          </w:tcPr>
          <w:p w14:paraId="64C06210"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0.6 mm to 0.9 mm</w:t>
            </w:r>
          </w:p>
        </w:tc>
      </w:tr>
      <w:tr w:rsidR="00A45F2B" w:rsidRPr="00747722" w14:paraId="3835773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7664D6D6" w14:textId="77777777" w:rsidR="00A45F2B" w:rsidRPr="00747722" w:rsidRDefault="00A45F2B" w:rsidP="00140766">
            <w:pPr>
              <w:rPr>
                <w:rFonts w:ascii="Arial" w:hAnsi="Arial" w:cs="Arial"/>
                <w:sz w:val="28"/>
                <w:szCs w:val="28"/>
              </w:rPr>
            </w:pPr>
            <w:r w:rsidRPr="00747722">
              <w:rPr>
                <w:rFonts w:ascii="Arial" w:hAnsi="Arial" w:cs="Arial"/>
                <w:sz w:val="28"/>
                <w:szCs w:val="28"/>
              </w:rPr>
              <w:t>Distance between corresponding dots from one cell directly below</w:t>
            </w:r>
          </w:p>
        </w:tc>
        <w:tc>
          <w:tcPr>
            <w:tcW w:w="5498" w:type="dxa"/>
            <w:vAlign w:val="center"/>
          </w:tcPr>
          <w:p w14:paraId="1592B4F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10.0 mm to 10.2 mm</w:t>
            </w:r>
          </w:p>
        </w:tc>
      </w:tr>
    </w:tbl>
    <w:p w14:paraId="762B731C" w14:textId="77777777" w:rsidR="00A45F2B" w:rsidRPr="00747722" w:rsidRDefault="00A45F2B" w:rsidP="00A45F2B">
      <w:pPr>
        <w:jc w:val="both"/>
        <w:rPr>
          <w:rFonts w:ascii="Arial" w:hAnsi="Arial" w:cs="Arial"/>
          <w:sz w:val="28"/>
          <w:szCs w:val="28"/>
          <w:highlight w:val="green"/>
        </w:rPr>
      </w:pPr>
    </w:p>
    <w:p w14:paraId="7BEBFC3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Position</w:t>
      </w:r>
    </w:p>
    <w:p w14:paraId="2737E4B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Braille shall be:</w:t>
      </w:r>
    </w:p>
    <w:p w14:paraId="264DD10B" w14:textId="77777777" w:rsidR="00A45F2B" w:rsidRPr="00747722" w:rsidRDefault="00A45F2B" w:rsidP="000460B4">
      <w:pPr>
        <w:numPr>
          <w:ilvl w:val="0"/>
          <w:numId w:val="162"/>
        </w:numPr>
        <w:spacing w:after="0" w:line="259" w:lineRule="auto"/>
        <w:ind w:left="360"/>
        <w:jc w:val="both"/>
        <w:rPr>
          <w:rFonts w:ascii="Arial" w:hAnsi="Arial" w:cs="Arial"/>
          <w:sz w:val="28"/>
          <w:szCs w:val="28"/>
        </w:rPr>
      </w:pPr>
      <w:r w:rsidRPr="00747722">
        <w:rPr>
          <w:rFonts w:ascii="Arial" w:hAnsi="Arial" w:cs="Arial"/>
          <w:sz w:val="28"/>
          <w:szCs w:val="28"/>
        </w:rPr>
        <w:t>left justified,</w:t>
      </w:r>
    </w:p>
    <w:p w14:paraId="12594BF2" w14:textId="77777777" w:rsidR="00A45F2B" w:rsidRPr="00747722" w:rsidRDefault="00A45F2B" w:rsidP="000460B4">
      <w:pPr>
        <w:numPr>
          <w:ilvl w:val="0"/>
          <w:numId w:val="162"/>
        </w:numPr>
        <w:spacing w:after="0" w:line="259" w:lineRule="auto"/>
        <w:ind w:left="360"/>
        <w:jc w:val="both"/>
        <w:rPr>
          <w:rFonts w:ascii="Arial" w:hAnsi="Arial" w:cs="Arial"/>
          <w:sz w:val="28"/>
          <w:szCs w:val="28"/>
        </w:rPr>
      </w:pPr>
      <w:r w:rsidRPr="00747722">
        <w:rPr>
          <w:rFonts w:ascii="Arial" w:hAnsi="Arial" w:cs="Arial"/>
          <w:sz w:val="28"/>
          <w:szCs w:val="28"/>
        </w:rPr>
        <w:lastRenderedPageBreak/>
        <w:t>below the corresponding text and if text is multilined, shall be placed 8 mm minimum below the entire text, and</w:t>
      </w:r>
    </w:p>
    <w:p w14:paraId="06C33831" w14:textId="77777777" w:rsidR="00A45F2B" w:rsidRPr="00747722" w:rsidRDefault="00A45F2B" w:rsidP="000460B4">
      <w:pPr>
        <w:numPr>
          <w:ilvl w:val="0"/>
          <w:numId w:val="162"/>
        </w:numPr>
        <w:spacing w:after="0" w:line="259" w:lineRule="auto"/>
        <w:ind w:left="360"/>
        <w:jc w:val="both"/>
        <w:rPr>
          <w:rFonts w:ascii="Arial" w:hAnsi="Arial" w:cs="Arial"/>
          <w:sz w:val="28"/>
          <w:szCs w:val="28"/>
        </w:rPr>
      </w:pPr>
      <w:r w:rsidRPr="00747722">
        <w:rPr>
          <w:rFonts w:ascii="Arial" w:hAnsi="Arial" w:cs="Arial"/>
          <w:sz w:val="28"/>
          <w:szCs w:val="28"/>
        </w:rPr>
        <w:t>be separated 9.5 mm minimum from:</w:t>
      </w:r>
    </w:p>
    <w:p w14:paraId="0A4F68E6" w14:textId="77777777" w:rsidR="00A45F2B" w:rsidRPr="00747722" w:rsidRDefault="00A45F2B" w:rsidP="000460B4">
      <w:pPr>
        <w:numPr>
          <w:ilvl w:val="0"/>
          <w:numId w:val="158"/>
        </w:numPr>
        <w:spacing w:after="0" w:line="259" w:lineRule="auto"/>
        <w:jc w:val="both"/>
        <w:rPr>
          <w:rFonts w:ascii="Arial" w:hAnsi="Arial" w:cs="Arial"/>
          <w:sz w:val="28"/>
          <w:szCs w:val="28"/>
        </w:rPr>
      </w:pPr>
      <w:r w:rsidRPr="00747722">
        <w:rPr>
          <w:rFonts w:ascii="Arial" w:hAnsi="Arial" w:cs="Arial"/>
          <w:sz w:val="28"/>
          <w:szCs w:val="28"/>
        </w:rPr>
        <w:t>any other raised characters, and</w:t>
      </w:r>
    </w:p>
    <w:p w14:paraId="237802C4" w14:textId="77777777" w:rsidR="00A45F2B" w:rsidRPr="00747722" w:rsidRDefault="00A45F2B" w:rsidP="000460B4">
      <w:pPr>
        <w:numPr>
          <w:ilvl w:val="0"/>
          <w:numId w:val="158"/>
        </w:numPr>
        <w:spacing w:after="0" w:line="259" w:lineRule="auto"/>
        <w:jc w:val="both"/>
        <w:rPr>
          <w:rFonts w:ascii="Arial" w:hAnsi="Arial" w:cs="Arial"/>
          <w:sz w:val="28"/>
          <w:szCs w:val="28"/>
        </w:rPr>
      </w:pPr>
      <w:r w:rsidRPr="00747722">
        <w:rPr>
          <w:rFonts w:ascii="Arial" w:hAnsi="Arial" w:cs="Arial"/>
          <w:sz w:val="28"/>
          <w:szCs w:val="28"/>
        </w:rPr>
        <w:t>raised borders and decorative elements.</w:t>
      </w:r>
    </w:p>
    <w:p w14:paraId="4E0EF06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Mounting height</w:t>
      </w:r>
    </w:p>
    <w:p w14:paraId="2E2A233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Braille shall be between 1,220 mm minimum and 1,525 mm maximum above the finished floor surface, measured to the baseline of the braille cells.</w:t>
      </w:r>
    </w:p>
    <w:p w14:paraId="2195055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37" w:name="_Ref131883350"/>
      <w:r w:rsidRPr="00747722">
        <w:rPr>
          <w:rFonts w:ascii="Arial" w:hAnsi="Arial" w:cs="Arial"/>
          <w:sz w:val="28"/>
          <w:szCs w:val="28"/>
        </w:rPr>
        <w:t>Clear floor area</w:t>
      </w:r>
      <w:bookmarkEnd w:id="437"/>
    </w:p>
    <w:p w14:paraId="6CFA9BB7" w14:textId="4B5B43A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clear floor area shall be provided in front of and centered on tactile and braille signs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for a forward approach.</w:t>
      </w:r>
    </w:p>
    <w:p w14:paraId="6534B5C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Arrows</w:t>
      </w:r>
    </w:p>
    <w:p w14:paraId="322DE47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an arrow is used in the tactile sign, a small arrow shall be provided for braille readers.</w:t>
      </w:r>
    </w:p>
    <w:p w14:paraId="25A26EE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Braille numerals</w:t>
      </w:r>
    </w:p>
    <w:p w14:paraId="6385DDF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Braille numerals shall be preceded by a braille numerical sign.</w:t>
      </w:r>
    </w:p>
    <w:p w14:paraId="21A27B6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Multiple lines of text and characters</w:t>
      </w:r>
    </w:p>
    <w:p w14:paraId="7165946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On signs with multiple lines of text and characters, a semi-circular braille locator on the left margin shall be horizontally aligned with the first line of braille text.</w:t>
      </w:r>
    </w:p>
    <w:p w14:paraId="60FB402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38" w:name="_Ref156896025"/>
      <w:bookmarkStart w:id="439" w:name="_Ref156896328"/>
      <w:bookmarkStart w:id="440" w:name="_Toc156901206"/>
      <w:r w:rsidRPr="00747722">
        <w:rPr>
          <w:rFonts w:ascii="Arial" w:hAnsi="Arial" w:cs="Arial"/>
          <w:sz w:val="28"/>
          <w:szCs w:val="28"/>
        </w:rPr>
        <w:t>Graphic symbols</w:t>
      </w:r>
      <w:bookmarkEnd w:id="438"/>
      <w:bookmarkEnd w:id="439"/>
      <w:bookmarkEnd w:id="440"/>
    </w:p>
    <w:p w14:paraId="21D836F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Graphic symbol field</w:t>
      </w:r>
    </w:p>
    <w:p w14:paraId="7EC24B3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Graphic symbols shall have a field that is 150 mm minimum in height and characters or braille shall not be located in the graphic symbol field.</w:t>
      </w:r>
    </w:p>
    <w:p w14:paraId="7ECB9B5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Finish and contrast</w:t>
      </w:r>
    </w:p>
    <w:p w14:paraId="64138B9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5CDFB74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Graphic symbols and their fields shall have a nonglare finish and shall have a high luminance contrast with their fields.</w:t>
      </w:r>
    </w:p>
    <w:p w14:paraId="0D866C2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Nonglare finish</w:t>
      </w:r>
    </w:p>
    <w:p w14:paraId="78EF830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glare from coverings and the finish of graphic symbols and their fields shall be 19 gloss units (gu) maximum as measured on a 60 ° gloss meter.</w:t>
      </w:r>
    </w:p>
    <w:p w14:paraId="1781CD14"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Character contrast</w:t>
      </w:r>
    </w:p>
    <w:p w14:paraId="69A53AB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Characters shall have a high luminance contrast with their background.</w:t>
      </w:r>
    </w:p>
    <w:p w14:paraId="02CACFD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41" w:name="_Toc117783735"/>
      <w:bookmarkStart w:id="442" w:name="_Toc156901207"/>
      <w:r w:rsidRPr="00747722">
        <w:rPr>
          <w:rFonts w:ascii="Arial" w:hAnsi="Arial" w:cs="Arial"/>
          <w:sz w:val="28"/>
          <w:szCs w:val="28"/>
        </w:rPr>
        <w:t>Graphic symbols of accessibility</w:t>
      </w:r>
      <w:bookmarkEnd w:id="441"/>
      <w:bookmarkEnd w:id="442"/>
    </w:p>
    <w:p w14:paraId="3993E530"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Finish and contrast</w:t>
      </w:r>
    </w:p>
    <w:p w14:paraId="79CC2ED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Graphic symbols of accessibility and their backgrounds shall have a nonglare finish and shall have a high luminance contrast with their backgrounds.</w:t>
      </w:r>
    </w:p>
    <w:p w14:paraId="292ECF9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Nonglare finish</w:t>
      </w:r>
    </w:p>
    <w:p w14:paraId="03DFB9A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glare from coverings and the finish of graphic symbols of accessibility and their backgrounds shall be 19 gloss units (gu) maximum as measured on a 60 ° gloss meter.</w:t>
      </w:r>
    </w:p>
    <w:p w14:paraId="38E188D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Graphic symbols</w:t>
      </w:r>
    </w:p>
    <w:p w14:paraId="3F4C80A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International symbol of access</w:t>
      </w:r>
    </w:p>
    <w:p w14:paraId="74F0052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International Symbol of Access shall consist of two elements: a stylized figure in a wheelchair pointing to the right on a plain square background:</w:t>
      </w:r>
    </w:p>
    <w:p w14:paraId="37032A8C" w14:textId="77777777" w:rsidR="00A45F2B" w:rsidRPr="00747722" w:rsidRDefault="00A45F2B" w:rsidP="000460B4">
      <w:pPr>
        <w:numPr>
          <w:ilvl w:val="0"/>
          <w:numId w:val="42"/>
        </w:numPr>
        <w:spacing w:after="0" w:line="259" w:lineRule="auto"/>
        <w:ind w:left="360"/>
        <w:jc w:val="both"/>
        <w:rPr>
          <w:rFonts w:ascii="Arial" w:hAnsi="Arial" w:cs="Arial"/>
          <w:sz w:val="28"/>
          <w:szCs w:val="28"/>
        </w:rPr>
      </w:pPr>
      <w:r w:rsidRPr="00747722">
        <w:rPr>
          <w:rFonts w:ascii="Arial" w:hAnsi="Arial" w:cs="Arial"/>
          <w:sz w:val="28"/>
          <w:szCs w:val="28"/>
        </w:rPr>
        <w:t>the proportional layout of the symbol of access shall be in accordance with ISO 7001:2007 “Graphical symbols—Public information symbols,”</w:t>
      </w:r>
    </w:p>
    <w:p w14:paraId="0F84144E" w14:textId="77777777" w:rsidR="00A45F2B" w:rsidRPr="00747722" w:rsidRDefault="00A45F2B" w:rsidP="000460B4">
      <w:pPr>
        <w:numPr>
          <w:ilvl w:val="0"/>
          <w:numId w:val="42"/>
        </w:numPr>
        <w:spacing w:after="0" w:line="259" w:lineRule="auto"/>
        <w:ind w:left="360"/>
        <w:jc w:val="both"/>
        <w:rPr>
          <w:rFonts w:ascii="Arial" w:hAnsi="Arial" w:cs="Arial"/>
          <w:sz w:val="28"/>
          <w:szCs w:val="28"/>
        </w:rPr>
      </w:pPr>
      <w:r w:rsidRPr="00747722">
        <w:rPr>
          <w:rFonts w:ascii="Arial" w:hAnsi="Arial" w:cs="Arial"/>
          <w:sz w:val="28"/>
          <w:szCs w:val="28"/>
        </w:rPr>
        <w:t>the colour of the figure shall be white on a blue background and the blue shall be B21 ultramarine, or similar, and</w:t>
      </w:r>
    </w:p>
    <w:p w14:paraId="590BA6D6" w14:textId="77777777" w:rsidR="00A45F2B" w:rsidRPr="00747722" w:rsidRDefault="00A45F2B" w:rsidP="000460B4">
      <w:pPr>
        <w:numPr>
          <w:ilvl w:val="0"/>
          <w:numId w:val="42"/>
        </w:numPr>
        <w:spacing w:after="0" w:line="259" w:lineRule="auto"/>
        <w:ind w:left="360"/>
        <w:jc w:val="both"/>
        <w:rPr>
          <w:rFonts w:ascii="Arial" w:hAnsi="Arial" w:cs="Arial"/>
          <w:sz w:val="28"/>
          <w:szCs w:val="28"/>
        </w:rPr>
      </w:pPr>
      <w:r w:rsidRPr="00747722">
        <w:rPr>
          <w:rFonts w:ascii="Arial" w:hAnsi="Arial" w:cs="Arial"/>
          <w:sz w:val="28"/>
          <w:szCs w:val="28"/>
        </w:rPr>
        <w:lastRenderedPageBreak/>
        <w:t>for signs indicating the direction to a facility, an arrow shall be used in combination with the international symbol of access.</w:t>
      </w:r>
    </w:p>
    <w:p w14:paraId="2F0C49E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International symbol of access for hearing loss</w:t>
      </w:r>
    </w:p>
    <w:p w14:paraId="057C7E9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International Symbol of Access for Hearing Loss shall include the following:</w:t>
      </w:r>
    </w:p>
    <w:p w14:paraId="1411F008" w14:textId="77777777" w:rsidR="00A45F2B" w:rsidRPr="00747722" w:rsidRDefault="00A45F2B" w:rsidP="000460B4">
      <w:pPr>
        <w:numPr>
          <w:ilvl w:val="0"/>
          <w:numId w:val="153"/>
        </w:numPr>
        <w:spacing w:after="0" w:line="259" w:lineRule="auto"/>
        <w:ind w:left="360"/>
        <w:jc w:val="both"/>
        <w:rPr>
          <w:rFonts w:ascii="Arial" w:hAnsi="Arial" w:cs="Arial"/>
          <w:sz w:val="28"/>
          <w:szCs w:val="28"/>
        </w:rPr>
      </w:pPr>
      <w:r w:rsidRPr="00747722">
        <w:rPr>
          <w:rFonts w:ascii="Arial" w:hAnsi="Arial" w:cs="Arial"/>
          <w:sz w:val="28"/>
          <w:szCs w:val="28"/>
        </w:rPr>
        <w:t>symbol for deafness shall consist of two elements - a stylized ear and a diagonal slash on a plain square background,</w:t>
      </w:r>
    </w:p>
    <w:p w14:paraId="0F320FB7" w14:textId="77777777" w:rsidR="00A45F2B" w:rsidRPr="00747722" w:rsidRDefault="00A45F2B" w:rsidP="000460B4">
      <w:pPr>
        <w:numPr>
          <w:ilvl w:val="0"/>
          <w:numId w:val="153"/>
        </w:numPr>
        <w:spacing w:after="0" w:line="259" w:lineRule="auto"/>
        <w:ind w:left="360"/>
        <w:jc w:val="both"/>
        <w:rPr>
          <w:rFonts w:ascii="Arial" w:hAnsi="Arial" w:cs="Arial"/>
          <w:sz w:val="28"/>
          <w:szCs w:val="28"/>
        </w:rPr>
      </w:pPr>
      <w:r w:rsidRPr="00747722">
        <w:rPr>
          <w:rFonts w:ascii="Arial" w:hAnsi="Arial" w:cs="Arial"/>
          <w:sz w:val="28"/>
          <w:szCs w:val="28"/>
        </w:rPr>
        <w:t>proportional layout of the symbol for deafness shall be in accordance with ISO 7001:2007 “Graphical symbols—Public information symbols,” and</w:t>
      </w:r>
    </w:p>
    <w:p w14:paraId="0E91AAC9" w14:textId="77777777" w:rsidR="00A45F2B" w:rsidRPr="00747722" w:rsidRDefault="00A45F2B" w:rsidP="000460B4">
      <w:pPr>
        <w:numPr>
          <w:ilvl w:val="0"/>
          <w:numId w:val="153"/>
        </w:numPr>
        <w:spacing w:after="0" w:line="259" w:lineRule="auto"/>
        <w:ind w:left="360"/>
        <w:jc w:val="both"/>
        <w:rPr>
          <w:rFonts w:ascii="Arial" w:hAnsi="Arial" w:cs="Arial"/>
          <w:sz w:val="28"/>
          <w:szCs w:val="28"/>
        </w:rPr>
      </w:pPr>
      <w:r w:rsidRPr="00747722">
        <w:rPr>
          <w:rFonts w:ascii="Arial" w:hAnsi="Arial" w:cs="Arial"/>
          <w:sz w:val="28"/>
          <w:szCs w:val="28"/>
        </w:rPr>
        <w:t>the colour of the symbol shall be white on a blue background and the blue shall be B21, ultramarine, or similar.</w:t>
      </w:r>
    </w:p>
    <w:p w14:paraId="0551A98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Symbol of accessible egress</w:t>
      </w:r>
    </w:p>
    <w:p w14:paraId="28E2597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Signage indicating the accessible egress route to an area of refuge shall be in conformance with Figure 38 a) of CSA B651-23, “Accessible design for the built environment.”</w:t>
      </w:r>
    </w:p>
    <w:p w14:paraId="0E8F22DE"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43" w:name="_Ref114421553"/>
      <w:bookmarkStart w:id="444" w:name="_Toc117783736"/>
      <w:bookmarkStart w:id="445" w:name="_Toc156901208"/>
      <w:r w:rsidRPr="00747722">
        <w:rPr>
          <w:rFonts w:ascii="Arial" w:hAnsi="Arial" w:cs="Arial"/>
          <w:sz w:val="28"/>
          <w:szCs w:val="28"/>
        </w:rPr>
        <w:t>Attention Tactile walking surface indicators (TWSI)</w:t>
      </w:r>
      <w:bookmarkEnd w:id="443"/>
      <w:bookmarkEnd w:id="444"/>
      <w:bookmarkEnd w:id="445"/>
    </w:p>
    <w:p w14:paraId="2439630F"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General</w:t>
      </w:r>
    </w:p>
    <w:p w14:paraId="489A0A1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Attention tactile walking surface indicators shall be:</w:t>
      </w:r>
    </w:p>
    <w:p w14:paraId="5881234A" w14:textId="46ADA1D6" w:rsidR="00A45F2B" w:rsidRPr="00747722" w:rsidRDefault="00A45F2B" w:rsidP="000460B4">
      <w:pPr>
        <w:numPr>
          <w:ilvl w:val="0"/>
          <w:numId w:val="211"/>
        </w:numPr>
        <w:spacing w:after="0" w:line="259" w:lineRule="auto"/>
        <w:ind w:left="360"/>
        <w:jc w:val="both"/>
        <w:rPr>
          <w:rFonts w:ascii="Arial" w:hAnsi="Arial" w:cs="Arial"/>
          <w:sz w:val="28"/>
          <w:szCs w:val="28"/>
        </w:rPr>
      </w:pPr>
      <w:r w:rsidRPr="00747722">
        <w:rPr>
          <w:rFonts w:ascii="Arial" w:hAnsi="Arial" w:cs="Arial"/>
          <w:sz w:val="28"/>
          <w:szCs w:val="28"/>
        </w:rPr>
        <w:t xml:space="preserve">composed of truncated domes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_Ref114515787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6D33A40C" w14:textId="77777777" w:rsidR="00A45F2B" w:rsidRPr="00747722" w:rsidRDefault="00A45F2B" w:rsidP="000460B4">
      <w:pPr>
        <w:numPr>
          <w:ilvl w:val="0"/>
          <w:numId w:val="211"/>
        </w:numPr>
        <w:spacing w:after="0" w:line="259" w:lineRule="auto"/>
        <w:ind w:left="360"/>
        <w:jc w:val="both"/>
        <w:rPr>
          <w:rFonts w:ascii="Arial" w:hAnsi="Arial" w:cs="Arial"/>
          <w:sz w:val="28"/>
          <w:szCs w:val="28"/>
        </w:rPr>
      </w:pPr>
      <w:r w:rsidRPr="00747722">
        <w:rPr>
          <w:rFonts w:ascii="Arial" w:hAnsi="Arial" w:cs="Arial"/>
          <w:sz w:val="28"/>
          <w:szCs w:val="28"/>
        </w:rPr>
        <w:t>slip-resistant and durable and shall have a high luminance contrast with adjacent surfaces.</w:t>
      </w:r>
    </w:p>
    <w:p w14:paraId="71295C3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46" w:name="_Ref114515787"/>
      <w:r w:rsidRPr="00747722">
        <w:rPr>
          <w:rFonts w:ascii="Arial" w:hAnsi="Arial" w:cs="Arial"/>
          <w:sz w:val="28"/>
          <w:szCs w:val="28"/>
        </w:rPr>
        <w:t>Truncated domes</w:t>
      </w:r>
      <w:bookmarkEnd w:id="446"/>
    </w:p>
    <w:p w14:paraId="5AC38D8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Size</w:t>
      </w:r>
    </w:p>
    <w:p w14:paraId="1B1A90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have</w:t>
      </w:r>
    </w:p>
    <w:p w14:paraId="651BBC69" w14:textId="77777777" w:rsidR="00A45F2B" w:rsidRPr="00747722" w:rsidRDefault="00A45F2B" w:rsidP="000460B4">
      <w:pPr>
        <w:numPr>
          <w:ilvl w:val="0"/>
          <w:numId w:val="152"/>
        </w:numPr>
        <w:spacing w:after="0" w:line="259" w:lineRule="auto"/>
        <w:ind w:left="360"/>
        <w:jc w:val="both"/>
        <w:rPr>
          <w:rFonts w:ascii="Arial" w:hAnsi="Arial" w:cs="Arial"/>
          <w:sz w:val="28"/>
          <w:szCs w:val="28"/>
        </w:rPr>
      </w:pPr>
      <w:r w:rsidRPr="00747722">
        <w:rPr>
          <w:rFonts w:ascii="Arial" w:hAnsi="Arial" w:cs="Arial"/>
          <w:sz w:val="28"/>
          <w:szCs w:val="28"/>
        </w:rPr>
        <w:t>a base diameter between 23 mm minimum and 36 mm maximum, and</w:t>
      </w:r>
    </w:p>
    <w:p w14:paraId="741802F3" w14:textId="77777777" w:rsidR="00A45F2B" w:rsidRPr="00747722" w:rsidRDefault="00A45F2B" w:rsidP="000460B4">
      <w:pPr>
        <w:numPr>
          <w:ilvl w:val="0"/>
          <w:numId w:val="152"/>
        </w:numPr>
        <w:spacing w:after="0" w:line="259" w:lineRule="auto"/>
        <w:ind w:left="360"/>
        <w:jc w:val="both"/>
        <w:rPr>
          <w:rFonts w:ascii="Arial" w:hAnsi="Arial" w:cs="Arial"/>
          <w:sz w:val="28"/>
          <w:szCs w:val="28"/>
        </w:rPr>
      </w:pPr>
      <w:r w:rsidRPr="00747722">
        <w:rPr>
          <w:rFonts w:ascii="Arial" w:hAnsi="Arial" w:cs="Arial"/>
          <w:sz w:val="28"/>
          <w:szCs w:val="28"/>
        </w:rPr>
        <w:t>a top diameter between 50% minimum and 65% maximum of the base diameter.</w:t>
      </w:r>
    </w:p>
    <w:p w14:paraId="5836195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Height</w:t>
      </w:r>
    </w:p>
    <w:p w14:paraId="2E7607C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have a height between 4 mm minimum and 5 mm maximum, and shall be detectable when walked upon as being different from the surrounding surface.</w:t>
      </w:r>
    </w:p>
    <w:p w14:paraId="01151E7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Spacing</w:t>
      </w:r>
    </w:p>
    <w:p w14:paraId="223F2F9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have a:</w:t>
      </w:r>
    </w:p>
    <w:p w14:paraId="6D10DA8A" w14:textId="77777777" w:rsidR="00A45F2B" w:rsidRPr="00747722" w:rsidRDefault="00A45F2B" w:rsidP="000460B4">
      <w:pPr>
        <w:numPr>
          <w:ilvl w:val="0"/>
          <w:numId w:val="222"/>
        </w:numPr>
        <w:spacing w:after="0" w:line="259" w:lineRule="auto"/>
        <w:ind w:left="360"/>
        <w:jc w:val="both"/>
        <w:rPr>
          <w:rFonts w:ascii="Arial" w:hAnsi="Arial" w:cs="Arial"/>
          <w:sz w:val="28"/>
          <w:szCs w:val="28"/>
        </w:rPr>
      </w:pPr>
      <w:r w:rsidRPr="00747722">
        <w:rPr>
          <w:rFonts w:ascii="Arial" w:hAnsi="Arial" w:cs="Arial"/>
          <w:sz w:val="28"/>
          <w:szCs w:val="28"/>
        </w:rPr>
        <w:t>center-to-center spacing between 41 mm minimum and 61 mm maximum, and</w:t>
      </w:r>
    </w:p>
    <w:p w14:paraId="3A9CD80E" w14:textId="77777777" w:rsidR="00A45F2B" w:rsidRPr="00747722" w:rsidRDefault="00A45F2B" w:rsidP="000460B4">
      <w:pPr>
        <w:numPr>
          <w:ilvl w:val="0"/>
          <w:numId w:val="222"/>
        </w:numPr>
        <w:spacing w:after="0" w:line="259" w:lineRule="auto"/>
        <w:ind w:left="360"/>
        <w:jc w:val="both"/>
        <w:rPr>
          <w:rFonts w:ascii="Arial" w:hAnsi="Arial" w:cs="Arial"/>
          <w:sz w:val="28"/>
          <w:szCs w:val="28"/>
        </w:rPr>
      </w:pPr>
      <w:r w:rsidRPr="00747722">
        <w:rPr>
          <w:rFonts w:ascii="Arial" w:hAnsi="Arial" w:cs="Arial"/>
          <w:sz w:val="28"/>
          <w:szCs w:val="28"/>
        </w:rPr>
        <w:t>a base-to-base spacing of 16.5 mm minimum, measured between the most adjacent domes on the grid.</w:t>
      </w:r>
    </w:p>
    <w:p w14:paraId="2E19735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Alignment</w:t>
      </w:r>
    </w:p>
    <w:p w14:paraId="2169C94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be aligned in a square grid pattern.</w:t>
      </w:r>
    </w:p>
    <w:p w14:paraId="725BCDB5"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47" w:name="_Ref85190675"/>
      <w:bookmarkStart w:id="448" w:name="_Toc117783737"/>
      <w:bookmarkStart w:id="449" w:name="_Toc156901209"/>
      <w:r w:rsidRPr="00747722">
        <w:rPr>
          <w:rFonts w:ascii="Arial" w:hAnsi="Arial" w:cs="Arial"/>
          <w:sz w:val="28"/>
          <w:szCs w:val="28"/>
        </w:rPr>
        <w:t>Assistive listening system</w:t>
      </w:r>
      <w:bookmarkEnd w:id="447"/>
      <w:bookmarkEnd w:id="448"/>
      <w:bookmarkEnd w:id="449"/>
    </w:p>
    <w:p w14:paraId="46EF90F0"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50" w:name="_Toc117783738"/>
      <w:bookmarkStart w:id="451" w:name="_Toc156901210"/>
      <w:r w:rsidRPr="00747722">
        <w:rPr>
          <w:rFonts w:ascii="Arial" w:hAnsi="Arial" w:cs="Arial"/>
          <w:sz w:val="28"/>
          <w:szCs w:val="28"/>
        </w:rPr>
        <w:t>Coverage</w:t>
      </w:r>
      <w:bookmarkEnd w:id="450"/>
      <w:bookmarkEnd w:id="451"/>
    </w:p>
    <w:p w14:paraId="6F982E8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Assistive listening systems</w:t>
      </w:r>
    </w:p>
    <w:p w14:paraId="3C3D43F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Assistive listening systems shall encompass the entire seating area.</w:t>
      </w:r>
    </w:p>
    <w:p w14:paraId="15641AD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Induction loop systems</w:t>
      </w:r>
    </w:p>
    <w:p w14:paraId="3C667C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Induction loop systems shall encompass 80% minimum of the floor area or room served.</w:t>
      </w:r>
    </w:p>
    <w:p w14:paraId="42D5589D"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52" w:name="_Toc117783739"/>
      <w:bookmarkStart w:id="453" w:name="_Toc156901211"/>
      <w:r w:rsidRPr="00747722">
        <w:rPr>
          <w:rFonts w:ascii="Arial" w:hAnsi="Arial" w:cs="Arial"/>
          <w:sz w:val="28"/>
          <w:szCs w:val="28"/>
        </w:rPr>
        <w:t>Receiver systems</w:t>
      </w:r>
      <w:bookmarkEnd w:id="452"/>
      <w:bookmarkEnd w:id="453"/>
    </w:p>
    <w:p w14:paraId="0DB5580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Coverage</w:t>
      </w:r>
    </w:p>
    <w:p w14:paraId="00FFBC7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system requiring the use of receivers shall be available to 100% minimum of the floor area of the room or space served by the inbuilt amplification system.</w:t>
      </w:r>
    </w:p>
    <w:p w14:paraId="6DEE27F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Receivers</w:t>
      </w:r>
    </w:p>
    <w:p w14:paraId="647F85B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Number</w:t>
      </w:r>
    </w:p>
    <w:p w14:paraId="0B3AC82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number of receivers provided shall be:</w:t>
      </w:r>
    </w:p>
    <w:p w14:paraId="691C685C" w14:textId="2E816D05" w:rsidR="00A45F2B" w:rsidRPr="00747722" w:rsidRDefault="00A45F2B" w:rsidP="00A45F2B">
      <w:pPr>
        <w:spacing w:after="0"/>
        <w:jc w:val="center"/>
        <w:rPr>
          <w:rFonts w:ascii="Arial" w:hAnsi="Arial" w:cs="Arial"/>
          <w:b/>
          <w:sz w:val="28"/>
          <w:szCs w:val="28"/>
        </w:rPr>
      </w:pPr>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11</w:t>
      </w:r>
      <w:r w:rsidRPr="00747722">
        <w:rPr>
          <w:rFonts w:ascii="Arial" w:hAnsi="Arial" w:cs="Arial"/>
          <w:b/>
          <w:sz w:val="28"/>
          <w:szCs w:val="28"/>
        </w:rPr>
        <w:fldChar w:fldCharType="end"/>
      </w:r>
    </w:p>
    <w:p w14:paraId="01DC917A" w14:textId="77777777" w:rsidR="00A45F2B" w:rsidRPr="00747722" w:rsidRDefault="00A45F2B" w:rsidP="00A45F2B">
      <w:pPr>
        <w:spacing w:after="0"/>
        <w:jc w:val="center"/>
        <w:rPr>
          <w:rFonts w:ascii="Arial" w:hAnsi="Arial" w:cs="Arial"/>
          <w:b/>
          <w:bCs/>
          <w:sz w:val="28"/>
          <w:szCs w:val="28"/>
        </w:rPr>
      </w:pPr>
      <w:r w:rsidRPr="00747722">
        <w:rPr>
          <w:rFonts w:ascii="Arial" w:hAnsi="Arial" w:cs="Arial"/>
          <w:b/>
          <w:bCs/>
          <w:sz w:val="28"/>
          <w:szCs w:val="28"/>
        </w:rPr>
        <w:t>Minimum number of receivers</w:t>
      </w:r>
    </w:p>
    <w:p w14:paraId="05C5B90F" w14:textId="57CA49DE" w:rsidR="00A45F2B" w:rsidRPr="00747722" w:rsidRDefault="00A45F2B" w:rsidP="00A45F2B">
      <w:pPr>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_Ref114061737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ssistive listening system receivers required relative to the total number of persons the room or space accommodates. Table with two columns. Left column shows the number of persons the room or space accommodates (within a range). Right column shows the minimum number of assistive listening system receivers."/>
      </w:tblPr>
      <w:tblGrid>
        <w:gridCol w:w="4390"/>
        <w:gridCol w:w="4960"/>
      </w:tblGrid>
      <w:tr w:rsidR="00A45F2B" w:rsidRPr="00747722" w14:paraId="5E2EFFE8"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0D592FB9" w14:textId="77777777" w:rsidR="00A45F2B" w:rsidRPr="00747722" w:rsidRDefault="00A45F2B" w:rsidP="00140766">
            <w:pPr>
              <w:rPr>
                <w:rFonts w:ascii="Arial" w:hAnsi="Arial" w:cs="Arial"/>
                <w:sz w:val="28"/>
                <w:szCs w:val="28"/>
              </w:rPr>
            </w:pPr>
            <w:r w:rsidRPr="00747722">
              <w:rPr>
                <w:rFonts w:ascii="Arial" w:hAnsi="Arial" w:cs="Arial"/>
                <w:sz w:val="28"/>
                <w:szCs w:val="28"/>
              </w:rPr>
              <w:t>Number of persons the room or space accommodates</w:t>
            </w:r>
          </w:p>
        </w:tc>
        <w:tc>
          <w:tcPr>
            <w:tcW w:w="4960" w:type="dxa"/>
          </w:tcPr>
          <w:p w14:paraId="31888A50" w14:textId="77777777" w:rsidR="00A45F2B" w:rsidRPr="00747722" w:rsidRDefault="00A45F2B" w:rsidP="00140766">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receivers</w:t>
            </w:r>
          </w:p>
        </w:tc>
      </w:tr>
      <w:tr w:rsidR="00A45F2B" w:rsidRPr="00747722" w14:paraId="4E4F6B2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C1C4B7F" w14:textId="77777777" w:rsidR="00A45F2B" w:rsidRPr="00747722" w:rsidRDefault="00A45F2B" w:rsidP="00140766">
            <w:pPr>
              <w:rPr>
                <w:rFonts w:ascii="Arial" w:hAnsi="Arial" w:cs="Arial"/>
                <w:sz w:val="28"/>
                <w:szCs w:val="28"/>
              </w:rPr>
            </w:pPr>
            <w:r w:rsidRPr="00747722">
              <w:rPr>
                <w:rFonts w:ascii="Arial" w:hAnsi="Arial" w:cs="Arial"/>
                <w:sz w:val="28"/>
                <w:szCs w:val="28"/>
              </w:rPr>
              <w:t>1 to 50</w:t>
            </w:r>
          </w:p>
        </w:tc>
        <w:tc>
          <w:tcPr>
            <w:tcW w:w="4960" w:type="dxa"/>
            <w:vAlign w:val="center"/>
          </w:tcPr>
          <w:p w14:paraId="748931FB"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r>
      <w:tr w:rsidR="00A45F2B" w:rsidRPr="00747722" w14:paraId="4BB23374" w14:textId="77777777" w:rsidTr="00140766">
        <w:tc>
          <w:tcPr>
            <w:cnfStyle w:val="001000000000" w:firstRow="0" w:lastRow="0" w:firstColumn="1" w:lastColumn="0" w:oddVBand="0" w:evenVBand="0" w:oddHBand="0" w:evenHBand="0" w:firstRowFirstColumn="0" w:firstRowLastColumn="0" w:lastRowFirstColumn="0" w:lastRowLastColumn="0"/>
            <w:tcW w:w="4390" w:type="dxa"/>
            <w:vAlign w:val="center"/>
          </w:tcPr>
          <w:p w14:paraId="57CDE86B" w14:textId="77777777" w:rsidR="00A45F2B" w:rsidRPr="00747722" w:rsidRDefault="00A45F2B" w:rsidP="00140766">
            <w:pPr>
              <w:rPr>
                <w:rFonts w:ascii="Arial" w:hAnsi="Arial" w:cs="Arial"/>
                <w:sz w:val="28"/>
                <w:szCs w:val="28"/>
              </w:rPr>
            </w:pPr>
            <w:r w:rsidRPr="00747722">
              <w:rPr>
                <w:rFonts w:ascii="Arial" w:hAnsi="Arial" w:cs="Arial"/>
                <w:sz w:val="28"/>
                <w:szCs w:val="28"/>
              </w:rPr>
              <w:t>51 to 500</w:t>
            </w:r>
          </w:p>
        </w:tc>
        <w:tc>
          <w:tcPr>
            <w:tcW w:w="4960" w:type="dxa"/>
            <w:vAlign w:val="center"/>
          </w:tcPr>
          <w:p w14:paraId="115A2E63"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 plus 1 for each additional increment of 25 persons in excess of 50 persons</w:t>
            </w:r>
          </w:p>
        </w:tc>
      </w:tr>
      <w:tr w:rsidR="00A45F2B" w:rsidRPr="00747722" w14:paraId="18A9A05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E6CB86B" w14:textId="77777777" w:rsidR="00A45F2B" w:rsidRPr="00747722" w:rsidRDefault="00A45F2B" w:rsidP="00140766">
            <w:pPr>
              <w:rPr>
                <w:rFonts w:ascii="Arial" w:hAnsi="Arial" w:cs="Arial"/>
                <w:sz w:val="28"/>
                <w:szCs w:val="28"/>
              </w:rPr>
            </w:pPr>
            <w:r w:rsidRPr="00747722">
              <w:rPr>
                <w:rFonts w:ascii="Arial" w:hAnsi="Arial" w:cs="Arial"/>
                <w:sz w:val="28"/>
                <w:szCs w:val="28"/>
              </w:rPr>
              <w:t>501 to 1,000</w:t>
            </w:r>
          </w:p>
        </w:tc>
        <w:tc>
          <w:tcPr>
            <w:tcW w:w="4960" w:type="dxa"/>
            <w:vAlign w:val="center"/>
          </w:tcPr>
          <w:p w14:paraId="7BEB9B1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20, plus 1 for each additional increment of 33 persons in excess of 500 persons</w:t>
            </w:r>
          </w:p>
        </w:tc>
      </w:tr>
      <w:tr w:rsidR="00A45F2B" w:rsidRPr="00747722" w14:paraId="7883F191" w14:textId="77777777" w:rsidTr="00140766">
        <w:tc>
          <w:tcPr>
            <w:cnfStyle w:val="001000000000" w:firstRow="0" w:lastRow="0" w:firstColumn="1" w:lastColumn="0" w:oddVBand="0" w:evenVBand="0" w:oddHBand="0" w:evenHBand="0" w:firstRowFirstColumn="0" w:firstRowLastColumn="0" w:lastRowFirstColumn="0" w:lastRowLastColumn="0"/>
            <w:tcW w:w="4390" w:type="dxa"/>
            <w:vAlign w:val="center"/>
          </w:tcPr>
          <w:p w14:paraId="3E79F5EA" w14:textId="77777777" w:rsidR="00A45F2B" w:rsidRPr="00747722" w:rsidRDefault="00A45F2B" w:rsidP="00140766">
            <w:pPr>
              <w:rPr>
                <w:rFonts w:ascii="Arial" w:hAnsi="Arial" w:cs="Arial"/>
                <w:sz w:val="28"/>
                <w:szCs w:val="28"/>
              </w:rPr>
            </w:pPr>
            <w:r w:rsidRPr="00747722">
              <w:rPr>
                <w:rFonts w:ascii="Arial" w:hAnsi="Arial" w:cs="Arial"/>
                <w:sz w:val="28"/>
                <w:szCs w:val="28"/>
              </w:rPr>
              <w:t>1,001 to 2,000</w:t>
            </w:r>
          </w:p>
        </w:tc>
        <w:tc>
          <w:tcPr>
            <w:tcW w:w="4960" w:type="dxa"/>
            <w:vAlign w:val="center"/>
          </w:tcPr>
          <w:p w14:paraId="67DBDB96"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35, plus 1 for each additional increment of 50 persons in excess of 1,000 persons</w:t>
            </w:r>
          </w:p>
        </w:tc>
      </w:tr>
      <w:tr w:rsidR="00A45F2B" w:rsidRPr="00747722" w14:paraId="080D9ADD"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8D72CFA" w14:textId="77777777" w:rsidR="00A45F2B" w:rsidRPr="00747722" w:rsidRDefault="00A45F2B" w:rsidP="00140766">
            <w:pPr>
              <w:rPr>
                <w:rFonts w:ascii="Arial" w:hAnsi="Arial" w:cs="Arial"/>
                <w:sz w:val="28"/>
                <w:szCs w:val="28"/>
              </w:rPr>
            </w:pPr>
            <w:r w:rsidRPr="00747722">
              <w:rPr>
                <w:rFonts w:ascii="Arial" w:hAnsi="Arial" w:cs="Arial"/>
                <w:sz w:val="28"/>
                <w:szCs w:val="28"/>
              </w:rPr>
              <w:t>More than 2,000</w:t>
            </w:r>
          </w:p>
        </w:tc>
        <w:tc>
          <w:tcPr>
            <w:tcW w:w="4960" w:type="dxa"/>
            <w:vAlign w:val="center"/>
          </w:tcPr>
          <w:p w14:paraId="71E562D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55, plus 1 for each additional increment of 100 persons in excess of 2,000 persons</w:t>
            </w:r>
          </w:p>
        </w:tc>
      </w:tr>
    </w:tbl>
    <w:p w14:paraId="0CFAD227" w14:textId="77777777" w:rsidR="00A45F2B" w:rsidRPr="00747722" w:rsidRDefault="00A45F2B" w:rsidP="00A45F2B">
      <w:pPr>
        <w:jc w:val="both"/>
        <w:rPr>
          <w:rFonts w:ascii="Arial" w:hAnsi="Arial" w:cs="Arial"/>
          <w:sz w:val="28"/>
          <w:szCs w:val="28"/>
          <w:highlight w:val="green"/>
        </w:rPr>
      </w:pPr>
    </w:p>
    <w:p w14:paraId="0D5CC8A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Receiver jacks</w:t>
      </w:r>
    </w:p>
    <w:p w14:paraId="3B8BA2F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Receiver jacks required for use with an assistive listening system shall include a 3.2 mm standard monaural (monophonic) jack.</w:t>
      </w:r>
    </w:p>
    <w:p w14:paraId="76F88D56"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Hearing aid compatible receivers</w:t>
      </w:r>
    </w:p>
    <w:p w14:paraId="38531CBF" w14:textId="77777777" w:rsidR="00A45F2B" w:rsidRPr="00747722" w:rsidRDefault="00A45F2B" w:rsidP="00A45F2B">
      <w:pPr>
        <w:jc w:val="both"/>
        <w:rPr>
          <w:rFonts w:ascii="Arial" w:hAnsi="Arial" w:cs="Arial"/>
          <w:color w:val="000000"/>
          <w:sz w:val="28"/>
          <w:szCs w:val="28"/>
          <w:shd w:val="clear" w:color="auto" w:fill="FFFFFF"/>
        </w:rPr>
      </w:pPr>
      <w:r w:rsidRPr="00747722">
        <w:rPr>
          <w:rFonts w:ascii="Arial" w:hAnsi="Arial" w:cs="Arial"/>
          <w:color w:val="000000"/>
          <w:sz w:val="28"/>
          <w:szCs w:val="28"/>
          <w:shd w:val="clear" w:color="auto" w:fill="FFFFFF"/>
        </w:rPr>
        <w:t>Neck loop receivers or other hearing aid technologies shall be provided to enable people who use hearing aids to interface with their hearing aid.</w:t>
      </w:r>
    </w:p>
    <w:p w14:paraId="678292A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54" w:name="_Toc117783740"/>
      <w:bookmarkStart w:id="455" w:name="_Toc156901212"/>
      <w:r w:rsidRPr="00747722">
        <w:rPr>
          <w:rFonts w:ascii="Arial" w:hAnsi="Arial" w:cs="Arial"/>
          <w:sz w:val="28"/>
          <w:szCs w:val="28"/>
        </w:rPr>
        <w:lastRenderedPageBreak/>
        <w:t>Sound level and quality</w:t>
      </w:r>
      <w:bookmarkEnd w:id="454"/>
      <w:bookmarkEnd w:id="455"/>
    </w:p>
    <w:p w14:paraId="174093D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Sound level</w:t>
      </w:r>
    </w:p>
    <w:p w14:paraId="2373848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Assistive listening systems shall be capable of providing a sound pressure level between 110 dB minimum and 118 dB maximum, with a dynamic range on the volume control of 50 dB.</w:t>
      </w:r>
    </w:p>
    <w:p w14:paraId="21B0137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Signal-to-noise ratio</w:t>
      </w:r>
    </w:p>
    <w:p w14:paraId="7AE6E58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signal-to-noise ratio for internally generated noise in assistive listening systems shall be 18 dB minimum.</w:t>
      </w:r>
    </w:p>
    <w:p w14:paraId="0700B2E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Peak clipping</w:t>
      </w:r>
    </w:p>
    <w:p w14:paraId="40DC24C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Peak clipping shall not exceed 18 dB of clipping relative to the peaks of speech.</w:t>
      </w:r>
    </w:p>
    <w:p w14:paraId="587ADBF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Reverberation times</w:t>
      </w:r>
    </w:p>
    <w:p w14:paraId="7C55D3D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Rooms shall have adequate reverberation times for the control of noise and for improved speech intelligibility.</w:t>
      </w:r>
    </w:p>
    <w:p w14:paraId="03ABFC8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56" w:name="_Toc117783741"/>
      <w:bookmarkStart w:id="457" w:name="_Toc156901213"/>
      <w:r w:rsidRPr="00747722">
        <w:rPr>
          <w:rFonts w:ascii="Arial" w:hAnsi="Arial" w:cs="Arial"/>
          <w:sz w:val="28"/>
          <w:szCs w:val="28"/>
        </w:rPr>
        <w:t>Lecture platforms</w:t>
      </w:r>
      <w:bookmarkEnd w:id="456"/>
      <w:bookmarkEnd w:id="457"/>
    </w:p>
    <w:p w14:paraId="780292D6" w14:textId="0FCAA70F"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 xml:space="preserve">See Clause </w:t>
      </w:r>
      <w:r w:rsidRPr="00747722">
        <w:rPr>
          <w:rFonts w:ascii="Arial" w:hAnsi="Arial" w:cs="Arial"/>
          <w:i/>
          <w:iCs/>
          <w:color w:val="0066FF"/>
          <w:sz w:val="28"/>
          <w:szCs w:val="28"/>
          <w:u w:val="single"/>
        </w:rPr>
        <w:fldChar w:fldCharType="begin"/>
      </w:r>
      <w:r w:rsidRPr="00747722">
        <w:rPr>
          <w:rFonts w:ascii="Arial" w:hAnsi="Arial" w:cs="Arial"/>
          <w:i/>
          <w:iCs/>
          <w:color w:val="0066FF"/>
          <w:sz w:val="28"/>
          <w:szCs w:val="28"/>
          <w:u w:val="single"/>
        </w:rPr>
        <w:instrText xml:space="preserve"> REF _Ref132128147 \r \h  \* MERGEFORMAT </w:instrText>
      </w:r>
      <w:r w:rsidRPr="00747722">
        <w:rPr>
          <w:rFonts w:ascii="Arial" w:hAnsi="Arial" w:cs="Arial"/>
          <w:i/>
          <w:iCs/>
          <w:color w:val="0066FF"/>
          <w:sz w:val="28"/>
          <w:szCs w:val="28"/>
          <w:u w:val="single"/>
        </w:rPr>
      </w:r>
      <w:r w:rsidRPr="00747722">
        <w:rPr>
          <w:rFonts w:ascii="Arial" w:hAnsi="Arial" w:cs="Arial"/>
          <w:i/>
          <w:iCs/>
          <w:color w:val="0066FF"/>
          <w:sz w:val="28"/>
          <w:szCs w:val="28"/>
          <w:u w:val="single"/>
        </w:rPr>
        <w:fldChar w:fldCharType="separate"/>
      </w:r>
      <w:r w:rsidR="002F38BB">
        <w:rPr>
          <w:rFonts w:ascii="Arial" w:hAnsi="Arial" w:cs="Arial"/>
          <w:i/>
          <w:iCs/>
          <w:color w:val="0066FF"/>
          <w:sz w:val="28"/>
          <w:szCs w:val="28"/>
          <w:u w:val="single"/>
        </w:rPr>
        <w:t>9.1.6</w:t>
      </w:r>
      <w:r w:rsidRPr="00747722">
        <w:rPr>
          <w:rFonts w:ascii="Arial" w:hAnsi="Arial" w:cs="Arial"/>
          <w:i/>
          <w:iCs/>
          <w:color w:val="0066FF"/>
          <w:sz w:val="28"/>
          <w:szCs w:val="28"/>
          <w:u w:val="single"/>
        </w:rPr>
        <w:fldChar w:fldCharType="end"/>
      </w:r>
      <w:r w:rsidRPr="00747722">
        <w:rPr>
          <w:rFonts w:ascii="Arial" w:hAnsi="Arial" w:cs="Arial"/>
          <w:i/>
          <w:iCs/>
          <w:sz w:val="28"/>
          <w:szCs w:val="28"/>
        </w:rPr>
        <w:t xml:space="preserve"> for requirements for access to podiums.</w:t>
      </w:r>
    </w:p>
    <w:p w14:paraId="15C821D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39C7FA8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Assistive listening systems shall be located at the lecture platform and have visual contact with the speaker.</w:t>
      </w:r>
    </w:p>
    <w:p w14:paraId="47E294F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Partial coverage</w:t>
      </w:r>
    </w:p>
    <w:p w14:paraId="5A7A6B2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only part of an area is covered by an induction loop system, a map indicating the area covered by the system shall be provided.</w:t>
      </w:r>
    </w:p>
    <w:p w14:paraId="256C93D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Field amplification system</w:t>
      </w:r>
    </w:p>
    <w:p w14:paraId="516FE064"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Components</w:t>
      </w:r>
    </w:p>
    <w:p w14:paraId="4C0034E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sound field amplification system is provided, it shall consist of:</w:t>
      </w:r>
    </w:p>
    <w:p w14:paraId="3EFA037E"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lastRenderedPageBreak/>
        <w:t>an audio amplifier,</w:t>
      </w:r>
    </w:p>
    <w:p w14:paraId="1864CB7F"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t>a lapel wireless microphone system, or head-worn microphone, for the primary user,</w:t>
      </w:r>
    </w:p>
    <w:p w14:paraId="6DDF8EFE"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t>the greater of one speaker per 10 m² minimum or four speakers, and</w:t>
      </w:r>
    </w:p>
    <w:p w14:paraId="347D8788"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t>each speaker mounted between 2 m minimum and 7 m maximum from a speaker.</w:t>
      </w:r>
    </w:p>
    <w:p w14:paraId="4EC53D8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Coverage</w:t>
      </w:r>
    </w:p>
    <w:p w14:paraId="7FD73F8F" w14:textId="39C66B01" w:rsidR="00A45F2B" w:rsidRPr="00747722" w:rsidRDefault="00A45F2B" w:rsidP="00A45F2B">
      <w:pPr>
        <w:jc w:val="both"/>
        <w:rPr>
          <w:rFonts w:ascii="Arial" w:hAnsi="Arial" w:cs="Arial"/>
          <w:sz w:val="28"/>
          <w:szCs w:val="28"/>
        </w:rPr>
      </w:pPr>
      <w:r w:rsidRPr="00747722">
        <w:rPr>
          <w:rFonts w:ascii="Arial" w:hAnsi="Arial" w:cs="Arial"/>
          <w:sz w:val="28"/>
          <w:szCs w:val="28"/>
        </w:rPr>
        <w:t>No position in the room shall be more than 7 m from speaker equipment.</w:t>
      </w:r>
    </w:p>
    <w:p w14:paraId="0C03E75F" w14:textId="77777777" w:rsidR="000460B4" w:rsidRPr="00747722" w:rsidRDefault="000460B4" w:rsidP="00A45F2B">
      <w:pPr>
        <w:jc w:val="both"/>
        <w:rPr>
          <w:rFonts w:ascii="Arial" w:hAnsi="Arial" w:cs="Arial"/>
          <w:sz w:val="28"/>
          <w:szCs w:val="28"/>
        </w:rPr>
      </w:pPr>
    </w:p>
    <w:p w14:paraId="7FAE3C05"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458" w:name="_Ref90650595"/>
      <w:bookmarkStart w:id="459" w:name="_Toc117783742"/>
      <w:bookmarkStart w:id="460" w:name="_Toc156901214"/>
      <w:r w:rsidRPr="00747722">
        <w:rPr>
          <w:rFonts w:ascii="Arial" w:hAnsi="Arial" w:cs="Arial"/>
          <w:b/>
          <w:bCs/>
          <w:color w:val="auto"/>
        </w:rPr>
        <w:t>Sanitary facilities</w:t>
      </w:r>
      <w:bookmarkEnd w:id="458"/>
      <w:bookmarkEnd w:id="459"/>
      <w:bookmarkEnd w:id="460"/>
    </w:p>
    <w:p w14:paraId="5A417B62"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61" w:name="_Ref91078354"/>
      <w:bookmarkStart w:id="462" w:name="_Toc117783743"/>
      <w:bookmarkStart w:id="463" w:name="_Toc156901215"/>
      <w:r w:rsidRPr="00747722">
        <w:rPr>
          <w:rFonts w:ascii="Arial" w:hAnsi="Arial" w:cs="Arial"/>
          <w:sz w:val="28"/>
          <w:szCs w:val="28"/>
        </w:rPr>
        <w:t>Grab bars</w:t>
      </w:r>
      <w:bookmarkEnd w:id="461"/>
      <w:bookmarkEnd w:id="462"/>
      <w:bookmarkEnd w:id="463"/>
    </w:p>
    <w:p w14:paraId="1D274A4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64" w:name="_Toc117783744"/>
      <w:bookmarkStart w:id="465" w:name="_Toc156901216"/>
      <w:r w:rsidRPr="00747722">
        <w:rPr>
          <w:rFonts w:ascii="Arial" w:hAnsi="Arial" w:cs="Arial"/>
          <w:sz w:val="28"/>
          <w:szCs w:val="28"/>
        </w:rPr>
        <w:t>General</w:t>
      </w:r>
      <w:bookmarkEnd w:id="464"/>
      <w:bookmarkEnd w:id="465"/>
    </w:p>
    <w:p w14:paraId="075939F2" w14:textId="77777777" w:rsidR="00A45F2B" w:rsidRPr="00747722" w:rsidRDefault="00A45F2B" w:rsidP="00A45F2B">
      <w:pPr>
        <w:rPr>
          <w:rFonts w:ascii="Arial" w:hAnsi="Arial" w:cs="Arial"/>
          <w:sz w:val="28"/>
          <w:szCs w:val="28"/>
        </w:rPr>
      </w:pPr>
      <w:r w:rsidRPr="00747722">
        <w:rPr>
          <w:rFonts w:ascii="Arial" w:hAnsi="Arial" w:cs="Arial"/>
          <w:sz w:val="28"/>
          <w:szCs w:val="28"/>
        </w:rPr>
        <w:t>A grab bar shall:</w:t>
      </w:r>
    </w:p>
    <w:p w14:paraId="0510BC94"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slip-resistant,</w:t>
      </w:r>
    </w:p>
    <w:p w14:paraId="6E1F2E10"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free of any sharp or abrasive elements,</w:t>
      </w:r>
    </w:p>
    <w:p w14:paraId="3D3713C6"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mounted on surfaces that are free of any sharp or abrasive elements,</w:t>
      </w:r>
    </w:p>
    <w:p w14:paraId="04FE656E"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not rotate within their fittings, and</w:t>
      </w:r>
    </w:p>
    <w:p w14:paraId="2E85DFEA"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able to resist a load of 1.3 kN minimum applied vertically or horizontally.</w:t>
      </w:r>
    </w:p>
    <w:p w14:paraId="60EBDB4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66" w:name="_Toc117783745"/>
      <w:bookmarkStart w:id="467" w:name="_Toc156901217"/>
      <w:r w:rsidRPr="00747722">
        <w:rPr>
          <w:rFonts w:ascii="Arial" w:hAnsi="Arial" w:cs="Arial"/>
          <w:sz w:val="28"/>
          <w:szCs w:val="28"/>
        </w:rPr>
        <w:t>Cross-section</w:t>
      </w:r>
      <w:bookmarkEnd w:id="466"/>
      <w:bookmarkEnd w:id="467"/>
    </w:p>
    <w:p w14:paraId="53478F93" w14:textId="77777777" w:rsidR="00A45F2B" w:rsidRPr="00747722" w:rsidRDefault="00A45F2B" w:rsidP="00A45F2B">
      <w:pPr>
        <w:rPr>
          <w:rFonts w:ascii="Arial" w:hAnsi="Arial" w:cs="Arial"/>
          <w:sz w:val="28"/>
          <w:szCs w:val="28"/>
        </w:rPr>
      </w:pPr>
      <w:r w:rsidRPr="00747722">
        <w:rPr>
          <w:rFonts w:ascii="Arial" w:hAnsi="Arial" w:cs="Arial"/>
          <w:sz w:val="28"/>
          <w:szCs w:val="28"/>
        </w:rPr>
        <w:t>A grab bar shall have a circular diameter between 30 mm minimum and 50 mm maximum.</w:t>
      </w:r>
    </w:p>
    <w:p w14:paraId="7B5BEC5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68" w:name="_Toc117783746"/>
      <w:bookmarkStart w:id="469" w:name="_Ref131884327"/>
      <w:bookmarkStart w:id="470" w:name="_Toc156901218"/>
      <w:r w:rsidRPr="00747722">
        <w:rPr>
          <w:rFonts w:ascii="Arial" w:hAnsi="Arial" w:cs="Arial"/>
          <w:sz w:val="28"/>
          <w:szCs w:val="28"/>
        </w:rPr>
        <w:t>Mounting location</w:t>
      </w:r>
      <w:bookmarkEnd w:id="468"/>
      <w:bookmarkEnd w:id="469"/>
      <w:bookmarkEnd w:id="470"/>
    </w:p>
    <w:p w14:paraId="1087B68E" w14:textId="77777777" w:rsidR="00A45F2B" w:rsidRPr="00747722" w:rsidRDefault="00A45F2B" w:rsidP="00A45F2B">
      <w:pPr>
        <w:rPr>
          <w:rFonts w:ascii="Arial" w:hAnsi="Arial" w:cs="Arial"/>
          <w:sz w:val="28"/>
          <w:szCs w:val="28"/>
        </w:rPr>
      </w:pPr>
      <w:r w:rsidRPr="00747722">
        <w:rPr>
          <w:rFonts w:ascii="Arial" w:hAnsi="Arial" w:cs="Arial"/>
          <w:sz w:val="28"/>
          <w:szCs w:val="28"/>
        </w:rPr>
        <w:t>A grab bar shall be located:</w:t>
      </w:r>
    </w:p>
    <w:p w14:paraId="41732859"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t>50 mm minimum and 60 mm maximum from the wall on which it is mounted,</w:t>
      </w:r>
    </w:p>
    <w:p w14:paraId="79DFB219"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t>380 mm minimum from projecting objects below,</w:t>
      </w:r>
    </w:p>
    <w:p w14:paraId="15C06C22"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t>305 mm minimum from projecting objects above, and</w:t>
      </w:r>
    </w:p>
    <w:p w14:paraId="1201225B"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lastRenderedPageBreak/>
        <w:t>50 mm minimum from controls, fittings, and other grab bars.</w:t>
      </w:r>
    </w:p>
    <w:p w14:paraId="508FB3E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71" w:name="_Toc117783747"/>
      <w:bookmarkStart w:id="472" w:name="_Toc156901219"/>
      <w:r w:rsidRPr="00747722">
        <w:rPr>
          <w:rFonts w:ascii="Arial" w:hAnsi="Arial" w:cs="Arial"/>
          <w:sz w:val="28"/>
          <w:szCs w:val="28"/>
        </w:rPr>
        <w:t>Identification</w:t>
      </w:r>
      <w:bookmarkEnd w:id="471"/>
      <w:bookmarkEnd w:id="472"/>
    </w:p>
    <w:p w14:paraId="33F5A39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Grab bars shall have a high luminance contrast with the surrounding surface.</w:t>
      </w:r>
    </w:p>
    <w:p w14:paraId="7192EA84"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73" w:name="_Ref85197627"/>
      <w:bookmarkStart w:id="474" w:name="_Toc117783748"/>
      <w:bookmarkStart w:id="475" w:name="_Toc156901220"/>
      <w:r w:rsidRPr="00747722">
        <w:rPr>
          <w:rFonts w:ascii="Arial" w:hAnsi="Arial" w:cs="Arial"/>
          <w:sz w:val="28"/>
          <w:szCs w:val="28"/>
        </w:rPr>
        <w:t>Washrooms</w:t>
      </w:r>
      <w:bookmarkEnd w:id="473"/>
      <w:bookmarkEnd w:id="474"/>
      <w:bookmarkEnd w:id="475"/>
    </w:p>
    <w:p w14:paraId="2C3BCF67" w14:textId="77777777" w:rsidR="00A45F2B" w:rsidRPr="00747722" w:rsidRDefault="00A45F2B" w:rsidP="00A45F2B">
      <w:pPr>
        <w:spacing w:before="240" w:after="0"/>
        <w:jc w:val="both"/>
        <w:rPr>
          <w:rFonts w:ascii="Arial" w:hAnsi="Arial" w:cs="Arial"/>
          <w:sz w:val="28"/>
          <w:szCs w:val="28"/>
        </w:rPr>
      </w:pPr>
      <w:r w:rsidRPr="00747722">
        <w:rPr>
          <w:rFonts w:ascii="Arial" w:hAnsi="Arial" w:cs="Arial"/>
          <w:b/>
          <w:bCs/>
          <w:sz w:val="28"/>
          <w:szCs w:val="28"/>
        </w:rPr>
        <w:t>Notes:</w:t>
      </w:r>
    </w:p>
    <w:p w14:paraId="0D90693B" w14:textId="77777777" w:rsidR="00A45F2B" w:rsidRPr="00747722" w:rsidRDefault="00A45F2B" w:rsidP="00A45F2B">
      <w:pPr>
        <w:spacing w:after="0"/>
        <w:jc w:val="both"/>
        <w:rPr>
          <w:rFonts w:ascii="Arial" w:hAnsi="Arial" w:cs="Arial"/>
          <w:i/>
          <w:iCs/>
          <w:sz w:val="28"/>
          <w:szCs w:val="28"/>
        </w:rPr>
      </w:pPr>
      <w:r w:rsidRPr="00747722">
        <w:rPr>
          <w:rFonts w:ascii="Arial" w:hAnsi="Arial" w:cs="Arial"/>
          <w:i/>
          <w:iCs/>
          <w:sz w:val="28"/>
          <w:szCs w:val="28"/>
        </w:rPr>
        <w:t>1) Accessible water closet enclosures, lavatories, urinals and mirrors should be placed as close as possible to washroom entrance doors and each other.</w:t>
      </w:r>
    </w:p>
    <w:p w14:paraId="7821A27E" w14:textId="77777777" w:rsidR="00A45F2B" w:rsidRPr="00747722" w:rsidRDefault="00A45F2B" w:rsidP="00A45F2B">
      <w:pPr>
        <w:jc w:val="both"/>
        <w:rPr>
          <w:rFonts w:ascii="Arial" w:hAnsi="Arial" w:cs="Arial"/>
          <w:i/>
          <w:iCs/>
          <w:sz w:val="28"/>
          <w:szCs w:val="28"/>
        </w:rPr>
      </w:pPr>
      <w:r w:rsidRPr="00747722">
        <w:rPr>
          <w:rFonts w:ascii="Arial" w:hAnsi="Arial" w:cs="Arial"/>
          <w:i/>
          <w:iCs/>
          <w:sz w:val="28"/>
          <w:szCs w:val="28"/>
        </w:rPr>
        <w:t>2) Consider the use of privacy walls or specialized configuration of entrance vestibules to avoid the need for doors and power door operators.</w:t>
      </w:r>
    </w:p>
    <w:p w14:paraId="3D63C67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76" w:name="_Ref156900545"/>
      <w:bookmarkStart w:id="477" w:name="_Toc156901221"/>
      <w:bookmarkStart w:id="478" w:name="_Toc117783749"/>
      <w:r w:rsidRPr="00747722">
        <w:rPr>
          <w:rFonts w:ascii="Arial" w:hAnsi="Arial" w:cs="Arial"/>
          <w:sz w:val="28"/>
          <w:szCs w:val="28"/>
        </w:rPr>
        <w:t>Door</w:t>
      </w:r>
      <w:bookmarkEnd w:id="476"/>
      <w:bookmarkEnd w:id="477"/>
    </w:p>
    <w:p w14:paraId="37C1A576" w14:textId="4695E061" w:rsidR="00A45F2B" w:rsidRPr="00747722" w:rsidRDefault="00A45F2B" w:rsidP="00A45F2B">
      <w:pPr>
        <w:rPr>
          <w:rFonts w:ascii="Arial" w:hAnsi="Arial" w:cs="Arial"/>
          <w:sz w:val="28"/>
          <w:szCs w:val="28"/>
        </w:rPr>
      </w:pPr>
      <w:r w:rsidRPr="00747722">
        <w:rPr>
          <w:rFonts w:ascii="Arial" w:hAnsi="Arial" w:cs="Arial"/>
          <w:sz w:val="28"/>
          <w:szCs w:val="28"/>
        </w:rPr>
        <w:t xml:space="preserve">Where provided, a washroom door shall be provided with a power door operator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_Ref113989391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AF57EB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79" w:name="_Toc156901222"/>
      <w:r w:rsidRPr="00747722">
        <w:rPr>
          <w:rFonts w:ascii="Arial" w:hAnsi="Arial" w:cs="Arial"/>
          <w:sz w:val="28"/>
          <w:szCs w:val="28"/>
        </w:rPr>
        <w:t>Clear floor area</w:t>
      </w:r>
      <w:bookmarkEnd w:id="478"/>
      <w:bookmarkEnd w:id="479"/>
    </w:p>
    <w:p w14:paraId="570B7DC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0" w:name="_Ref114605572"/>
      <w:r w:rsidRPr="00747722">
        <w:rPr>
          <w:rFonts w:ascii="Arial" w:hAnsi="Arial" w:cs="Arial"/>
          <w:sz w:val="28"/>
          <w:szCs w:val="28"/>
        </w:rPr>
        <w:t>General</w:t>
      </w:r>
      <w:bookmarkEnd w:id="480"/>
    </w:p>
    <w:p w14:paraId="6EE473A9" w14:textId="354BF8C0"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washroom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4D3601B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2BECDC44" w14:textId="2FE575F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_Ref114605572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7.2.2.1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_Ref114605381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7.2.3.1.1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_Ref114605450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7.2.4.1.1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_Ref114605483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_Ref114605527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7.2.7.1.1</w:t>
      </w:r>
      <w:r w:rsidRPr="00747722">
        <w:rPr>
          <w:rFonts w:ascii="Arial" w:hAnsi="Arial" w:cs="Arial"/>
          <w:color w:val="0066FF"/>
          <w:sz w:val="28"/>
          <w:szCs w:val="28"/>
          <w:u w:val="single"/>
        </w:rPr>
        <w:fldChar w:fldCharType="end"/>
      </w:r>
      <w:r w:rsidRPr="00747722">
        <w:rPr>
          <w:rFonts w:ascii="Arial" w:hAnsi="Arial" w:cs="Arial"/>
          <w:sz w:val="28"/>
          <w:szCs w:val="28"/>
        </w:rPr>
        <w:t xml:space="preserve"> are permitted to overlap.</w:t>
      </w:r>
    </w:p>
    <w:p w14:paraId="38CAF02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81" w:name="_Ref113960139"/>
      <w:bookmarkStart w:id="482" w:name="_Toc117783750"/>
      <w:bookmarkStart w:id="483" w:name="_Toc156901223"/>
      <w:bookmarkStart w:id="484" w:name="_Hlk91013220"/>
      <w:r w:rsidRPr="00747722">
        <w:rPr>
          <w:rFonts w:ascii="Arial" w:hAnsi="Arial" w:cs="Arial"/>
          <w:sz w:val="28"/>
          <w:szCs w:val="28"/>
        </w:rPr>
        <w:t>Accessible water closet enclosures</w:t>
      </w:r>
      <w:bookmarkEnd w:id="481"/>
      <w:bookmarkEnd w:id="482"/>
      <w:bookmarkEnd w:id="483"/>
    </w:p>
    <w:p w14:paraId="5C6CAF2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5088964E" w14:textId="77777777" w:rsidR="00A45F2B" w:rsidRPr="00747722" w:rsidRDefault="00A45F2B" w:rsidP="000460B4">
      <w:pPr>
        <w:pStyle w:val="Heading5"/>
        <w:keepLines/>
        <w:widowControl/>
        <w:numPr>
          <w:ilvl w:val="4"/>
          <w:numId w:val="25"/>
        </w:numPr>
        <w:spacing w:before="240" w:after="160" w:line="259" w:lineRule="auto"/>
        <w:ind w:left="1152" w:hanging="1152"/>
        <w:rPr>
          <w:rFonts w:ascii="Arial" w:hAnsi="Arial" w:cs="Arial"/>
          <w:sz w:val="28"/>
          <w:szCs w:val="28"/>
        </w:rPr>
      </w:pPr>
      <w:bookmarkStart w:id="485" w:name="_Ref114605381"/>
      <w:r w:rsidRPr="00747722">
        <w:rPr>
          <w:rFonts w:ascii="Arial" w:hAnsi="Arial" w:cs="Arial"/>
          <w:sz w:val="28"/>
          <w:szCs w:val="28"/>
        </w:rPr>
        <w:t>Entrance clear floor area</w:t>
      </w:r>
      <w:bookmarkEnd w:id="485"/>
    </w:p>
    <w:p w14:paraId="22FB0315" w14:textId="5F0E818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water closet enclosure shall have a clear floor area for turning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located on the exterior of the enclosure and centered on the enclosure entrance door.</w:t>
      </w:r>
    </w:p>
    <w:p w14:paraId="12B200D1" w14:textId="77777777" w:rsidR="00A45F2B" w:rsidRPr="00747722" w:rsidRDefault="00A45F2B" w:rsidP="000460B4">
      <w:pPr>
        <w:pStyle w:val="Heading5"/>
        <w:keepLines/>
        <w:widowControl/>
        <w:numPr>
          <w:ilvl w:val="4"/>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Interior clear floor area</w:t>
      </w:r>
    </w:p>
    <w:p w14:paraId="51D610A4" w14:textId="26868B80"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interior of an accessible water closet enclosure shall provide a clear floor area unobstructed by the water closet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c).</w:t>
      </w:r>
    </w:p>
    <w:p w14:paraId="1C493EB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w:t>
      </w:r>
    </w:p>
    <w:p w14:paraId="40F6E15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Type</w:t>
      </w:r>
    </w:p>
    <w:p w14:paraId="5A2FCD07" w14:textId="77777777" w:rsidR="00A45F2B" w:rsidRPr="00747722" w:rsidRDefault="00A45F2B" w:rsidP="00A45F2B">
      <w:pPr>
        <w:rPr>
          <w:rFonts w:ascii="Arial" w:hAnsi="Arial" w:cs="Arial"/>
          <w:sz w:val="28"/>
          <w:szCs w:val="28"/>
        </w:rPr>
      </w:pPr>
      <w:r w:rsidRPr="00747722">
        <w:rPr>
          <w:rFonts w:ascii="Arial" w:hAnsi="Arial" w:cs="Arial"/>
          <w:sz w:val="28"/>
          <w:szCs w:val="28"/>
        </w:rPr>
        <w:t>A door providing access to an accessible water closet enclosure shall:</w:t>
      </w:r>
    </w:p>
    <w:p w14:paraId="76D95A22" w14:textId="77777777" w:rsidR="00A45F2B" w:rsidRPr="00747722" w:rsidRDefault="00A45F2B" w:rsidP="000460B4">
      <w:pPr>
        <w:numPr>
          <w:ilvl w:val="0"/>
          <w:numId w:val="43"/>
        </w:numPr>
        <w:spacing w:after="0" w:line="259" w:lineRule="auto"/>
        <w:ind w:left="360"/>
        <w:jc w:val="both"/>
        <w:rPr>
          <w:rFonts w:ascii="Arial" w:hAnsi="Arial" w:cs="Arial"/>
          <w:sz w:val="28"/>
          <w:szCs w:val="28"/>
        </w:rPr>
      </w:pPr>
      <w:r w:rsidRPr="00747722">
        <w:rPr>
          <w:rFonts w:ascii="Arial" w:hAnsi="Arial" w:cs="Arial"/>
          <w:sz w:val="28"/>
          <w:szCs w:val="28"/>
        </w:rPr>
        <w:t>not swing inward,</w:t>
      </w:r>
    </w:p>
    <w:p w14:paraId="0B63CD54" w14:textId="77777777" w:rsidR="00A45F2B" w:rsidRPr="00747722" w:rsidRDefault="00A45F2B" w:rsidP="000460B4">
      <w:pPr>
        <w:numPr>
          <w:ilvl w:val="0"/>
          <w:numId w:val="43"/>
        </w:numPr>
        <w:spacing w:after="0" w:line="259" w:lineRule="auto"/>
        <w:ind w:left="360"/>
        <w:jc w:val="both"/>
        <w:rPr>
          <w:rFonts w:ascii="Arial" w:hAnsi="Arial" w:cs="Arial"/>
          <w:sz w:val="28"/>
          <w:szCs w:val="28"/>
        </w:rPr>
      </w:pPr>
      <w:r w:rsidRPr="00747722">
        <w:rPr>
          <w:rFonts w:ascii="Arial" w:hAnsi="Arial" w:cs="Arial"/>
          <w:sz w:val="28"/>
          <w:szCs w:val="28"/>
        </w:rPr>
        <w:t>be soft close, and</w:t>
      </w:r>
    </w:p>
    <w:p w14:paraId="0EC8D67A" w14:textId="77777777" w:rsidR="00A45F2B" w:rsidRPr="00747722" w:rsidRDefault="00A45F2B" w:rsidP="000460B4">
      <w:pPr>
        <w:numPr>
          <w:ilvl w:val="0"/>
          <w:numId w:val="43"/>
        </w:numPr>
        <w:spacing w:after="0" w:line="259" w:lineRule="auto"/>
        <w:ind w:left="360"/>
        <w:jc w:val="both"/>
        <w:rPr>
          <w:rFonts w:ascii="Arial" w:hAnsi="Arial" w:cs="Arial"/>
          <w:sz w:val="28"/>
          <w:szCs w:val="28"/>
        </w:rPr>
      </w:pPr>
      <w:r w:rsidRPr="00747722">
        <w:rPr>
          <w:rFonts w:ascii="Arial" w:hAnsi="Arial" w:cs="Arial"/>
          <w:sz w:val="28"/>
          <w:szCs w:val="28"/>
        </w:rPr>
        <w:t>self-closing such that the door is ajar by 50 mm maximum beyond the jamb when at rest.</w:t>
      </w:r>
    </w:p>
    <w:p w14:paraId="49D8BA5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width</w:t>
      </w:r>
    </w:p>
    <w:p w14:paraId="1A70B7E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door width of a door providing access to an accessible water closet enclosure shall be 950 mm minimum when in the open position.</w:t>
      </w:r>
    </w:p>
    <w:p w14:paraId="714AEF4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Handle</w:t>
      </w:r>
    </w:p>
    <w:p w14:paraId="62CA6E0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Door handles on a door providing access to an accessible water closet enclosure shall:</w:t>
      </w:r>
    </w:p>
    <w:p w14:paraId="0AEAF5E8"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D-shaped,</w:t>
      </w:r>
    </w:p>
    <w:p w14:paraId="72E87B14"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mounted horizontally,</w:t>
      </w:r>
    </w:p>
    <w:p w14:paraId="5BC69823"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120 mm minimum in length,</w:t>
      </w:r>
    </w:p>
    <w:p w14:paraId="6CC769E1"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 xml:space="preserve">be located between 800 mm minimum and 1,000 mm maximum above the finished floor surface, </w:t>
      </w:r>
    </w:p>
    <w:p w14:paraId="3935BD8C"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mounted such that its midpoint is between:</w:t>
      </w:r>
    </w:p>
    <w:p w14:paraId="5DB57169"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200 mm minimum to 300 mm maximum from the hinged side on the inside of the door, or</w:t>
      </w:r>
    </w:p>
    <w:p w14:paraId="14CCA2E9"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120 mm minimum to 220 mm maximum from the latch side on the outside of the door,</w:t>
      </w:r>
    </w:p>
    <w:p w14:paraId="09928F5A"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have a clearance from the back plate or the door face between 35 mm minimum and 45 mm maximum, and</w:t>
      </w:r>
    </w:p>
    <w:p w14:paraId="569226D7"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door surface.</w:t>
      </w:r>
    </w:p>
    <w:p w14:paraId="3FE8FA5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Latch</w:t>
      </w:r>
    </w:p>
    <w:p w14:paraId="67D7EB1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latch on a door providing access to an accessible water closet enclosure shall:</w:t>
      </w:r>
    </w:p>
    <w:p w14:paraId="6161A565" w14:textId="77777777" w:rsidR="00A45F2B" w:rsidRPr="00747722" w:rsidRDefault="00A45F2B" w:rsidP="000460B4">
      <w:pPr>
        <w:numPr>
          <w:ilvl w:val="0"/>
          <w:numId w:val="119"/>
        </w:numPr>
        <w:spacing w:after="0" w:line="259" w:lineRule="auto"/>
        <w:ind w:left="360"/>
        <w:jc w:val="both"/>
        <w:rPr>
          <w:rFonts w:ascii="Arial" w:hAnsi="Arial" w:cs="Arial"/>
          <w:sz w:val="28"/>
          <w:szCs w:val="28"/>
        </w:rPr>
      </w:pPr>
      <w:r w:rsidRPr="00747722">
        <w:rPr>
          <w:rFonts w:ascii="Arial" w:hAnsi="Arial" w:cs="Arial"/>
          <w:sz w:val="28"/>
          <w:szCs w:val="28"/>
        </w:rPr>
        <w:t>latch from the inside,</w:t>
      </w:r>
    </w:p>
    <w:p w14:paraId="7A12F2B2" w14:textId="77777777" w:rsidR="00A45F2B" w:rsidRPr="00747722" w:rsidRDefault="00A45F2B" w:rsidP="000460B4">
      <w:pPr>
        <w:numPr>
          <w:ilvl w:val="0"/>
          <w:numId w:val="119"/>
        </w:numPr>
        <w:spacing w:after="0" w:line="259" w:lineRule="auto"/>
        <w:ind w:left="360"/>
        <w:jc w:val="both"/>
        <w:rPr>
          <w:rFonts w:ascii="Arial" w:hAnsi="Arial" w:cs="Arial"/>
          <w:sz w:val="28"/>
          <w:szCs w:val="28"/>
        </w:rPr>
      </w:pPr>
      <w:r w:rsidRPr="00747722">
        <w:rPr>
          <w:rFonts w:ascii="Arial" w:hAnsi="Arial" w:cs="Arial"/>
          <w:sz w:val="28"/>
          <w:szCs w:val="28"/>
        </w:rPr>
        <w:t>be capable of being released from the outside in case of an emergency,</w:t>
      </w:r>
    </w:p>
    <w:p w14:paraId="43F5A328" w14:textId="77777777" w:rsidR="00A45F2B" w:rsidRPr="00747722" w:rsidRDefault="00A45F2B" w:rsidP="000460B4">
      <w:pPr>
        <w:pStyle w:val="ListParagraph"/>
        <w:numPr>
          <w:ilvl w:val="0"/>
          <w:numId w:val="119"/>
        </w:numPr>
        <w:spacing w:after="120" w:line="259" w:lineRule="auto"/>
        <w:ind w:left="360"/>
        <w:jc w:val="both"/>
        <w:rPr>
          <w:rFonts w:ascii="Arial" w:hAnsi="Arial" w:cs="Arial"/>
          <w:sz w:val="28"/>
          <w:szCs w:val="28"/>
        </w:rPr>
      </w:pPr>
      <w:r w:rsidRPr="00747722">
        <w:rPr>
          <w:rFonts w:ascii="Arial" w:hAnsi="Arial" w:cs="Arial"/>
          <w:sz w:val="28"/>
          <w:szCs w:val="28"/>
        </w:rPr>
        <w:t xml:space="preserve">be located between 800 mm minimum and 1,000 mm maximum above the finished floor surface, and </w:t>
      </w:r>
    </w:p>
    <w:p w14:paraId="4180FF30" w14:textId="77777777" w:rsidR="00A45F2B" w:rsidRPr="00747722" w:rsidRDefault="00A45F2B" w:rsidP="000460B4">
      <w:pPr>
        <w:numPr>
          <w:ilvl w:val="0"/>
          <w:numId w:val="119"/>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door surface.</w:t>
      </w:r>
    </w:p>
    <w:p w14:paraId="0CCA9D1F"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A l</w:t>
      </w:r>
      <w:r w:rsidRPr="00747722">
        <w:rPr>
          <w:rFonts w:ascii="Arial" w:hAnsi="Arial" w:cs="Arial"/>
          <w:i/>
          <w:iCs/>
          <w:sz w:val="28"/>
          <w:szCs w:val="28"/>
        </w:rPr>
        <w:t>atch should not require fine motor skills to operate.</w:t>
      </w:r>
      <w:r w:rsidRPr="00747722">
        <w:rPr>
          <w:rFonts w:ascii="Arial" w:hAnsi="Arial" w:cs="Arial"/>
          <w:sz w:val="28"/>
          <w:szCs w:val="28"/>
        </w:rPr>
        <w:t xml:space="preserve"> </w:t>
      </w:r>
    </w:p>
    <w:p w14:paraId="53FA691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Partitions</w:t>
      </w:r>
    </w:p>
    <w:p w14:paraId="489E14A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water closet enclosure partition walls shall:</w:t>
      </w:r>
    </w:p>
    <w:p w14:paraId="738B5C8D" w14:textId="77777777" w:rsidR="00A45F2B" w:rsidRPr="00747722" w:rsidRDefault="00A45F2B" w:rsidP="000460B4">
      <w:pPr>
        <w:numPr>
          <w:ilvl w:val="0"/>
          <w:numId w:val="245"/>
        </w:numPr>
        <w:spacing w:after="0" w:line="259" w:lineRule="auto"/>
        <w:ind w:left="360"/>
        <w:jc w:val="both"/>
        <w:rPr>
          <w:rFonts w:ascii="Arial" w:hAnsi="Arial" w:cs="Arial"/>
          <w:sz w:val="28"/>
          <w:szCs w:val="28"/>
        </w:rPr>
      </w:pPr>
      <w:r w:rsidRPr="00747722">
        <w:rPr>
          <w:rFonts w:ascii="Arial" w:hAnsi="Arial" w:cs="Arial"/>
          <w:sz w:val="28"/>
          <w:szCs w:val="28"/>
        </w:rPr>
        <w:t>not be removable, and</w:t>
      </w:r>
    </w:p>
    <w:p w14:paraId="446A802A" w14:textId="77777777" w:rsidR="00A45F2B" w:rsidRPr="00747722" w:rsidRDefault="00A45F2B" w:rsidP="000460B4">
      <w:pPr>
        <w:numPr>
          <w:ilvl w:val="0"/>
          <w:numId w:val="245"/>
        </w:numPr>
        <w:spacing w:after="0" w:line="259" w:lineRule="auto"/>
        <w:ind w:left="360"/>
        <w:jc w:val="both"/>
        <w:rPr>
          <w:rFonts w:ascii="Arial" w:hAnsi="Arial" w:cs="Arial"/>
          <w:sz w:val="28"/>
          <w:szCs w:val="28"/>
        </w:rPr>
      </w:pPr>
      <w:r w:rsidRPr="00747722">
        <w:rPr>
          <w:rFonts w:ascii="Arial" w:hAnsi="Arial" w:cs="Arial"/>
          <w:sz w:val="28"/>
          <w:szCs w:val="28"/>
        </w:rPr>
        <w:t>where not fully enclosed, have a bottom edge 350 mm minimum above the finished floor surface.</w:t>
      </w:r>
    </w:p>
    <w:p w14:paraId="44C3974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6" w:name="_Ref91167753"/>
      <w:r w:rsidRPr="00747722">
        <w:rPr>
          <w:rFonts w:ascii="Arial" w:hAnsi="Arial" w:cs="Arial"/>
          <w:sz w:val="28"/>
          <w:szCs w:val="28"/>
        </w:rPr>
        <w:t>Accessible water closets</w:t>
      </w:r>
      <w:bookmarkEnd w:id="486"/>
    </w:p>
    <w:p w14:paraId="1E90998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floor area</w:t>
      </w:r>
    </w:p>
    <w:p w14:paraId="2C5F869F" w14:textId="7EE7350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water closet enclosure shall be provided with an accessible water closet having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d)</w:t>
      </w:r>
      <w:r w:rsidRPr="00747722">
        <w:rPr>
          <w:rFonts w:ascii="Arial" w:hAnsi="Arial" w:cs="Arial"/>
          <w:sz w:val="28"/>
          <w:szCs w:val="28"/>
        </w:rPr>
        <w:t xml:space="preserve"> on one side.</w:t>
      </w:r>
    </w:p>
    <w:p w14:paraId="67BC57C7"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Provide the clear floor area for an accessible water closet on alternating sides distributed throughout a building to allow users to choose their preferred transfer side.</w:t>
      </w:r>
    </w:p>
    <w:p w14:paraId="3F805B3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3A38125D" w14:textId="77777777" w:rsidR="00A45F2B" w:rsidRPr="00747722" w:rsidRDefault="00A45F2B" w:rsidP="000460B4">
      <w:pPr>
        <w:numPr>
          <w:ilvl w:val="0"/>
          <w:numId w:val="253"/>
        </w:numPr>
        <w:spacing w:after="0" w:line="259" w:lineRule="auto"/>
        <w:ind w:left="360"/>
        <w:jc w:val="both"/>
        <w:rPr>
          <w:rFonts w:ascii="Arial" w:hAnsi="Arial" w:cs="Arial"/>
          <w:sz w:val="28"/>
          <w:szCs w:val="28"/>
        </w:rPr>
      </w:pPr>
      <w:r w:rsidRPr="00747722">
        <w:rPr>
          <w:rFonts w:ascii="Arial" w:hAnsi="Arial" w:cs="Arial"/>
          <w:sz w:val="28"/>
          <w:szCs w:val="28"/>
        </w:rPr>
        <w:t>The centre line of an accessible water closet shall be 460 mm minimum and 480 mm maximum from one side wall.</w:t>
      </w:r>
    </w:p>
    <w:p w14:paraId="14255B45" w14:textId="77777777" w:rsidR="00A45F2B" w:rsidRPr="00747722" w:rsidRDefault="00A45F2B" w:rsidP="000460B4">
      <w:pPr>
        <w:numPr>
          <w:ilvl w:val="0"/>
          <w:numId w:val="253"/>
        </w:numPr>
        <w:spacing w:after="0" w:line="259" w:lineRule="auto"/>
        <w:ind w:left="360"/>
        <w:jc w:val="both"/>
        <w:rPr>
          <w:rFonts w:ascii="Arial" w:hAnsi="Arial" w:cs="Arial"/>
          <w:sz w:val="28"/>
          <w:szCs w:val="28"/>
        </w:rPr>
      </w:pPr>
      <w:r w:rsidRPr="00747722">
        <w:rPr>
          <w:rFonts w:ascii="Arial" w:hAnsi="Arial" w:cs="Arial"/>
          <w:sz w:val="28"/>
          <w:szCs w:val="28"/>
        </w:rPr>
        <w:t>The distance from the front edge of an accessible water closet seat to the rear wall shall be between 650 mm minimum to 800 mm maximum.</w:t>
      </w:r>
    </w:p>
    <w:p w14:paraId="782B259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Water closet seat</w:t>
      </w:r>
    </w:p>
    <w:p w14:paraId="2A4E865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shall have a seat:</w:t>
      </w:r>
    </w:p>
    <w:p w14:paraId="2184D27C" w14:textId="77777777" w:rsidR="00A45F2B" w:rsidRPr="00747722" w:rsidRDefault="00A45F2B" w:rsidP="000460B4">
      <w:pPr>
        <w:numPr>
          <w:ilvl w:val="0"/>
          <w:numId w:val="235"/>
        </w:numPr>
        <w:spacing w:after="0" w:line="259" w:lineRule="auto"/>
        <w:ind w:left="360"/>
        <w:jc w:val="both"/>
        <w:rPr>
          <w:rFonts w:ascii="Arial" w:hAnsi="Arial" w:cs="Arial"/>
          <w:sz w:val="28"/>
          <w:szCs w:val="28"/>
        </w:rPr>
      </w:pPr>
      <w:r w:rsidRPr="00747722">
        <w:rPr>
          <w:rFonts w:ascii="Arial" w:hAnsi="Arial" w:cs="Arial"/>
          <w:sz w:val="28"/>
          <w:szCs w:val="28"/>
        </w:rPr>
        <w:t>height located between 460 mm minimum and 485 mm maximum above the finished floor surface,</w:t>
      </w:r>
    </w:p>
    <w:p w14:paraId="7F8BA3D4" w14:textId="77777777" w:rsidR="00A45F2B" w:rsidRPr="00747722" w:rsidRDefault="00A45F2B" w:rsidP="000460B4">
      <w:pPr>
        <w:numPr>
          <w:ilvl w:val="0"/>
          <w:numId w:val="235"/>
        </w:numPr>
        <w:spacing w:after="0" w:line="259" w:lineRule="auto"/>
        <w:ind w:left="360"/>
        <w:jc w:val="both"/>
        <w:rPr>
          <w:rFonts w:ascii="Arial" w:hAnsi="Arial" w:cs="Arial"/>
          <w:sz w:val="28"/>
          <w:szCs w:val="28"/>
        </w:rPr>
      </w:pPr>
      <w:r w:rsidRPr="00747722">
        <w:rPr>
          <w:rFonts w:ascii="Arial" w:hAnsi="Arial" w:cs="Arial"/>
          <w:sz w:val="28"/>
          <w:szCs w:val="28"/>
        </w:rPr>
        <w:t>that is not a spring-up type, and</w:t>
      </w:r>
    </w:p>
    <w:p w14:paraId="2B18F27B" w14:textId="44EE4FF5" w:rsidR="00A45F2B" w:rsidRPr="00747722" w:rsidRDefault="00A45F2B" w:rsidP="000460B4">
      <w:pPr>
        <w:numPr>
          <w:ilvl w:val="0"/>
          <w:numId w:val="235"/>
        </w:numPr>
        <w:spacing w:after="0" w:line="259" w:lineRule="auto"/>
        <w:ind w:left="360"/>
        <w:jc w:val="both"/>
        <w:rPr>
          <w:rFonts w:ascii="Arial" w:hAnsi="Arial" w:cs="Arial"/>
          <w:sz w:val="28"/>
          <w:szCs w:val="28"/>
        </w:rPr>
      </w:pPr>
      <w:r w:rsidRPr="00747722">
        <w:rPr>
          <w:rFonts w:ascii="Arial" w:hAnsi="Arial" w:cs="Arial"/>
          <w:sz w:val="28"/>
          <w:szCs w:val="28"/>
        </w:rPr>
        <w:t>that is an elongated style, continuous and uninterrupted at the front</w:t>
      </w:r>
      <w:r w:rsidR="00FB5531">
        <w:rPr>
          <w:rFonts w:ascii="Arial" w:hAnsi="Arial" w:cs="Arial"/>
          <w:sz w:val="28"/>
          <w:szCs w:val="28"/>
        </w:rPr>
        <w:t>.</w:t>
      </w:r>
    </w:p>
    <w:p w14:paraId="771B12E6"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Water closet back support</w:t>
      </w:r>
    </w:p>
    <w:p w14:paraId="64B106E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shall be equipped with a flip-up type seat cover or other back support that:</w:t>
      </w:r>
    </w:p>
    <w:p w14:paraId="76639839" w14:textId="77777777" w:rsidR="00A45F2B" w:rsidRPr="00747722" w:rsidRDefault="00A45F2B" w:rsidP="000460B4">
      <w:pPr>
        <w:numPr>
          <w:ilvl w:val="0"/>
          <w:numId w:val="44"/>
        </w:numPr>
        <w:spacing w:after="0" w:line="259" w:lineRule="auto"/>
        <w:ind w:left="360"/>
        <w:jc w:val="both"/>
        <w:rPr>
          <w:rFonts w:ascii="Arial" w:hAnsi="Arial" w:cs="Arial"/>
          <w:sz w:val="28"/>
          <w:szCs w:val="28"/>
        </w:rPr>
      </w:pPr>
      <w:r w:rsidRPr="00747722">
        <w:rPr>
          <w:rFonts w:ascii="Arial" w:hAnsi="Arial" w:cs="Arial"/>
          <w:sz w:val="28"/>
          <w:szCs w:val="28"/>
        </w:rPr>
        <w:t>is 600 mm minimum in width,</w:t>
      </w:r>
    </w:p>
    <w:p w14:paraId="65D3B2A6" w14:textId="77777777" w:rsidR="00A45F2B" w:rsidRPr="00747722" w:rsidRDefault="00A45F2B" w:rsidP="000460B4">
      <w:pPr>
        <w:numPr>
          <w:ilvl w:val="0"/>
          <w:numId w:val="44"/>
        </w:numPr>
        <w:spacing w:after="0" w:line="259" w:lineRule="auto"/>
        <w:ind w:left="360"/>
        <w:jc w:val="both"/>
        <w:rPr>
          <w:rFonts w:ascii="Arial" w:hAnsi="Arial" w:cs="Arial"/>
          <w:sz w:val="28"/>
          <w:szCs w:val="28"/>
        </w:rPr>
      </w:pPr>
      <w:r w:rsidRPr="00747722">
        <w:rPr>
          <w:rFonts w:ascii="Arial" w:hAnsi="Arial" w:cs="Arial"/>
          <w:sz w:val="28"/>
          <w:szCs w:val="28"/>
        </w:rPr>
        <w:t>is between 500 mm minimum and 550 mm maximum from the front edge of the seat, and</w:t>
      </w:r>
    </w:p>
    <w:p w14:paraId="05797289" w14:textId="77777777" w:rsidR="00A45F2B" w:rsidRPr="00747722" w:rsidRDefault="00A45F2B" w:rsidP="000460B4">
      <w:pPr>
        <w:numPr>
          <w:ilvl w:val="0"/>
          <w:numId w:val="44"/>
        </w:numPr>
        <w:spacing w:after="0" w:line="259" w:lineRule="auto"/>
        <w:ind w:left="360"/>
        <w:jc w:val="both"/>
        <w:rPr>
          <w:rFonts w:ascii="Arial" w:hAnsi="Arial" w:cs="Arial"/>
          <w:sz w:val="28"/>
          <w:szCs w:val="28"/>
        </w:rPr>
      </w:pPr>
      <w:r w:rsidRPr="00747722">
        <w:rPr>
          <w:rFonts w:ascii="Arial" w:hAnsi="Arial" w:cs="Arial"/>
          <w:sz w:val="28"/>
          <w:szCs w:val="28"/>
        </w:rPr>
        <w:t>where provided, does not obstruct the operation of an automatic control sensor.</w:t>
      </w:r>
    </w:p>
    <w:p w14:paraId="1F2B984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Water closet controls</w:t>
      </w:r>
    </w:p>
    <w:p w14:paraId="667DE9E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water closet controls shall be:</w:t>
      </w:r>
    </w:p>
    <w:p w14:paraId="07843F42" w14:textId="55CF2142"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 xml:space="preserve">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77B7AC0" w14:textId="77777777"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located between 500 mm minimum and 900 mm maximum above the finished floor surface,</w:t>
      </w:r>
    </w:p>
    <w:p w14:paraId="5721054B" w14:textId="77777777"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350 mm maximum from the transfer side of the water closet, and</w:t>
      </w:r>
    </w:p>
    <w:p w14:paraId="28D4FDAB" w14:textId="77777777"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have a medium luminance contrast to the water closet.</w:t>
      </w:r>
    </w:p>
    <w:p w14:paraId="0E14406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Water closet tank</w:t>
      </w:r>
    </w:p>
    <w:p w14:paraId="39F824A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an accessible water closet is equipped with a tank, the top of the tank shall be securely attached.</w:t>
      </w:r>
    </w:p>
    <w:p w14:paraId="7FA32E6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7" w:name="_Ref91155977"/>
      <w:r w:rsidRPr="00747722">
        <w:rPr>
          <w:rFonts w:ascii="Arial" w:hAnsi="Arial" w:cs="Arial"/>
          <w:sz w:val="28"/>
          <w:szCs w:val="28"/>
        </w:rPr>
        <w:t>Grab bars</w:t>
      </w:r>
      <w:bookmarkEnd w:id="487"/>
    </w:p>
    <w:p w14:paraId="3238ECE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4CE63E80" w14:textId="3E15C31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Grab bars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_Ref91078354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this Clause.</w:t>
      </w:r>
    </w:p>
    <w:p w14:paraId="37F89EC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488" w:name="_Ref113964517"/>
      <w:r w:rsidRPr="00747722">
        <w:rPr>
          <w:rFonts w:ascii="Arial" w:hAnsi="Arial" w:cs="Arial"/>
          <w:sz w:val="28"/>
          <w:szCs w:val="28"/>
        </w:rPr>
        <w:lastRenderedPageBreak/>
        <w:t>L-shaped grab bar</w:t>
      </w:r>
      <w:bookmarkEnd w:id="488"/>
    </w:p>
    <w:p w14:paraId="57EEF4F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an L-shaped grab bar:</w:t>
      </w:r>
    </w:p>
    <w:p w14:paraId="0538203E" w14:textId="77777777" w:rsidR="00A45F2B" w:rsidRPr="00747722" w:rsidRDefault="00A45F2B" w:rsidP="000460B4">
      <w:pPr>
        <w:numPr>
          <w:ilvl w:val="0"/>
          <w:numId w:val="69"/>
        </w:numPr>
        <w:spacing w:after="0" w:line="259" w:lineRule="auto"/>
        <w:ind w:left="360"/>
        <w:jc w:val="both"/>
        <w:rPr>
          <w:rFonts w:ascii="Arial" w:hAnsi="Arial" w:cs="Arial"/>
          <w:sz w:val="28"/>
          <w:szCs w:val="28"/>
        </w:rPr>
      </w:pPr>
      <w:r w:rsidRPr="00747722">
        <w:rPr>
          <w:rFonts w:ascii="Arial" w:hAnsi="Arial" w:cs="Arial"/>
          <w:sz w:val="28"/>
          <w:szCs w:val="28"/>
        </w:rPr>
        <w:t>mounted on the side wall closest to the water closet, and</w:t>
      </w:r>
    </w:p>
    <w:p w14:paraId="553997B4" w14:textId="77777777" w:rsidR="00A45F2B" w:rsidRPr="00747722" w:rsidRDefault="00A45F2B" w:rsidP="000460B4">
      <w:pPr>
        <w:numPr>
          <w:ilvl w:val="0"/>
          <w:numId w:val="69"/>
        </w:numPr>
        <w:spacing w:after="0" w:line="259" w:lineRule="auto"/>
        <w:ind w:left="360"/>
        <w:jc w:val="both"/>
        <w:rPr>
          <w:rFonts w:ascii="Arial" w:hAnsi="Arial" w:cs="Arial"/>
          <w:sz w:val="28"/>
          <w:szCs w:val="28"/>
        </w:rPr>
      </w:pPr>
      <w:r w:rsidRPr="00747722">
        <w:rPr>
          <w:rFonts w:ascii="Arial" w:hAnsi="Arial" w:cs="Arial"/>
          <w:sz w:val="28"/>
          <w:szCs w:val="28"/>
        </w:rPr>
        <w:t>with horizontal and vertical components 760 mm minimum in length mounted with:</w:t>
      </w:r>
    </w:p>
    <w:p w14:paraId="1D7DC28A"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the horizontal component between 750 mm minimum and 850 mm maximum above the finished floor surface, and</w:t>
      </w:r>
    </w:p>
    <w:p w14:paraId="7C9CDC0E"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the vertical component between 150 mm minimum to 250 mm maximum in front of the water closet.</w:t>
      </w:r>
    </w:p>
    <w:p w14:paraId="28B3009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Horizontal grab bar</w:t>
      </w:r>
    </w:p>
    <w:p w14:paraId="7629A1B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w:t>
      </w:r>
    </w:p>
    <w:p w14:paraId="362D46DD" w14:textId="77777777" w:rsidR="00A45F2B" w:rsidRPr="00747722" w:rsidRDefault="00A45F2B" w:rsidP="000460B4">
      <w:pPr>
        <w:numPr>
          <w:ilvl w:val="0"/>
          <w:numId w:val="121"/>
        </w:numPr>
        <w:spacing w:after="0" w:line="259" w:lineRule="auto"/>
        <w:ind w:left="360"/>
        <w:jc w:val="both"/>
        <w:rPr>
          <w:rFonts w:ascii="Arial" w:hAnsi="Arial" w:cs="Arial"/>
          <w:sz w:val="28"/>
          <w:szCs w:val="28"/>
        </w:rPr>
      </w:pPr>
      <w:r w:rsidRPr="00747722">
        <w:rPr>
          <w:rFonts w:ascii="Arial" w:hAnsi="Arial" w:cs="Arial"/>
          <w:sz w:val="28"/>
          <w:szCs w:val="28"/>
        </w:rPr>
        <w:t>one horizontal grab bar 600 mm minimum in length and centred over the water closet on the rear wall, or</w:t>
      </w:r>
    </w:p>
    <w:p w14:paraId="0204696D" w14:textId="77777777" w:rsidR="00A45F2B" w:rsidRPr="00747722" w:rsidRDefault="00A45F2B" w:rsidP="000460B4">
      <w:pPr>
        <w:numPr>
          <w:ilvl w:val="0"/>
          <w:numId w:val="121"/>
        </w:numPr>
        <w:spacing w:after="0" w:line="259" w:lineRule="auto"/>
        <w:ind w:left="360"/>
        <w:jc w:val="both"/>
        <w:rPr>
          <w:rFonts w:ascii="Arial" w:hAnsi="Arial" w:cs="Arial"/>
          <w:sz w:val="28"/>
          <w:szCs w:val="28"/>
        </w:rPr>
      </w:pPr>
      <w:r w:rsidRPr="00747722">
        <w:rPr>
          <w:rFonts w:ascii="Arial" w:hAnsi="Arial" w:cs="Arial"/>
          <w:sz w:val="28"/>
          <w:szCs w:val="28"/>
        </w:rPr>
        <w:t>two horizontal grab bars 300 mm minimum in length and located on either side of the flush valve and mounted:</w:t>
      </w:r>
    </w:p>
    <w:p w14:paraId="7E4D259A" w14:textId="77777777" w:rsidR="00A45F2B" w:rsidRPr="00747722" w:rsidRDefault="00A45F2B" w:rsidP="000460B4">
      <w:pPr>
        <w:numPr>
          <w:ilvl w:val="0"/>
          <w:numId w:val="122"/>
        </w:numPr>
        <w:spacing w:after="0" w:line="259" w:lineRule="auto"/>
        <w:jc w:val="both"/>
        <w:rPr>
          <w:rFonts w:ascii="Arial" w:hAnsi="Arial" w:cs="Arial"/>
          <w:sz w:val="28"/>
          <w:szCs w:val="28"/>
        </w:rPr>
      </w:pPr>
      <w:r w:rsidRPr="00747722">
        <w:rPr>
          <w:rFonts w:ascii="Arial" w:hAnsi="Arial" w:cs="Arial"/>
          <w:sz w:val="28"/>
          <w:szCs w:val="28"/>
        </w:rPr>
        <w:t>on the rear wall, and</w:t>
      </w:r>
    </w:p>
    <w:p w14:paraId="70A88F30" w14:textId="3D2EF6AE" w:rsidR="00A45F2B" w:rsidRPr="00747722" w:rsidRDefault="00A45F2B" w:rsidP="000460B4">
      <w:pPr>
        <w:numPr>
          <w:ilvl w:val="0"/>
          <w:numId w:val="122"/>
        </w:numPr>
        <w:spacing w:after="0" w:line="259" w:lineRule="auto"/>
        <w:jc w:val="both"/>
        <w:rPr>
          <w:rFonts w:ascii="Arial" w:hAnsi="Arial" w:cs="Arial"/>
          <w:sz w:val="28"/>
          <w:szCs w:val="28"/>
        </w:rPr>
      </w:pPr>
      <w:r w:rsidRPr="00747722">
        <w:rPr>
          <w:rFonts w:ascii="Arial" w:hAnsi="Arial" w:cs="Arial"/>
          <w:sz w:val="28"/>
          <w:szCs w:val="28"/>
        </w:rPr>
        <w:t xml:space="preserve">at the same height as the horizontal component of the grab bar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_Ref113964517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7.2.3.5.2</w:t>
      </w:r>
      <w:r w:rsidRPr="00747722">
        <w:rPr>
          <w:rFonts w:ascii="Arial" w:hAnsi="Arial" w:cs="Arial"/>
          <w:color w:val="0066FF"/>
          <w:sz w:val="28"/>
          <w:szCs w:val="28"/>
          <w:u w:val="single"/>
        </w:rPr>
        <w:fldChar w:fldCharType="end"/>
      </w:r>
      <w:r w:rsidRPr="00747722">
        <w:rPr>
          <w:rFonts w:ascii="Arial" w:hAnsi="Arial" w:cs="Arial"/>
          <w:sz w:val="28"/>
          <w:szCs w:val="28"/>
        </w:rPr>
        <w:t xml:space="preserve"> or 100 mm minimum above the top of a water tank attached to the water closet.</w:t>
      </w:r>
    </w:p>
    <w:p w14:paraId="0D8A1A2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Pull-down grab bar</w:t>
      </w:r>
    </w:p>
    <w:p w14:paraId="061A0B6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 horizontal pull-down grab bar on the transfer side of the water closet:</w:t>
      </w:r>
    </w:p>
    <w:p w14:paraId="30355CD2" w14:textId="77777777" w:rsidR="00A45F2B" w:rsidRPr="00747722" w:rsidRDefault="00A45F2B" w:rsidP="000460B4">
      <w:pPr>
        <w:numPr>
          <w:ilvl w:val="0"/>
          <w:numId w:val="120"/>
        </w:numPr>
        <w:spacing w:after="0" w:line="259" w:lineRule="auto"/>
        <w:ind w:left="360"/>
        <w:jc w:val="both"/>
        <w:rPr>
          <w:rFonts w:ascii="Arial" w:hAnsi="Arial" w:cs="Arial"/>
          <w:sz w:val="28"/>
          <w:szCs w:val="28"/>
        </w:rPr>
      </w:pPr>
      <w:r w:rsidRPr="00747722">
        <w:rPr>
          <w:rFonts w:ascii="Arial" w:hAnsi="Arial" w:cs="Arial"/>
          <w:sz w:val="28"/>
          <w:szCs w:val="28"/>
        </w:rPr>
        <w:t>750 mm minimum in length, and</w:t>
      </w:r>
    </w:p>
    <w:p w14:paraId="0A36A04F" w14:textId="77777777" w:rsidR="00A45F2B" w:rsidRPr="00747722" w:rsidRDefault="00A45F2B" w:rsidP="000460B4">
      <w:pPr>
        <w:numPr>
          <w:ilvl w:val="0"/>
          <w:numId w:val="120"/>
        </w:numPr>
        <w:spacing w:after="0" w:line="259" w:lineRule="auto"/>
        <w:ind w:left="360"/>
        <w:jc w:val="both"/>
        <w:rPr>
          <w:rFonts w:ascii="Arial" w:hAnsi="Arial" w:cs="Arial"/>
          <w:sz w:val="28"/>
          <w:szCs w:val="28"/>
        </w:rPr>
      </w:pPr>
      <w:r w:rsidRPr="00747722">
        <w:rPr>
          <w:rFonts w:ascii="Arial" w:hAnsi="Arial" w:cs="Arial"/>
          <w:sz w:val="28"/>
          <w:szCs w:val="28"/>
        </w:rPr>
        <w:t>located 390 mm minimum and 410 maximum from the centre line of the water closet</w:t>
      </w:r>
    </w:p>
    <w:p w14:paraId="6CB0BD2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9" w:name="_Ref91155968"/>
      <w:r w:rsidRPr="00747722">
        <w:rPr>
          <w:rFonts w:ascii="Arial" w:hAnsi="Arial" w:cs="Arial"/>
          <w:sz w:val="28"/>
          <w:szCs w:val="28"/>
        </w:rPr>
        <w:t>Hook</w:t>
      </w:r>
      <w:bookmarkEnd w:id="489"/>
      <w:r w:rsidRPr="00747722">
        <w:rPr>
          <w:rFonts w:ascii="Arial" w:hAnsi="Arial" w:cs="Arial"/>
          <w:sz w:val="28"/>
          <w:szCs w:val="28"/>
        </w:rPr>
        <w:t>s</w:t>
      </w:r>
    </w:p>
    <w:p w14:paraId="5354914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6E57099E" w14:textId="77777777" w:rsidR="00A45F2B" w:rsidRPr="00747722" w:rsidRDefault="00A45F2B" w:rsidP="00A45F2B">
      <w:pPr>
        <w:rPr>
          <w:rFonts w:ascii="Arial" w:hAnsi="Arial" w:cs="Arial"/>
          <w:sz w:val="28"/>
          <w:szCs w:val="28"/>
        </w:rPr>
      </w:pPr>
      <w:r w:rsidRPr="00747722">
        <w:rPr>
          <w:rFonts w:ascii="Arial" w:hAnsi="Arial" w:cs="Arial"/>
          <w:sz w:val="28"/>
          <w:szCs w:val="28"/>
        </w:rPr>
        <w:t>An accessible water closet enclosure shall be provided with a hook.</w:t>
      </w:r>
    </w:p>
    <w:p w14:paraId="1C18D9A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Type</w:t>
      </w:r>
    </w:p>
    <w:p w14:paraId="00629AD6" w14:textId="77777777" w:rsidR="00A45F2B" w:rsidRPr="00747722" w:rsidRDefault="00A45F2B" w:rsidP="00A45F2B">
      <w:pPr>
        <w:rPr>
          <w:rFonts w:ascii="Arial" w:hAnsi="Arial" w:cs="Arial"/>
          <w:sz w:val="28"/>
          <w:szCs w:val="28"/>
        </w:rPr>
      </w:pPr>
      <w:r w:rsidRPr="00747722">
        <w:rPr>
          <w:rFonts w:ascii="Arial" w:hAnsi="Arial" w:cs="Arial"/>
          <w:sz w:val="28"/>
          <w:szCs w:val="28"/>
        </w:rPr>
        <w:t>The hook shall have no sharp edges.</w:t>
      </w:r>
    </w:p>
    <w:p w14:paraId="61DABBF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1F68C8D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hook shall be mounted on a fixed enclosure wall:</w:t>
      </w:r>
    </w:p>
    <w:p w14:paraId="11EEDD58" w14:textId="77777777" w:rsidR="00A45F2B" w:rsidRPr="00747722" w:rsidRDefault="00A45F2B" w:rsidP="000460B4">
      <w:pPr>
        <w:numPr>
          <w:ilvl w:val="0"/>
          <w:numId w:val="123"/>
        </w:numPr>
        <w:spacing w:after="0" w:line="259" w:lineRule="auto"/>
        <w:ind w:left="360"/>
        <w:jc w:val="both"/>
        <w:rPr>
          <w:rFonts w:ascii="Arial" w:hAnsi="Arial" w:cs="Arial"/>
          <w:sz w:val="28"/>
          <w:szCs w:val="28"/>
        </w:rPr>
      </w:pPr>
      <w:r w:rsidRPr="00747722">
        <w:rPr>
          <w:rFonts w:ascii="Arial" w:hAnsi="Arial" w:cs="Arial"/>
          <w:sz w:val="28"/>
          <w:szCs w:val="28"/>
        </w:rPr>
        <w:t>between 1,000 mm minimum and 1,200 maximum above the finished floor surface, and</w:t>
      </w:r>
    </w:p>
    <w:p w14:paraId="13AE33A4" w14:textId="77777777" w:rsidR="00A45F2B" w:rsidRPr="00747722" w:rsidRDefault="00A45F2B" w:rsidP="000460B4">
      <w:pPr>
        <w:numPr>
          <w:ilvl w:val="0"/>
          <w:numId w:val="123"/>
        </w:numPr>
        <w:spacing w:after="0" w:line="259" w:lineRule="auto"/>
        <w:ind w:left="360"/>
        <w:jc w:val="both"/>
        <w:rPr>
          <w:rFonts w:ascii="Arial" w:hAnsi="Arial" w:cs="Arial"/>
          <w:sz w:val="28"/>
          <w:szCs w:val="28"/>
        </w:rPr>
      </w:pPr>
      <w:r w:rsidRPr="00747722">
        <w:rPr>
          <w:rFonts w:ascii="Arial" w:hAnsi="Arial" w:cs="Arial"/>
          <w:sz w:val="28"/>
          <w:szCs w:val="28"/>
        </w:rPr>
        <w:t>projecting 50 mm maximum from the wall.</w:t>
      </w:r>
    </w:p>
    <w:p w14:paraId="1CFFD6A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Identification</w:t>
      </w:r>
    </w:p>
    <w:p w14:paraId="1DDB51E3"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The hook shall have a high luminance contrast with the wall on which it is mounted.</w:t>
      </w:r>
    </w:p>
    <w:p w14:paraId="01E13D4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Toilet paper dispenser</w:t>
      </w:r>
    </w:p>
    <w:p w14:paraId="38F9393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4C13E990"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An accessible water closet enclosure shall be provided with a toilet paper dispenser.</w:t>
      </w:r>
    </w:p>
    <w:p w14:paraId="32F42536"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Type</w:t>
      </w:r>
    </w:p>
    <w:p w14:paraId="5B4451A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toilet paper dispenser shall be of an open-roll design that does not control delivery of paper flow.</w:t>
      </w:r>
    </w:p>
    <w:p w14:paraId="66FE112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3BE4943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toilet paper dispenser shall:</w:t>
      </w:r>
    </w:p>
    <w:p w14:paraId="4B176277" w14:textId="77777777" w:rsidR="00A45F2B" w:rsidRPr="00747722" w:rsidRDefault="00A45F2B" w:rsidP="000460B4">
      <w:pPr>
        <w:numPr>
          <w:ilvl w:val="0"/>
          <w:numId w:val="70"/>
        </w:numPr>
        <w:spacing w:after="0" w:line="259" w:lineRule="auto"/>
        <w:ind w:left="360"/>
        <w:jc w:val="both"/>
        <w:rPr>
          <w:rFonts w:ascii="Arial" w:hAnsi="Arial" w:cs="Arial"/>
          <w:sz w:val="28"/>
          <w:szCs w:val="28"/>
        </w:rPr>
      </w:pPr>
      <w:r w:rsidRPr="00747722">
        <w:rPr>
          <w:rFonts w:ascii="Arial" w:hAnsi="Arial" w:cs="Arial"/>
          <w:sz w:val="28"/>
          <w:szCs w:val="28"/>
        </w:rPr>
        <w:t>be mounted:</w:t>
      </w:r>
    </w:p>
    <w:p w14:paraId="5B295090"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on the side wall closest to the accessible water closet,</w:t>
      </w:r>
    </w:p>
    <w:p w14:paraId="5B047C47"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with the closest edge of the dispenser 300 mm maximum from the front of the accessible water closet,</w:t>
      </w:r>
    </w:p>
    <w:p w14:paraId="56209312"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below the grab bar, and</w:t>
      </w:r>
    </w:p>
    <w:p w14:paraId="3AB70D3B"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with the bottom of the dispenser between 600 mm minimum and 700 mm maximum above the finished floor surface, and</w:t>
      </w:r>
    </w:p>
    <w:p w14:paraId="1B83554C" w14:textId="77777777" w:rsidR="00A45F2B" w:rsidRPr="00747722" w:rsidRDefault="00A45F2B" w:rsidP="000460B4">
      <w:pPr>
        <w:numPr>
          <w:ilvl w:val="0"/>
          <w:numId w:val="70"/>
        </w:numPr>
        <w:spacing w:after="0" w:line="259" w:lineRule="auto"/>
        <w:ind w:left="360"/>
        <w:jc w:val="both"/>
        <w:rPr>
          <w:rFonts w:ascii="Arial" w:hAnsi="Arial" w:cs="Arial"/>
          <w:sz w:val="28"/>
          <w:szCs w:val="28"/>
        </w:rPr>
      </w:pPr>
      <w:r w:rsidRPr="00747722">
        <w:rPr>
          <w:rFonts w:ascii="Arial" w:hAnsi="Arial" w:cs="Arial"/>
          <w:sz w:val="28"/>
          <w:szCs w:val="28"/>
        </w:rPr>
        <w:t>project 170 mm maximum from the wall.</w:t>
      </w:r>
    </w:p>
    <w:p w14:paraId="186BF55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Shelf</w:t>
      </w:r>
    </w:p>
    <w:p w14:paraId="00AEDA7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 shelf:</w:t>
      </w:r>
    </w:p>
    <w:p w14:paraId="4EFF4631" w14:textId="77777777" w:rsidR="00A45F2B" w:rsidRPr="00747722" w:rsidRDefault="00A45F2B" w:rsidP="000460B4">
      <w:pPr>
        <w:numPr>
          <w:ilvl w:val="0"/>
          <w:numId w:val="246"/>
        </w:numPr>
        <w:spacing w:after="0" w:line="259" w:lineRule="auto"/>
        <w:ind w:left="360"/>
        <w:jc w:val="both"/>
        <w:rPr>
          <w:rFonts w:ascii="Arial" w:hAnsi="Arial" w:cs="Arial"/>
          <w:sz w:val="28"/>
          <w:szCs w:val="28"/>
        </w:rPr>
      </w:pPr>
      <w:r w:rsidRPr="00747722">
        <w:rPr>
          <w:rFonts w:ascii="Arial" w:hAnsi="Arial" w:cs="Arial"/>
          <w:sz w:val="28"/>
          <w:szCs w:val="28"/>
        </w:rPr>
        <w:t>located between 1,015 mm minimum and 1,200 mm maximum above the finished floor surface,</w:t>
      </w:r>
    </w:p>
    <w:p w14:paraId="3234AC88" w14:textId="77777777" w:rsidR="00A45F2B" w:rsidRPr="00747722" w:rsidRDefault="00A45F2B" w:rsidP="000460B4">
      <w:pPr>
        <w:pStyle w:val="ListParagraph"/>
        <w:numPr>
          <w:ilvl w:val="0"/>
          <w:numId w:val="246"/>
        </w:numPr>
        <w:spacing w:after="120" w:line="259" w:lineRule="auto"/>
        <w:ind w:left="360"/>
        <w:jc w:val="both"/>
        <w:rPr>
          <w:rFonts w:ascii="Arial" w:hAnsi="Arial" w:cs="Arial"/>
          <w:sz w:val="28"/>
          <w:szCs w:val="28"/>
        </w:rPr>
      </w:pPr>
      <w:r w:rsidRPr="00747722">
        <w:rPr>
          <w:rFonts w:ascii="Arial" w:hAnsi="Arial" w:cs="Arial"/>
          <w:sz w:val="28"/>
          <w:szCs w:val="28"/>
        </w:rPr>
        <w:t xml:space="preserve">with no sharp edges, </w:t>
      </w:r>
    </w:p>
    <w:p w14:paraId="29CB9D79" w14:textId="77777777" w:rsidR="00A45F2B" w:rsidRPr="00747722" w:rsidRDefault="00A45F2B" w:rsidP="000460B4">
      <w:pPr>
        <w:pStyle w:val="ListParagraph"/>
        <w:numPr>
          <w:ilvl w:val="0"/>
          <w:numId w:val="246"/>
        </w:numPr>
        <w:spacing w:after="120" w:line="259" w:lineRule="auto"/>
        <w:ind w:left="360"/>
        <w:jc w:val="both"/>
        <w:rPr>
          <w:rFonts w:ascii="Arial" w:hAnsi="Arial" w:cs="Arial"/>
          <w:sz w:val="28"/>
          <w:szCs w:val="28"/>
        </w:rPr>
      </w:pPr>
      <w:r w:rsidRPr="00747722">
        <w:rPr>
          <w:rFonts w:ascii="Arial" w:hAnsi="Arial" w:cs="Arial"/>
          <w:sz w:val="28"/>
          <w:szCs w:val="28"/>
        </w:rPr>
        <w:t>does not obstruct a path of travel, and</w:t>
      </w:r>
    </w:p>
    <w:p w14:paraId="0364EA0D" w14:textId="77777777" w:rsidR="00A45F2B" w:rsidRPr="00747722" w:rsidRDefault="00A45F2B" w:rsidP="000460B4">
      <w:pPr>
        <w:pStyle w:val="ListParagraph"/>
        <w:numPr>
          <w:ilvl w:val="0"/>
          <w:numId w:val="246"/>
        </w:numPr>
        <w:spacing w:after="120" w:line="259" w:lineRule="auto"/>
        <w:ind w:left="360"/>
        <w:jc w:val="both"/>
        <w:rPr>
          <w:rFonts w:ascii="Arial" w:hAnsi="Arial" w:cs="Arial"/>
          <w:sz w:val="28"/>
          <w:szCs w:val="28"/>
        </w:rPr>
      </w:pPr>
      <w:r w:rsidRPr="00747722">
        <w:rPr>
          <w:rFonts w:ascii="Arial" w:hAnsi="Arial" w:cs="Arial"/>
          <w:sz w:val="28"/>
          <w:szCs w:val="28"/>
        </w:rPr>
        <w:t xml:space="preserve">placed such that it does not create a hazard for someone. </w:t>
      </w:r>
    </w:p>
    <w:p w14:paraId="5173A5F3" w14:textId="7C06C41C"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 xml:space="preserve">Note: </w:t>
      </w:r>
      <w:r w:rsidRPr="00747722">
        <w:rPr>
          <w:rFonts w:ascii="Arial" w:hAnsi="Arial" w:cs="Arial"/>
          <w:i/>
          <w:iCs/>
          <w:sz w:val="28"/>
          <w:szCs w:val="28"/>
        </w:rPr>
        <w:t xml:space="preserve">A shelf shall be placed such that it does not create an obstacle to use of the grab bars (See Clause </w:t>
      </w:r>
      <w:r w:rsidRPr="00747722">
        <w:rPr>
          <w:rFonts w:ascii="Arial" w:hAnsi="Arial" w:cs="Arial"/>
          <w:i/>
          <w:iCs/>
          <w:sz w:val="28"/>
          <w:szCs w:val="28"/>
        </w:rPr>
        <w:fldChar w:fldCharType="begin"/>
      </w:r>
      <w:r w:rsidRPr="00747722">
        <w:rPr>
          <w:rFonts w:ascii="Arial" w:hAnsi="Arial" w:cs="Arial"/>
          <w:i/>
          <w:iCs/>
          <w:sz w:val="28"/>
          <w:szCs w:val="28"/>
        </w:rPr>
        <w:instrText xml:space="preserve"> REF _Ref131884327 \r \h </w:instrText>
      </w:r>
      <w:r w:rsidR="00560043" w:rsidRPr="00747722">
        <w:rPr>
          <w:rFonts w:ascii="Arial" w:hAnsi="Arial" w:cs="Arial"/>
          <w:i/>
          <w:iCs/>
          <w:sz w:val="28"/>
          <w:szCs w:val="28"/>
        </w:rPr>
        <w:instrText xml:space="preserve"> \* MERGEFORMAT </w:instrText>
      </w:r>
      <w:r w:rsidRPr="00747722">
        <w:rPr>
          <w:rFonts w:ascii="Arial" w:hAnsi="Arial" w:cs="Arial"/>
          <w:i/>
          <w:iCs/>
          <w:sz w:val="28"/>
          <w:szCs w:val="28"/>
        </w:rPr>
      </w:r>
      <w:r w:rsidRPr="00747722">
        <w:rPr>
          <w:rFonts w:ascii="Arial" w:hAnsi="Arial" w:cs="Arial"/>
          <w:i/>
          <w:iCs/>
          <w:sz w:val="28"/>
          <w:szCs w:val="28"/>
        </w:rPr>
        <w:fldChar w:fldCharType="separate"/>
      </w:r>
      <w:r w:rsidR="002F38BB">
        <w:rPr>
          <w:rFonts w:ascii="Arial" w:hAnsi="Arial" w:cs="Arial"/>
          <w:i/>
          <w:iCs/>
          <w:sz w:val="28"/>
          <w:szCs w:val="28"/>
        </w:rPr>
        <w:t>7.1.3</w:t>
      </w:r>
      <w:r w:rsidRPr="00747722">
        <w:rPr>
          <w:rFonts w:ascii="Arial" w:hAnsi="Arial" w:cs="Arial"/>
          <w:i/>
          <w:iCs/>
          <w:sz w:val="28"/>
          <w:szCs w:val="28"/>
        </w:rPr>
        <w:fldChar w:fldCharType="end"/>
      </w:r>
      <w:r w:rsidRPr="00747722">
        <w:rPr>
          <w:rFonts w:ascii="Arial" w:hAnsi="Arial" w:cs="Arial"/>
          <w:i/>
          <w:iCs/>
          <w:sz w:val="28"/>
          <w:szCs w:val="28"/>
        </w:rPr>
        <w:t>).</w:t>
      </w:r>
    </w:p>
    <w:p w14:paraId="5CB2421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Sanitary disposal receptacle</w:t>
      </w:r>
    </w:p>
    <w:p w14:paraId="3D9DDB3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6BEEF68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 sanitary disposal receptacle.</w:t>
      </w:r>
    </w:p>
    <w:p w14:paraId="4973E844"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Type</w:t>
      </w:r>
    </w:p>
    <w:p w14:paraId="7EA2491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sanitary disposal receptacle shall not have a spring- or foot-operated lid.</w:t>
      </w:r>
    </w:p>
    <w:p w14:paraId="32DB407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2044DCC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sanitary disposal receptacle shall:</w:t>
      </w:r>
    </w:p>
    <w:p w14:paraId="0CD6F6C5"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be wall mounted,</w:t>
      </w:r>
    </w:p>
    <w:p w14:paraId="2DC59EB0"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have the closest edge of the receptacle 150 mm maximum from the front of the accessible water closet,</w:t>
      </w:r>
    </w:p>
    <w:p w14:paraId="1165857B"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be adjacent to the toilet paper dispenser, and</w:t>
      </w:r>
    </w:p>
    <w:p w14:paraId="7EBE745B"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be 460 mm maximum measured from the top of the lid to the finished floor surface.</w:t>
      </w:r>
    </w:p>
    <w:p w14:paraId="6B82BB7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90" w:name="_Ref113967391"/>
      <w:bookmarkStart w:id="491" w:name="_Toc117783751"/>
      <w:bookmarkStart w:id="492" w:name="_Toc156901224"/>
      <w:r w:rsidRPr="00747722">
        <w:rPr>
          <w:rFonts w:ascii="Arial" w:hAnsi="Arial" w:cs="Arial"/>
          <w:sz w:val="28"/>
          <w:szCs w:val="28"/>
        </w:rPr>
        <w:lastRenderedPageBreak/>
        <w:t>Standard-sized water closet enclosures</w:t>
      </w:r>
      <w:bookmarkEnd w:id="490"/>
      <w:bookmarkEnd w:id="491"/>
      <w:bookmarkEnd w:id="492"/>
    </w:p>
    <w:p w14:paraId="115FDB7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2573467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493" w:name="_Ref114605450"/>
      <w:r w:rsidRPr="00747722">
        <w:rPr>
          <w:rFonts w:ascii="Arial" w:hAnsi="Arial" w:cs="Arial"/>
          <w:sz w:val="28"/>
          <w:szCs w:val="28"/>
        </w:rPr>
        <w:t>Entrance clear floor area</w:t>
      </w:r>
      <w:bookmarkEnd w:id="493"/>
    </w:p>
    <w:p w14:paraId="5262FBB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the approach is to the latch side of the standard-sized water closet enclosure door, a clearance between the door side of the compartment and any obstruction shall be 1,065 mm minimum.</w:t>
      </w:r>
    </w:p>
    <w:p w14:paraId="3A5FE6C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Interior clear floor area</w:t>
      </w:r>
    </w:p>
    <w:p w14:paraId="0C2498A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interior of a standard-sized water closet enclosure shall have a clear floor area 1,200 mm minimum in width and 1,500 mm minimum in depth.</w:t>
      </w:r>
    </w:p>
    <w:p w14:paraId="730172B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w:t>
      </w:r>
    </w:p>
    <w:p w14:paraId="199AE93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standard-sized water closet enclosure shall be provided with a door having:</w:t>
      </w:r>
    </w:p>
    <w:p w14:paraId="66F0C973" w14:textId="77777777"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a clear width of 815 mm minimum when the door is in the open position,</w:t>
      </w:r>
    </w:p>
    <w:p w14:paraId="3E6D3A03" w14:textId="1ABE978F"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 xml:space="preserve">a latch on the inside face of the door that is operable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F575AE1" w14:textId="77777777"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a door handle on both sides of the door mounted:</w:t>
      </w:r>
    </w:p>
    <w:p w14:paraId="5546691E" w14:textId="77777777" w:rsidR="00A45F2B" w:rsidRPr="00747722" w:rsidRDefault="00A45F2B" w:rsidP="000460B4">
      <w:pPr>
        <w:numPr>
          <w:ilvl w:val="0"/>
          <w:numId w:val="126"/>
        </w:numPr>
        <w:spacing w:after="0" w:line="259" w:lineRule="auto"/>
        <w:jc w:val="both"/>
        <w:rPr>
          <w:rFonts w:ascii="Arial" w:hAnsi="Arial" w:cs="Arial"/>
          <w:sz w:val="28"/>
          <w:szCs w:val="28"/>
        </w:rPr>
      </w:pPr>
      <w:r w:rsidRPr="00747722">
        <w:rPr>
          <w:rFonts w:ascii="Arial" w:hAnsi="Arial" w:cs="Arial"/>
          <w:sz w:val="28"/>
          <w:szCs w:val="28"/>
        </w:rPr>
        <w:t>near the latch, and</w:t>
      </w:r>
    </w:p>
    <w:p w14:paraId="093B75A6" w14:textId="77777777" w:rsidR="00A45F2B" w:rsidRPr="00747722" w:rsidRDefault="00A45F2B" w:rsidP="000460B4">
      <w:pPr>
        <w:numPr>
          <w:ilvl w:val="0"/>
          <w:numId w:val="126"/>
        </w:numPr>
        <w:spacing w:after="0" w:line="259" w:lineRule="auto"/>
        <w:jc w:val="both"/>
        <w:rPr>
          <w:rFonts w:ascii="Arial" w:hAnsi="Arial" w:cs="Arial"/>
          <w:sz w:val="28"/>
          <w:szCs w:val="28"/>
        </w:rPr>
      </w:pPr>
      <w:r w:rsidRPr="00747722">
        <w:rPr>
          <w:rFonts w:ascii="Arial" w:hAnsi="Arial" w:cs="Arial"/>
          <w:sz w:val="28"/>
          <w:szCs w:val="28"/>
        </w:rPr>
        <w:t>between 900 mm minimum and 1,100 mm maximum above the finished floor surface, and</w:t>
      </w:r>
    </w:p>
    <w:p w14:paraId="491D1B4D" w14:textId="77777777"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an outward door swing or maintain the clear floor area within the enclosure.</w:t>
      </w:r>
    </w:p>
    <w:p w14:paraId="7CAD231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Water closet</w:t>
      </w:r>
    </w:p>
    <w:p w14:paraId="1927826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centre line of a standard-sized water closet shall be 430 mm minimum and 485 mm maximum from one side wall.</w:t>
      </w:r>
    </w:p>
    <w:p w14:paraId="1BC2252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Hooks</w:t>
      </w:r>
    </w:p>
    <w:p w14:paraId="0217EF16" w14:textId="64B6DCB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standard-sized water closet enclosure shall have a hook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_Ref91155968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B3BCF0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Grab bars</w:t>
      </w:r>
    </w:p>
    <w:p w14:paraId="7081DD37" w14:textId="246372E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standard-sized water closet enclosure shall have an L-shaped grab bar on both sides of the water closet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_Ref113964517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7.2.3.5.2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110753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94" w:name="_Ref113991769"/>
      <w:r w:rsidRPr="00747722">
        <w:rPr>
          <w:rFonts w:ascii="Arial" w:hAnsi="Arial" w:cs="Arial"/>
          <w:sz w:val="28"/>
          <w:szCs w:val="28"/>
        </w:rPr>
        <w:t>Toilet paper dispenser</w:t>
      </w:r>
      <w:bookmarkEnd w:id="494"/>
    </w:p>
    <w:p w14:paraId="2F6D06DC" w14:textId="36BA9DB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standard-sized water closet toilet paper dispenser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w:t>
      </w:r>
      <w:r w:rsidRPr="00747722">
        <w:rPr>
          <w:rFonts w:ascii="Arial" w:hAnsi="Arial" w:cs="Arial"/>
          <w:sz w:val="28"/>
          <w:szCs w:val="28"/>
        </w:rPr>
        <w:t>and be mounted with the closest edge of the dispenser 300 mm maximum from the front of the water closet.</w:t>
      </w:r>
    </w:p>
    <w:p w14:paraId="04ACFDE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95" w:name="_Ref113526371"/>
      <w:bookmarkStart w:id="496" w:name="_Toc117783752"/>
      <w:bookmarkStart w:id="497" w:name="_Toc156901225"/>
      <w:bookmarkEnd w:id="484"/>
      <w:r w:rsidRPr="00747722">
        <w:rPr>
          <w:rFonts w:ascii="Arial" w:hAnsi="Arial" w:cs="Arial"/>
          <w:sz w:val="28"/>
          <w:szCs w:val="28"/>
        </w:rPr>
        <w:t>Urinals</w:t>
      </w:r>
      <w:bookmarkEnd w:id="495"/>
      <w:bookmarkEnd w:id="496"/>
      <w:bookmarkEnd w:id="497"/>
    </w:p>
    <w:p w14:paraId="7B94D0B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98" w:name="_Ref114605483"/>
      <w:r w:rsidRPr="00747722">
        <w:rPr>
          <w:rFonts w:ascii="Arial" w:hAnsi="Arial" w:cs="Arial"/>
          <w:sz w:val="28"/>
          <w:szCs w:val="28"/>
        </w:rPr>
        <w:t>Clear floor area</w:t>
      </w:r>
      <w:bookmarkEnd w:id="498"/>
    </w:p>
    <w:p w14:paraId="1718FCB7" w14:textId="005A35F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urinal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c) and centered on the urinal.</w:t>
      </w:r>
    </w:p>
    <w:p w14:paraId="34A3BD5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Steps</w:t>
      </w:r>
    </w:p>
    <w:p w14:paraId="08A389A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not have a step in front of it.</w:t>
      </w:r>
    </w:p>
    <w:p w14:paraId="04E567E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Rim height</w:t>
      </w:r>
    </w:p>
    <w:p w14:paraId="6FCEAE6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rim height of 380 mm minimum and 430 maximum above the finished floor surface.</w:t>
      </w:r>
    </w:p>
    <w:p w14:paraId="6706725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Depth</w:t>
      </w:r>
    </w:p>
    <w:p w14:paraId="7D5CB53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depth of 345 mm maximum measured from the outer face of the urinal rim to the finished wall surface.</w:t>
      </w:r>
    </w:p>
    <w:p w14:paraId="689FE6E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Controls</w:t>
      </w:r>
    </w:p>
    <w:p w14:paraId="596903B4" w14:textId="47E3FF32" w:rsidR="00A45F2B" w:rsidRPr="00747722" w:rsidRDefault="00A45F2B" w:rsidP="00A45F2B">
      <w:pPr>
        <w:jc w:val="both"/>
        <w:rPr>
          <w:rFonts w:ascii="Arial" w:hAnsi="Arial" w:cs="Arial"/>
          <w:sz w:val="28"/>
          <w:szCs w:val="28"/>
        </w:rPr>
      </w:pPr>
      <w:r w:rsidRPr="00747722">
        <w:rPr>
          <w:rFonts w:ascii="Arial" w:hAnsi="Arial" w:cs="Arial"/>
          <w:sz w:val="28"/>
          <w:szCs w:val="28"/>
        </w:rPr>
        <w:t>Controls for an accessible urinal shall be in conformance with Clause</w:t>
      </w:r>
      <w:r w:rsidRPr="00747722">
        <w:rPr>
          <w:rFonts w:ascii="Arial" w:hAnsi="Arial" w:cs="Arial"/>
          <w:b/>
          <w:bCs/>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CBFF28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Grab bars</w:t>
      </w:r>
    </w:p>
    <w:p w14:paraId="5AC8BCC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vertically mounted grab bar installed on each side that:</w:t>
      </w:r>
    </w:p>
    <w:p w14:paraId="61FDEE0F" w14:textId="77777777" w:rsidR="00A45F2B" w:rsidRPr="00747722" w:rsidRDefault="00A45F2B" w:rsidP="000460B4">
      <w:pPr>
        <w:numPr>
          <w:ilvl w:val="0"/>
          <w:numId w:val="68"/>
        </w:numPr>
        <w:spacing w:after="0" w:line="259" w:lineRule="auto"/>
        <w:ind w:left="360"/>
        <w:jc w:val="both"/>
        <w:rPr>
          <w:rFonts w:ascii="Arial" w:hAnsi="Arial" w:cs="Arial"/>
          <w:sz w:val="28"/>
          <w:szCs w:val="28"/>
        </w:rPr>
      </w:pPr>
      <w:r w:rsidRPr="00747722">
        <w:rPr>
          <w:rFonts w:ascii="Arial" w:hAnsi="Arial" w:cs="Arial"/>
          <w:sz w:val="28"/>
          <w:szCs w:val="28"/>
        </w:rPr>
        <w:t>is 600 mm minimum in length, with the centreline 1,000 mm maximum above the finished floor surface, and</w:t>
      </w:r>
    </w:p>
    <w:p w14:paraId="65A2AD42" w14:textId="77777777" w:rsidR="00A45F2B" w:rsidRPr="00747722" w:rsidRDefault="00A45F2B" w:rsidP="000460B4">
      <w:pPr>
        <w:numPr>
          <w:ilvl w:val="0"/>
          <w:numId w:val="68"/>
        </w:numPr>
        <w:spacing w:after="0" w:line="259" w:lineRule="auto"/>
        <w:ind w:left="360"/>
        <w:jc w:val="both"/>
        <w:rPr>
          <w:rFonts w:ascii="Arial" w:hAnsi="Arial" w:cs="Arial"/>
          <w:sz w:val="28"/>
          <w:szCs w:val="28"/>
        </w:rPr>
      </w:pPr>
      <w:r w:rsidRPr="00747722">
        <w:rPr>
          <w:rFonts w:ascii="Arial" w:hAnsi="Arial" w:cs="Arial"/>
          <w:sz w:val="28"/>
          <w:szCs w:val="28"/>
        </w:rPr>
        <w:lastRenderedPageBreak/>
        <w:t>located 380 mm maximum from the centre line of the urinal.</w:t>
      </w:r>
    </w:p>
    <w:p w14:paraId="2CDDA7D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Privacy screens</w:t>
      </w:r>
    </w:p>
    <w:p w14:paraId="4E7C243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privacy screens are provided, they shall be located:</w:t>
      </w:r>
    </w:p>
    <w:p w14:paraId="0B872928" w14:textId="77777777" w:rsidR="00A45F2B" w:rsidRPr="00747722" w:rsidRDefault="00A45F2B" w:rsidP="000460B4">
      <w:pPr>
        <w:numPr>
          <w:ilvl w:val="0"/>
          <w:numId w:val="111"/>
        </w:numPr>
        <w:spacing w:after="0" w:line="259" w:lineRule="auto"/>
        <w:ind w:left="360"/>
        <w:jc w:val="both"/>
        <w:rPr>
          <w:rFonts w:ascii="Arial" w:hAnsi="Arial" w:cs="Arial"/>
          <w:sz w:val="28"/>
          <w:szCs w:val="28"/>
        </w:rPr>
      </w:pPr>
      <w:r w:rsidRPr="00747722">
        <w:rPr>
          <w:rFonts w:ascii="Arial" w:hAnsi="Arial" w:cs="Arial"/>
          <w:sz w:val="28"/>
          <w:szCs w:val="28"/>
        </w:rPr>
        <w:t>460 mm minimum from the centreline of the urinal, and</w:t>
      </w:r>
    </w:p>
    <w:p w14:paraId="5B4293B5" w14:textId="77777777" w:rsidR="00A45F2B" w:rsidRPr="00747722" w:rsidRDefault="00A45F2B" w:rsidP="000460B4">
      <w:pPr>
        <w:numPr>
          <w:ilvl w:val="0"/>
          <w:numId w:val="111"/>
        </w:numPr>
        <w:spacing w:after="0" w:line="259" w:lineRule="auto"/>
        <w:ind w:left="360"/>
        <w:jc w:val="both"/>
        <w:rPr>
          <w:rFonts w:ascii="Arial" w:hAnsi="Arial" w:cs="Arial"/>
          <w:sz w:val="28"/>
          <w:szCs w:val="28"/>
        </w:rPr>
      </w:pPr>
      <w:r w:rsidRPr="00747722">
        <w:rPr>
          <w:rFonts w:ascii="Arial" w:hAnsi="Arial" w:cs="Arial"/>
          <w:sz w:val="28"/>
          <w:szCs w:val="28"/>
        </w:rPr>
        <w:t>50 mm minimum from any grab bar.</w:t>
      </w:r>
    </w:p>
    <w:p w14:paraId="24297F1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Identification</w:t>
      </w:r>
    </w:p>
    <w:p w14:paraId="66FD644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high luminance contrast to the wall on which it is mounted and to the adjacent partitions.</w:t>
      </w:r>
    </w:p>
    <w:p w14:paraId="21FBF5B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99" w:name="_Ref113970837"/>
      <w:bookmarkStart w:id="500" w:name="_Toc117783753"/>
      <w:bookmarkStart w:id="501" w:name="_Toc156901226"/>
      <w:r w:rsidRPr="00747722">
        <w:rPr>
          <w:rFonts w:ascii="Arial" w:hAnsi="Arial" w:cs="Arial"/>
          <w:sz w:val="28"/>
          <w:szCs w:val="28"/>
        </w:rPr>
        <w:t>General urinals</w:t>
      </w:r>
      <w:bookmarkEnd w:id="499"/>
      <w:bookmarkEnd w:id="500"/>
      <w:bookmarkEnd w:id="501"/>
    </w:p>
    <w:p w14:paraId="5A0E61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general urinal shall have a rim height of 500 mm minimum above the finished floor surface.</w:t>
      </w:r>
    </w:p>
    <w:p w14:paraId="74AFB9F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02" w:name="_Ref90561151"/>
      <w:bookmarkStart w:id="503" w:name="_Ref91167732"/>
      <w:bookmarkStart w:id="504" w:name="_Toc117783754"/>
      <w:bookmarkStart w:id="505" w:name="_Toc156901227"/>
      <w:bookmarkStart w:id="506" w:name="_Hlk88581483"/>
      <w:r w:rsidRPr="00747722">
        <w:rPr>
          <w:rFonts w:ascii="Arial" w:hAnsi="Arial" w:cs="Arial"/>
          <w:sz w:val="28"/>
          <w:szCs w:val="28"/>
        </w:rPr>
        <w:t>Lavatories, mirrors</w:t>
      </w:r>
      <w:bookmarkEnd w:id="502"/>
      <w:r w:rsidRPr="00747722">
        <w:rPr>
          <w:rFonts w:ascii="Arial" w:hAnsi="Arial" w:cs="Arial"/>
          <w:sz w:val="28"/>
          <w:szCs w:val="28"/>
        </w:rPr>
        <w:t xml:space="preserve"> and accessories</w:t>
      </w:r>
      <w:bookmarkEnd w:id="503"/>
      <w:bookmarkEnd w:id="504"/>
      <w:bookmarkEnd w:id="505"/>
    </w:p>
    <w:p w14:paraId="147E60A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07" w:name="_Ref113961086"/>
      <w:r w:rsidRPr="00747722">
        <w:rPr>
          <w:rFonts w:ascii="Arial" w:hAnsi="Arial" w:cs="Arial"/>
          <w:sz w:val="28"/>
          <w:szCs w:val="28"/>
        </w:rPr>
        <w:t>Lavatory and faucets</w:t>
      </w:r>
      <w:bookmarkEnd w:id="507"/>
    </w:p>
    <w:p w14:paraId="4F4E760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508" w:name="_Ref114605527"/>
      <w:r w:rsidRPr="00747722">
        <w:rPr>
          <w:rFonts w:ascii="Arial" w:hAnsi="Arial" w:cs="Arial"/>
          <w:sz w:val="28"/>
          <w:szCs w:val="28"/>
        </w:rPr>
        <w:t>Clear floor area</w:t>
      </w:r>
      <w:bookmarkEnd w:id="508"/>
    </w:p>
    <w:p w14:paraId="1012CD74" w14:textId="7C400D1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Lavatory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of which 430 mm maximum is beneath the lavatory to allow a forward approach, centered on the lavatory.</w:t>
      </w:r>
    </w:p>
    <w:p w14:paraId="3C6085A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Height</w:t>
      </w:r>
    </w:p>
    <w:p w14:paraId="5DF3249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rim height of an accessible lavatory shall be between 750 mm minimum and 850 mm maximum above the finished floor surface.</w:t>
      </w:r>
    </w:p>
    <w:p w14:paraId="53CF8A0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509" w:name="_Ref113953685"/>
      <w:r w:rsidRPr="00747722">
        <w:rPr>
          <w:rFonts w:ascii="Arial" w:hAnsi="Arial" w:cs="Arial"/>
          <w:sz w:val="28"/>
          <w:szCs w:val="28"/>
        </w:rPr>
        <w:t xml:space="preserve">Knee and toe space and </w:t>
      </w:r>
      <w:bookmarkEnd w:id="509"/>
      <w:r w:rsidRPr="00747722">
        <w:rPr>
          <w:rFonts w:ascii="Arial" w:hAnsi="Arial" w:cs="Arial"/>
          <w:sz w:val="28"/>
          <w:szCs w:val="28"/>
        </w:rPr>
        <w:t>width</w:t>
      </w:r>
    </w:p>
    <w:p w14:paraId="5BEFDC5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space under an accessible lavatory shall:</w:t>
      </w:r>
    </w:p>
    <w:p w14:paraId="1BE55B6A" w14:textId="77777777"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be 920 mm minimum in width,</w:t>
      </w:r>
    </w:p>
    <w:p w14:paraId="48F0A881" w14:textId="77777777"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be 735 mm high at the front edge,</w:t>
      </w:r>
    </w:p>
    <w:p w14:paraId="537D4324" w14:textId="08E0313E"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 xml:space="preserve">provide a knee and toe clearance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and</w:t>
      </w:r>
    </w:p>
    <w:p w14:paraId="07859399" w14:textId="77777777"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be centered on the lavatory.</w:t>
      </w:r>
    </w:p>
    <w:p w14:paraId="2A7C0E0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Obstructions</w:t>
      </w:r>
    </w:p>
    <w:p w14:paraId="7433EEC6" w14:textId="42BA9C1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space below an accessible lavatory shall not have any sharp or abrasive surfaces and plumbing pipes shall be insulated or protected against contact and shall not obstruct the knee and toe space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_Ref113953685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7.2.7.1.3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75C0AE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Controls</w:t>
      </w:r>
    </w:p>
    <w:p w14:paraId="711B2C3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lavatory faucet controls shall:</w:t>
      </w:r>
    </w:p>
    <w:p w14:paraId="3A7B1956" w14:textId="053002D8"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 xml:space="preserve">be 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F87C14D" w14:textId="77777777"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be located between 280 mm minimum and 400 mm maximum from the front edge of the lavatory,</w:t>
      </w:r>
    </w:p>
    <w:p w14:paraId="360F5E45" w14:textId="77777777" w:rsidR="00A45F2B" w:rsidRPr="00747722" w:rsidRDefault="00A45F2B" w:rsidP="000460B4">
      <w:pPr>
        <w:pStyle w:val="ListParagraph"/>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not require the application of continuous force to maintain water flow,</w:t>
      </w:r>
    </w:p>
    <w:p w14:paraId="06A058DB" w14:textId="77777777"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provide 10 s minimum of water flow where metered, and</w:t>
      </w:r>
    </w:p>
    <w:p w14:paraId="507D9097" w14:textId="77777777"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limit water temperature to 40 °C maximum.</w:t>
      </w:r>
    </w:p>
    <w:p w14:paraId="7C20D22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0" w:name="_Ref113961096"/>
      <w:r w:rsidRPr="00747722">
        <w:rPr>
          <w:rFonts w:ascii="Arial" w:hAnsi="Arial" w:cs="Arial"/>
          <w:sz w:val="28"/>
          <w:szCs w:val="28"/>
        </w:rPr>
        <w:t>Mirrors</w:t>
      </w:r>
      <w:bookmarkEnd w:id="510"/>
    </w:p>
    <w:p w14:paraId="122C536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Width</w:t>
      </w:r>
    </w:p>
    <w:p w14:paraId="498879D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mirror shall have a width of 350 mm minimum.</w:t>
      </w:r>
    </w:p>
    <w:p w14:paraId="13B7551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Height</w:t>
      </w:r>
    </w:p>
    <w:p w14:paraId="7B485CB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the bottom of an accessible mirror above the finished floor surface shall be:</w:t>
      </w:r>
    </w:p>
    <w:p w14:paraId="221916D8" w14:textId="77777777" w:rsidR="00A45F2B" w:rsidRPr="00747722" w:rsidRDefault="00A45F2B" w:rsidP="000460B4">
      <w:pPr>
        <w:numPr>
          <w:ilvl w:val="0"/>
          <w:numId w:val="117"/>
        </w:numPr>
        <w:spacing w:after="0" w:line="259" w:lineRule="auto"/>
        <w:ind w:left="360"/>
        <w:jc w:val="both"/>
        <w:rPr>
          <w:rFonts w:ascii="Arial" w:hAnsi="Arial" w:cs="Arial"/>
          <w:sz w:val="28"/>
          <w:szCs w:val="28"/>
        </w:rPr>
      </w:pPr>
      <w:r w:rsidRPr="00747722">
        <w:rPr>
          <w:rFonts w:ascii="Arial" w:hAnsi="Arial" w:cs="Arial"/>
          <w:sz w:val="28"/>
          <w:szCs w:val="28"/>
        </w:rPr>
        <w:t xml:space="preserve">between 900 mm minimum and 1,850 mm maximum where located above the accessible lavatory, or </w:t>
      </w:r>
    </w:p>
    <w:p w14:paraId="378E31D0" w14:textId="77777777" w:rsidR="00A45F2B" w:rsidRPr="00747722" w:rsidRDefault="00A45F2B" w:rsidP="000460B4">
      <w:pPr>
        <w:numPr>
          <w:ilvl w:val="0"/>
          <w:numId w:val="117"/>
        </w:numPr>
        <w:spacing w:after="0" w:line="259" w:lineRule="auto"/>
        <w:ind w:left="360"/>
        <w:jc w:val="both"/>
        <w:rPr>
          <w:rFonts w:ascii="Arial" w:hAnsi="Arial" w:cs="Arial"/>
          <w:sz w:val="28"/>
          <w:szCs w:val="28"/>
        </w:rPr>
      </w:pPr>
      <w:r w:rsidRPr="00747722">
        <w:rPr>
          <w:rFonts w:ascii="Arial" w:hAnsi="Arial" w:cs="Arial"/>
          <w:sz w:val="28"/>
          <w:szCs w:val="28"/>
        </w:rPr>
        <w:t>between 780 mm minimum and 1,850 mm maximum where located adjacent to the accessible lavatory.</w:t>
      </w:r>
    </w:p>
    <w:p w14:paraId="6519CE2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1" w:name="_Ref113961151"/>
      <w:r w:rsidRPr="00747722">
        <w:rPr>
          <w:rFonts w:ascii="Arial" w:hAnsi="Arial" w:cs="Arial"/>
          <w:sz w:val="28"/>
          <w:szCs w:val="28"/>
        </w:rPr>
        <w:t>Soap dispenser</w:t>
      </w:r>
      <w:bookmarkEnd w:id="511"/>
    </w:p>
    <w:p w14:paraId="2A05B27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379C36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soap dispenser shall be located:</w:t>
      </w:r>
    </w:p>
    <w:p w14:paraId="7EF5F40D" w14:textId="77777777" w:rsidR="00A45F2B" w:rsidRPr="00747722" w:rsidRDefault="00A45F2B" w:rsidP="000460B4">
      <w:pPr>
        <w:numPr>
          <w:ilvl w:val="0"/>
          <w:numId w:val="114"/>
        </w:numPr>
        <w:spacing w:after="0" w:line="259" w:lineRule="auto"/>
        <w:ind w:left="360"/>
        <w:jc w:val="both"/>
        <w:rPr>
          <w:rFonts w:ascii="Arial" w:hAnsi="Arial" w:cs="Arial"/>
          <w:sz w:val="28"/>
          <w:szCs w:val="28"/>
        </w:rPr>
      </w:pPr>
      <w:r w:rsidRPr="00747722">
        <w:rPr>
          <w:rFonts w:ascii="Arial" w:hAnsi="Arial" w:cs="Arial"/>
          <w:sz w:val="28"/>
          <w:szCs w:val="28"/>
        </w:rPr>
        <w:t>between 900 mm minimum and 1,100 mm maximum above the finish floor surface, and</w:t>
      </w:r>
    </w:p>
    <w:p w14:paraId="3CA091C1" w14:textId="77777777" w:rsidR="00A45F2B" w:rsidRPr="00747722" w:rsidRDefault="00A45F2B" w:rsidP="000460B4">
      <w:pPr>
        <w:numPr>
          <w:ilvl w:val="0"/>
          <w:numId w:val="114"/>
        </w:numPr>
        <w:spacing w:after="0" w:line="259" w:lineRule="auto"/>
        <w:ind w:left="360"/>
        <w:jc w:val="both"/>
        <w:rPr>
          <w:rFonts w:ascii="Arial" w:hAnsi="Arial" w:cs="Arial"/>
          <w:sz w:val="28"/>
          <w:szCs w:val="28"/>
        </w:rPr>
      </w:pPr>
      <w:r w:rsidRPr="00747722">
        <w:rPr>
          <w:rFonts w:ascii="Arial" w:hAnsi="Arial" w:cs="Arial"/>
          <w:sz w:val="28"/>
          <w:szCs w:val="28"/>
        </w:rPr>
        <w:t>280 mm maximum from the front of the accessible lavatory.</w:t>
      </w:r>
    </w:p>
    <w:p w14:paraId="77047CD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Controls</w:t>
      </w:r>
    </w:p>
    <w:p w14:paraId="02363B3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soap dispenser controls shall be:</w:t>
      </w:r>
    </w:p>
    <w:p w14:paraId="758B8C2B" w14:textId="2D787221" w:rsidR="00A45F2B" w:rsidRPr="00747722" w:rsidRDefault="00A45F2B" w:rsidP="000460B4">
      <w:pPr>
        <w:numPr>
          <w:ilvl w:val="0"/>
          <w:numId w:val="115"/>
        </w:numPr>
        <w:spacing w:after="0" w:line="259" w:lineRule="auto"/>
        <w:ind w:left="360"/>
        <w:jc w:val="both"/>
        <w:rPr>
          <w:rFonts w:ascii="Arial" w:hAnsi="Arial" w:cs="Arial"/>
          <w:sz w:val="28"/>
          <w:szCs w:val="28"/>
        </w:rPr>
      </w:pPr>
      <w:r w:rsidRPr="00747722">
        <w:rPr>
          <w:rFonts w:ascii="Arial" w:hAnsi="Arial" w:cs="Arial"/>
          <w:sz w:val="28"/>
          <w:szCs w:val="28"/>
        </w:rPr>
        <w:t xml:space="preserve">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058D34E1" w14:textId="77777777" w:rsidR="00A45F2B" w:rsidRPr="00747722" w:rsidRDefault="00A45F2B" w:rsidP="000460B4">
      <w:pPr>
        <w:numPr>
          <w:ilvl w:val="0"/>
          <w:numId w:val="115"/>
        </w:numPr>
        <w:spacing w:after="0" w:line="259" w:lineRule="auto"/>
        <w:ind w:left="360"/>
        <w:jc w:val="both"/>
        <w:rPr>
          <w:rFonts w:ascii="Arial" w:hAnsi="Arial" w:cs="Arial"/>
          <w:sz w:val="28"/>
          <w:szCs w:val="28"/>
        </w:rPr>
      </w:pPr>
      <w:r w:rsidRPr="00747722">
        <w:rPr>
          <w:rFonts w:ascii="Arial" w:hAnsi="Arial" w:cs="Arial"/>
          <w:sz w:val="28"/>
          <w:szCs w:val="28"/>
        </w:rPr>
        <w:t>and200 mm minimum in length.</w:t>
      </w:r>
    </w:p>
    <w:p w14:paraId="15324B7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2" w:name="_Ref113961192"/>
      <w:r w:rsidRPr="00747722">
        <w:rPr>
          <w:rFonts w:ascii="Arial" w:hAnsi="Arial" w:cs="Arial"/>
          <w:sz w:val="28"/>
          <w:szCs w:val="28"/>
        </w:rPr>
        <w:t>Towel dispenser or hand dryer</w:t>
      </w:r>
      <w:bookmarkEnd w:id="512"/>
    </w:p>
    <w:p w14:paraId="4586091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floor area</w:t>
      </w:r>
    </w:p>
    <w:p w14:paraId="4218AB86" w14:textId="42333B2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towel dispenser or accessible hand dryer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color w:val="0066FF"/>
          <w:sz w:val="28"/>
          <w:szCs w:val="28"/>
        </w:rPr>
        <w:t xml:space="preserve"> a)</w:t>
      </w:r>
      <w:r w:rsidRPr="00747722">
        <w:rPr>
          <w:rFonts w:ascii="Arial" w:hAnsi="Arial" w:cs="Arial"/>
          <w:sz w:val="28"/>
          <w:szCs w:val="28"/>
        </w:rPr>
        <w:t xml:space="preserve"> or b) to allow a forward or parallel approach, centered on the towel dispenser or hand dryer.</w:t>
      </w:r>
    </w:p>
    <w:p w14:paraId="4779158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0B3C0B2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control for an accessible towel dispenser or accessible hand dryer shall be located:</w:t>
      </w:r>
    </w:p>
    <w:p w14:paraId="19849D9A" w14:textId="77777777" w:rsidR="00A45F2B" w:rsidRPr="00747722" w:rsidRDefault="00A45F2B" w:rsidP="000460B4">
      <w:pPr>
        <w:numPr>
          <w:ilvl w:val="0"/>
          <w:numId w:val="116"/>
        </w:numPr>
        <w:spacing w:after="0" w:line="259" w:lineRule="auto"/>
        <w:ind w:left="360"/>
        <w:jc w:val="both"/>
        <w:rPr>
          <w:rFonts w:ascii="Arial" w:hAnsi="Arial" w:cs="Arial"/>
          <w:sz w:val="28"/>
          <w:szCs w:val="28"/>
        </w:rPr>
      </w:pPr>
      <w:r w:rsidRPr="00747722">
        <w:rPr>
          <w:rFonts w:ascii="Arial" w:hAnsi="Arial" w:cs="Arial"/>
          <w:sz w:val="28"/>
          <w:szCs w:val="28"/>
        </w:rPr>
        <w:t>1,100 mm maximum above the finish floor surface, and</w:t>
      </w:r>
    </w:p>
    <w:p w14:paraId="0F9EECE6" w14:textId="77777777" w:rsidR="00A45F2B" w:rsidRPr="00747722" w:rsidRDefault="00A45F2B" w:rsidP="000460B4">
      <w:pPr>
        <w:numPr>
          <w:ilvl w:val="0"/>
          <w:numId w:val="116"/>
        </w:numPr>
        <w:spacing w:after="0" w:line="259" w:lineRule="auto"/>
        <w:ind w:left="360"/>
        <w:jc w:val="both"/>
        <w:rPr>
          <w:rFonts w:ascii="Arial" w:hAnsi="Arial" w:cs="Arial"/>
          <w:sz w:val="28"/>
          <w:szCs w:val="28"/>
        </w:rPr>
      </w:pPr>
      <w:r w:rsidRPr="00747722">
        <w:rPr>
          <w:rFonts w:ascii="Arial" w:hAnsi="Arial" w:cs="Arial"/>
          <w:sz w:val="28"/>
          <w:szCs w:val="28"/>
        </w:rPr>
        <w:t>610 mm maximum measured horizontally from the edge of the accessible lavatory.</w:t>
      </w:r>
    </w:p>
    <w:p w14:paraId="5EF2DFC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Controls</w:t>
      </w:r>
    </w:p>
    <w:p w14:paraId="267F1C20" w14:textId="30A67EB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Accessible towel dispenser or accessible hand dryer controls shall be 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566BAC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3" w:name="_Ref113961257"/>
      <w:r w:rsidRPr="00747722">
        <w:rPr>
          <w:rFonts w:ascii="Arial" w:hAnsi="Arial" w:cs="Arial"/>
          <w:sz w:val="28"/>
          <w:szCs w:val="28"/>
        </w:rPr>
        <w:t>Shelves</w:t>
      </w:r>
      <w:bookmarkEnd w:id="513"/>
    </w:p>
    <w:p w14:paraId="01179B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lavatory shall have a shelf:</w:t>
      </w:r>
    </w:p>
    <w:p w14:paraId="01A58984" w14:textId="77777777" w:rsidR="00A45F2B" w:rsidRPr="00747722" w:rsidRDefault="00A45F2B" w:rsidP="000460B4">
      <w:pPr>
        <w:numPr>
          <w:ilvl w:val="0"/>
          <w:numId w:val="118"/>
        </w:numPr>
        <w:spacing w:after="0" w:line="259" w:lineRule="auto"/>
        <w:ind w:left="360"/>
        <w:jc w:val="both"/>
        <w:rPr>
          <w:rFonts w:ascii="Arial" w:hAnsi="Arial" w:cs="Arial"/>
          <w:sz w:val="28"/>
          <w:szCs w:val="28"/>
        </w:rPr>
      </w:pPr>
      <w:r w:rsidRPr="00747722">
        <w:rPr>
          <w:rFonts w:ascii="Arial" w:hAnsi="Arial" w:cs="Arial"/>
          <w:sz w:val="28"/>
          <w:szCs w:val="28"/>
        </w:rPr>
        <w:t>located 200 mm maximum above the top surface of the accessible lavatory,</w:t>
      </w:r>
    </w:p>
    <w:p w14:paraId="46993D5C" w14:textId="77777777" w:rsidR="00A45F2B" w:rsidRPr="00747722" w:rsidRDefault="00A45F2B" w:rsidP="000460B4">
      <w:pPr>
        <w:numPr>
          <w:ilvl w:val="0"/>
          <w:numId w:val="118"/>
        </w:numPr>
        <w:spacing w:after="0" w:line="259" w:lineRule="auto"/>
        <w:ind w:left="360"/>
        <w:jc w:val="both"/>
        <w:rPr>
          <w:rFonts w:ascii="Arial" w:hAnsi="Arial" w:cs="Arial"/>
          <w:sz w:val="28"/>
          <w:szCs w:val="28"/>
        </w:rPr>
      </w:pPr>
      <w:r w:rsidRPr="00747722">
        <w:rPr>
          <w:rFonts w:ascii="Arial" w:hAnsi="Arial" w:cs="Arial"/>
          <w:sz w:val="28"/>
          <w:szCs w:val="28"/>
        </w:rPr>
        <w:t>located 850 mm maximum above the finished floor surface, and</w:t>
      </w:r>
    </w:p>
    <w:p w14:paraId="7FD3BE6E" w14:textId="77777777" w:rsidR="00A45F2B" w:rsidRPr="00747722" w:rsidRDefault="00A45F2B" w:rsidP="000460B4">
      <w:pPr>
        <w:numPr>
          <w:ilvl w:val="0"/>
          <w:numId w:val="118"/>
        </w:numPr>
        <w:spacing w:after="0" w:line="259" w:lineRule="auto"/>
        <w:ind w:left="360"/>
        <w:jc w:val="both"/>
        <w:rPr>
          <w:rFonts w:ascii="Arial" w:hAnsi="Arial" w:cs="Arial"/>
          <w:sz w:val="28"/>
          <w:szCs w:val="28"/>
        </w:rPr>
      </w:pPr>
      <w:r w:rsidRPr="00747722">
        <w:rPr>
          <w:rFonts w:ascii="Arial" w:hAnsi="Arial" w:cs="Arial"/>
          <w:sz w:val="28"/>
          <w:szCs w:val="28"/>
        </w:rPr>
        <w:t>project 100 mm maximum from the wall on which it is mounted.</w:t>
      </w:r>
    </w:p>
    <w:p w14:paraId="793D88E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14" w:name="_Ref113969739"/>
      <w:bookmarkStart w:id="515" w:name="_Toc117783755"/>
      <w:bookmarkStart w:id="516" w:name="_Toc156901228"/>
      <w:r w:rsidRPr="00747722">
        <w:rPr>
          <w:rFonts w:ascii="Arial" w:hAnsi="Arial" w:cs="Arial"/>
          <w:sz w:val="28"/>
          <w:szCs w:val="28"/>
        </w:rPr>
        <w:lastRenderedPageBreak/>
        <w:t>Wayfinding</w:t>
      </w:r>
      <w:bookmarkEnd w:id="514"/>
      <w:bookmarkEnd w:id="515"/>
      <w:bookmarkEnd w:id="516"/>
    </w:p>
    <w:p w14:paraId="48BA0B5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Floor decals</w:t>
      </w:r>
    </w:p>
    <w:p w14:paraId="2452DBF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washroom shall have tactile floor decals leading from the washroom entrance to all:</w:t>
      </w:r>
    </w:p>
    <w:p w14:paraId="19CD126F" w14:textId="77777777" w:rsidR="00A45F2B" w:rsidRPr="00747722" w:rsidRDefault="00A45F2B" w:rsidP="000460B4">
      <w:pPr>
        <w:numPr>
          <w:ilvl w:val="0"/>
          <w:numId w:val="127"/>
        </w:numPr>
        <w:spacing w:after="0" w:line="259" w:lineRule="auto"/>
        <w:ind w:left="360"/>
        <w:jc w:val="both"/>
        <w:rPr>
          <w:rFonts w:ascii="Arial" w:hAnsi="Arial" w:cs="Arial"/>
          <w:sz w:val="28"/>
          <w:szCs w:val="28"/>
        </w:rPr>
      </w:pPr>
      <w:r w:rsidRPr="00747722">
        <w:rPr>
          <w:rFonts w:ascii="Arial" w:hAnsi="Arial" w:cs="Arial"/>
          <w:sz w:val="28"/>
          <w:szCs w:val="28"/>
        </w:rPr>
        <w:t>accessible water closet enclosures, and</w:t>
      </w:r>
    </w:p>
    <w:p w14:paraId="6B48EA4A" w14:textId="77777777" w:rsidR="00A45F2B" w:rsidRPr="00747722" w:rsidRDefault="00A45F2B" w:rsidP="000460B4">
      <w:pPr>
        <w:numPr>
          <w:ilvl w:val="0"/>
          <w:numId w:val="127"/>
        </w:numPr>
        <w:spacing w:after="0" w:line="259" w:lineRule="auto"/>
        <w:ind w:left="360"/>
        <w:jc w:val="both"/>
        <w:rPr>
          <w:rFonts w:ascii="Arial" w:hAnsi="Arial" w:cs="Arial"/>
          <w:sz w:val="28"/>
          <w:szCs w:val="28"/>
        </w:rPr>
      </w:pPr>
      <w:r w:rsidRPr="00747722">
        <w:rPr>
          <w:rFonts w:ascii="Arial" w:hAnsi="Arial" w:cs="Arial"/>
          <w:sz w:val="28"/>
          <w:szCs w:val="28"/>
        </w:rPr>
        <w:t>accessible urinals.</w:t>
      </w:r>
    </w:p>
    <w:p w14:paraId="6750FB0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Signage</w:t>
      </w:r>
    </w:p>
    <w:p w14:paraId="28BB86A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water closet enclosures shall have tactile signage with braille and high luminance contrast compared to its mounting surface.</w:t>
      </w:r>
    </w:p>
    <w:p w14:paraId="3D2A5EBC"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17" w:name="_Ref85199389"/>
      <w:bookmarkStart w:id="518" w:name="_Toc117783756"/>
      <w:bookmarkStart w:id="519" w:name="_Toc156901229"/>
      <w:bookmarkEnd w:id="506"/>
      <w:r w:rsidRPr="00747722">
        <w:rPr>
          <w:rFonts w:ascii="Arial" w:hAnsi="Arial" w:cs="Arial"/>
          <w:sz w:val="28"/>
          <w:szCs w:val="28"/>
        </w:rPr>
        <w:t>Universal washrooms</w:t>
      </w:r>
      <w:bookmarkEnd w:id="517"/>
      <w:bookmarkEnd w:id="518"/>
      <w:bookmarkEnd w:id="519"/>
    </w:p>
    <w:p w14:paraId="1D811B81"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Entrances to universal washrooms should be provided independent of entrances to multi-stall washrooms and should be in closer proximity to a building entrance than a multi-stall washroom.</w:t>
      </w:r>
    </w:p>
    <w:p w14:paraId="7D08E91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0" w:name="_Toc117783757"/>
      <w:bookmarkStart w:id="521" w:name="_Toc156901230"/>
      <w:r w:rsidRPr="00747722">
        <w:rPr>
          <w:rFonts w:ascii="Arial" w:hAnsi="Arial" w:cs="Arial"/>
          <w:sz w:val="28"/>
          <w:szCs w:val="28"/>
        </w:rPr>
        <w:t>Use</w:t>
      </w:r>
      <w:bookmarkEnd w:id="520"/>
      <w:bookmarkEnd w:id="521"/>
    </w:p>
    <w:p w14:paraId="59E337A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not be used for any other purpose than a sanitary facility.</w:t>
      </w:r>
    </w:p>
    <w:p w14:paraId="7CD9E35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2" w:name="_Toc117783758"/>
      <w:bookmarkStart w:id="523" w:name="_Toc156901231"/>
      <w:r w:rsidRPr="00747722">
        <w:rPr>
          <w:rFonts w:ascii="Arial" w:hAnsi="Arial" w:cs="Arial"/>
          <w:sz w:val="28"/>
          <w:szCs w:val="28"/>
        </w:rPr>
        <w:t>Surface conditions</w:t>
      </w:r>
      <w:bookmarkEnd w:id="522"/>
      <w:bookmarkEnd w:id="523"/>
    </w:p>
    <w:p w14:paraId="4DF388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have a floor surface:</w:t>
      </w:r>
    </w:p>
    <w:p w14:paraId="12BDEA39" w14:textId="294CB512" w:rsidR="00A45F2B" w:rsidRPr="00747722" w:rsidRDefault="00A45F2B" w:rsidP="000460B4">
      <w:pPr>
        <w:numPr>
          <w:ilvl w:val="0"/>
          <w:numId w:val="128"/>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1ACF3552" w14:textId="77777777" w:rsidR="00A45F2B" w:rsidRPr="00747722" w:rsidRDefault="00A45F2B" w:rsidP="000460B4">
      <w:pPr>
        <w:numPr>
          <w:ilvl w:val="0"/>
          <w:numId w:val="128"/>
        </w:numPr>
        <w:spacing w:after="0" w:line="259" w:lineRule="auto"/>
        <w:ind w:left="360"/>
        <w:jc w:val="both"/>
        <w:rPr>
          <w:rFonts w:ascii="Arial" w:hAnsi="Arial" w:cs="Arial"/>
          <w:sz w:val="28"/>
          <w:szCs w:val="28"/>
        </w:rPr>
      </w:pPr>
      <w:r w:rsidRPr="00747722">
        <w:rPr>
          <w:rFonts w:ascii="Arial" w:hAnsi="Arial" w:cs="Arial"/>
          <w:sz w:val="28"/>
          <w:szCs w:val="28"/>
        </w:rPr>
        <w:t>designed to limit water pooling on the floor surface, and</w:t>
      </w:r>
    </w:p>
    <w:p w14:paraId="1A3D4F80" w14:textId="77777777" w:rsidR="00A45F2B" w:rsidRPr="00747722" w:rsidRDefault="00A45F2B" w:rsidP="000460B4">
      <w:pPr>
        <w:numPr>
          <w:ilvl w:val="0"/>
          <w:numId w:val="128"/>
        </w:numPr>
        <w:spacing w:after="0" w:line="259" w:lineRule="auto"/>
        <w:ind w:left="360"/>
        <w:jc w:val="both"/>
        <w:rPr>
          <w:rFonts w:ascii="Arial" w:hAnsi="Arial" w:cs="Arial"/>
          <w:sz w:val="28"/>
          <w:szCs w:val="28"/>
        </w:rPr>
      </w:pPr>
      <w:r w:rsidRPr="00747722">
        <w:rPr>
          <w:rFonts w:ascii="Arial" w:hAnsi="Arial" w:cs="Arial"/>
          <w:sz w:val="28"/>
          <w:szCs w:val="28"/>
        </w:rPr>
        <w:t>that has a medium to high luminance contrast with the walls.</w:t>
      </w:r>
    </w:p>
    <w:p w14:paraId="3D1FAAA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4" w:name="_Ref114570588"/>
      <w:bookmarkStart w:id="525" w:name="_Toc117783759"/>
      <w:bookmarkStart w:id="526" w:name="_Toc156901232"/>
      <w:r w:rsidRPr="00747722">
        <w:rPr>
          <w:rFonts w:ascii="Arial" w:hAnsi="Arial" w:cs="Arial"/>
          <w:sz w:val="28"/>
          <w:szCs w:val="28"/>
        </w:rPr>
        <w:t>Clear floor area</w:t>
      </w:r>
      <w:bookmarkEnd w:id="524"/>
      <w:bookmarkEnd w:id="525"/>
      <w:bookmarkEnd w:id="526"/>
    </w:p>
    <w:p w14:paraId="02E1C71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2AA0A19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have a clear floor area:</w:t>
      </w:r>
    </w:p>
    <w:p w14:paraId="6F62FF15" w14:textId="77777777" w:rsidR="00A45F2B" w:rsidRPr="00747722" w:rsidRDefault="00A45F2B" w:rsidP="000460B4">
      <w:pPr>
        <w:numPr>
          <w:ilvl w:val="0"/>
          <w:numId w:val="147"/>
        </w:numPr>
        <w:spacing w:after="0" w:line="259" w:lineRule="auto"/>
        <w:ind w:left="360"/>
        <w:jc w:val="both"/>
        <w:rPr>
          <w:rFonts w:ascii="Arial" w:hAnsi="Arial" w:cs="Arial"/>
          <w:sz w:val="28"/>
          <w:szCs w:val="28"/>
        </w:rPr>
      </w:pPr>
      <w:r w:rsidRPr="00747722">
        <w:rPr>
          <w:rFonts w:ascii="Arial" w:hAnsi="Arial" w:cs="Arial"/>
          <w:sz w:val="28"/>
          <w:szCs w:val="28"/>
        </w:rPr>
        <w:t>3.7 m² minimum with no dimension less than 1,700 mm when the door swings out, or</w:t>
      </w:r>
    </w:p>
    <w:p w14:paraId="43E0BD71" w14:textId="77777777" w:rsidR="00A45F2B" w:rsidRPr="00747722" w:rsidRDefault="00A45F2B" w:rsidP="000460B4">
      <w:pPr>
        <w:numPr>
          <w:ilvl w:val="0"/>
          <w:numId w:val="147"/>
        </w:numPr>
        <w:spacing w:after="0" w:line="259" w:lineRule="auto"/>
        <w:ind w:left="360"/>
        <w:jc w:val="both"/>
        <w:rPr>
          <w:rFonts w:ascii="Arial" w:hAnsi="Arial" w:cs="Arial"/>
          <w:sz w:val="28"/>
          <w:szCs w:val="28"/>
        </w:rPr>
      </w:pPr>
      <w:r w:rsidRPr="00747722">
        <w:rPr>
          <w:rFonts w:ascii="Arial" w:hAnsi="Arial" w:cs="Arial"/>
          <w:sz w:val="28"/>
          <w:szCs w:val="28"/>
        </w:rPr>
        <w:lastRenderedPageBreak/>
        <w:t>4.0 m² minimum with no dimension less than 1,800 mm when the door swings in.</w:t>
      </w:r>
    </w:p>
    <w:p w14:paraId="1FD078C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1BB67D9B" w14:textId="1BB56C6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_Ref114570588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7.3.3</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_Ref114042633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7.3.5</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_Ref113998625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7.3.6</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_Ref114042662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7.3.11</w:t>
      </w:r>
      <w:r w:rsidRPr="00747722">
        <w:rPr>
          <w:rFonts w:ascii="Arial" w:hAnsi="Arial" w:cs="Arial"/>
          <w:color w:val="0066FF"/>
          <w:sz w:val="28"/>
          <w:szCs w:val="28"/>
          <w:u w:val="single"/>
        </w:rPr>
        <w:fldChar w:fldCharType="end"/>
      </w:r>
      <w:r w:rsidRPr="00747722">
        <w:rPr>
          <w:rFonts w:ascii="Arial" w:hAnsi="Arial" w:cs="Arial"/>
          <w:sz w:val="28"/>
          <w:szCs w:val="28"/>
        </w:rPr>
        <w:t xml:space="preserve"> are permitted to overlap.</w:t>
      </w:r>
    </w:p>
    <w:p w14:paraId="42FD5AD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Obstructions</w:t>
      </w:r>
    </w:p>
    <w:p w14:paraId="0C9267B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following are permitted to encroach into clear floor area below 900 mm:</w:t>
      </w:r>
    </w:p>
    <w:p w14:paraId="67A16BC9" w14:textId="77777777" w:rsidR="00A45F2B" w:rsidRPr="00747722" w:rsidRDefault="00A45F2B" w:rsidP="000460B4">
      <w:pPr>
        <w:numPr>
          <w:ilvl w:val="0"/>
          <w:numId w:val="148"/>
        </w:numPr>
        <w:spacing w:after="0" w:line="259" w:lineRule="auto"/>
        <w:ind w:left="360"/>
        <w:jc w:val="both"/>
        <w:rPr>
          <w:rFonts w:ascii="Arial" w:hAnsi="Arial" w:cs="Arial"/>
          <w:sz w:val="28"/>
          <w:szCs w:val="28"/>
        </w:rPr>
      </w:pPr>
      <w:r w:rsidRPr="00747722">
        <w:rPr>
          <w:rFonts w:ascii="Arial" w:hAnsi="Arial" w:cs="Arial"/>
          <w:sz w:val="28"/>
          <w:szCs w:val="28"/>
        </w:rPr>
        <w:t>toilet paper dispenser,</w:t>
      </w:r>
    </w:p>
    <w:p w14:paraId="36B0E07A" w14:textId="77777777" w:rsidR="00A45F2B" w:rsidRPr="00747722" w:rsidRDefault="00A45F2B" w:rsidP="000460B4">
      <w:pPr>
        <w:numPr>
          <w:ilvl w:val="0"/>
          <w:numId w:val="148"/>
        </w:numPr>
        <w:spacing w:after="0" w:line="259" w:lineRule="auto"/>
        <w:ind w:left="360"/>
        <w:jc w:val="both"/>
        <w:rPr>
          <w:rFonts w:ascii="Arial" w:hAnsi="Arial" w:cs="Arial"/>
          <w:sz w:val="28"/>
          <w:szCs w:val="28"/>
        </w:rPr>
      </w:pPr>
      <w:r w:rsidRPr="00747722">
        <w:rPr>
          <w:rFonts w:ascii="Arial" w:hAnsi="Arial" w:cs="Arial"/>
          <w:sz w:val="28"/>
          <w:szCs w:val="28"/>
        </w:rPr>
        <w:t>grab bars, and</w:t>
      </w:r>
    </w:p>
    <w:p w14:paraId="3AA075B9" w14:textId="77777777" w:rsidR="00A45F2B" w:rsidRPr="00747722" w:rsidRDefault="00A45F2B" w:rsidP="000460B4">
      <w:pPr>
        <w:numPr>
          <w:ilvl w:val="0"/>
          <w:numId w:val="148"/>
        </w:numPr>
        <w:spacing w:after="0" w:line="259" w:lineRule="auto"/>
        <w:ind w:left="360"/>
        <w:jc w:val="both"/>
        <w:rPr>
          <w:rFonts w:ascii="Arial" w:hAnsi="Arial" w:cs="Arial"/>
          <w:sz w:val="28"/>
          <w:szCs w:val="28"/>
        </w:rPr>
      </w:pPr>
      <w:r w:rsidRPr="00747722">
        <w:rPr>
          <w:rFonts w:ascii="Arial" w:hAnsi="Arial" w:cs="Arial"/>
          <w:sz w:val="28"/>
          <w:szCs w:val="28"/>
        </w:rPr>
        <w:t>lavatory and vanity with an encroachment not more than 100 mm.</w:t>
      </w:r>
    </w:p>
    <w:p w14:paraId="38D1060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7" w:name="_Toc117783760"/>
      <w:bookmarkStart w:id="528" w:name="_Toc156901233"/>
      <w:r w:rsidRPr="00747722">
        <w:rPr>
          <w:rFonts w:ascii="Arial" w:hAnsi="Arial" w:cs="Arial"/>
          <w:sz w:val="28"/>
          <w:szCs w:val="28"/>
        </w:rPr>
        <w:t>Door</w:t>
      </w:r>
      <w:bookmarkEnd w:id="527"/>
      <w:bookmarkEnd w:id="528"/>
    </w:p>
    <w:p w14:paraId="45E15A3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Locking mechanism</w:t>
      </w:r>
    </w:p>
    <w:p w14:paraId="714ECCB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529" w:name="_Ref114588382"/>
      <w:r w:rsidRPr="00747722">
        <w:rPr>
          <w:rFonts w:ascii="Arial" w:hAnsi="Arial" w:cs="Arial"/>
          <w:sz w:val="28"/>
          <w:szCs w:val="28"/>
        </w:rPr>
        <w:t>Operation</w:t>
      </w:r>
      <w:bookmarkEnd w:id="529"/>
    </w:p>
    <w:p w14:paraId="771169E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door providing access to a universal washroom shall be equipped with a locking mechanism that is operable:</w:t>
      </w:r>
    </w:p>
    <w:p w14:paraId="72192E91" w14:textId="66C112F3"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 xml:space="preserve">to engage the lock by interior buttons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from a height above the finished floor surface between:</w:t>
      </w:r>
    </w:p>
    <w:p w14:paraId="4B1C548E" w14:textId="77777777" w:rsidR="00A45F2B" w:rsidRPr="00747722" w:rsidRDefault="00A45F2B" w:rsidP="000460B4">
      <w:pPr>
        <w:numPr>
          <w:ilvl w:val="0"/>
          <w:numId w:val="217"/>
        </w:numPr>
        <w:spacing w:after="0" w:line="259" w:lineRule="auto"/>
        <w:jc w:val="both"/>
        <w:rPr>
          <w:rFonts w:ascii="Arial" w:hAnsi="Arial" w:cs="Arial"/>
          <w:sz w:val="28"/>
          <w:szCs w:val="28"/>
        </w:rPr>
      </w:pPr>
      <w:r w:rsidRPr="00747722">
        <w:rPr>
          <w:rFonts w:ascii="Arial" w:hAnsi="Arial" w:cs="Arial"/>
          <w:sz w:val="28"/>
          <w:szCs w:val="28"/>
        </w:rPr>
        <w:t>150 mm minimum and 300 mm maximum, and</w:t>
      </w:r>
    </w:p>
    <w:p w14:paraId="18E4AA5F" w14:textId="77777777" w:rsidR="00A45F2B" w:rsidRPr="00747722" w:rsidRDefault="00A45F2B" w:rsidP="000460B4">
      <w:pPr>
        <w:numPr>
          <w:ilvl w:val="0"/>
          <w:numId w:val="217"/>
        </w:numPr>
        <w:spacing w:after="0" w:line="259" w:lineRule="auto"/>
        <w:jc w:val="both"/>
        <w:rPr>
          <w:rFonts w:ascii="Arial" w:hAnsi="Arial" w:cs="Arial"/>
          <w:sz w:val="28"/>
          <w:szCs w:val="28"/>
        </w:rPr>
      </w:pPr>
      <w:r w:rsidRPr="00747722">
        <w:rPr>
          <w:rFonts w:ascii="Arial" w:hAnsi="Arial" w:cs="Arial"/>
          <w:sz w:val="28"/>
          <w:szCs w:val="28"/>
        </w:rPr>
        <w:t>900 mm minimum and 1,100 mm maximum,</w:t>
      </w:r>
    </w:p>
    <w:p w14:paraId="1768CFBD" w14:textId="740C8E41"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 xml:space="preserve">to engage the lock manually from the interior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AF6353E" w14:textId="77777777"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to disengage the lock from the exterior by a key, and</w:t>
      </w:r>
    </w:p>
    <w:p w14:paraId="42654C1D" w14:textId="77777777"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to automatically disengage the lock:</w:t>
      </w:r>
    </w:p>
    <w:p w14:paraId="4325BE0A" w14:textId="77777777" w:rsidR="00A45F2B" w:rsidRPr="00747722" w:rsidRDefault="00A45F2B" w:rsidP="000460B4">
      <w:pPr>
        <w:numPr>
          <w:ilvl w:val="0"/>
          <w:numId w:val="219"/>
        </w:numPr>
        <w:spacing w:after="0" w:line="259" w:lineRule="auto"/>
        <w:jc w:val="both"/>
        <w:rPr>
          <w:rFonts w:ascii="Arial" w:hAnsi="Arial" w:cs="Arial"/>
          <w:sz w:val="28"/>
          <w:szCs w:val="28"/>
        </w:rPr>
      </w:pPr>
      <w:r w:rsidRPr="00747722">
        <w:rPr>
          <w:rFonts w:ascii="Arial" w:hAnsi="Arial" w:cs="Arial"/>
          <w:sz w:val="28"/>
          <w:szCs w:val="28"/>
        </w:rPr>
        <w:t>upon loss of power to the locking mechanism,</w:t>
      </w:r>
    </w:p>
    <w:p w14:paraId="19F866BE" w14:textId="25FD9862" w:rsidR="00A45F2B" w:rsidRPr="00747722" w:rsidRDefault="00A45F2B" w:rsidP="000460B4">
      <w:pPr>
        <w:numPr>
          <w:ilvl w:val="0"/>
          <w:numId w:val="219"/>
        </w:numPr>
        <w:spacing w:after="0" w:line="259" w:lineRule="auto"/>
        <w:jc w:val="both"/>
        <w:rPr>
          <w:rFonts w:ascii="Arial" w:hAnsi="Arial" w:cs="Arial"/>
          <w:sz w:val="28"/>
          <w:szCs w:val="28"/>
        </w:rPr>
      </w:pPr>
      <w:r w:rsidRPr="00747722">
        <w:rPr>
          <w:rFonts w:ascii="Arial" w:hAnsi="Arial" w:cs="Arial"/>
          <w:sz w:val="28"/>
          <w:szCs w:val="28"/>
        </w:rPr>
        <w:t xml:space="preserve">upon activation of the emergency notification system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_Ref114587429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7.3.14</w:t>
      </w:r>
      <w:r w:rsidRPr="00747722">
        <w:rPr>
          <w:rFonts w:ascii="Arial" w:hAnsi="Arial" w:cs="Arial"/>
          <w:color w:val="0066FF"/>
          <w:sz w:val="28"/>
          <w:szCs w:val="28"/>
          <w:u w:val="single"/>
        </w:rPr>
        <w:fldChar w:fldCharType="end"/>
      </w:r>
      <w:r w:rsidRPr="00747722">
        <w:rPr>
          <w:rFonts w:ascii="Arial" w:hAnsi="Arial" w:cs="Arial"/>
          <w:sz w:val="28"/>
          <w:szCs w:val="28"/>
        </w:rPr>
        <w:t>, or</w:t>
      </w:r>
    </w:p>
    <w:p w14:paraId="698A4A15" w14:textId="77777777" w:rsidR="00A45F2B" w:rsidRPr="00747722" w:rsidRDefault="00A45F2B" w:rsidP="000460B4">
      <w:pPr>
        <w:numPr>
          <w:ilvl w:val="0"/>
          <w:numId w:val="219"/>
        </w:numPr>
        <w:spacing w:after="0" w:line="259" w:lineRule="auto"/>
        <w:jc w:val="both"/>
        <w:rPr>
          <w:rFonts w:ascii="Arial" w:hAnsi="Arial" w:cs="Arial"/>
          <w:sz w:val="28"/>
          <w:szCs w:val="28"/>
        </w:rPr>
      </w:pPr>
      <w:r w:rsidRPr="00747722">
        <w:rPr>
          <w:rFonts w:ascii="Arial" w:hAnsi="Arial" w:cs="Arial"/>
          <w:sz w:val="28"/>
          <w:szCs w:val="28"/>
        </w:rPr>
        <w:t>where a building is equipped with a fire alarm system, by actuation of the alarm signal.</w:t>
      </w:r>
    </w:p>
    <w:p w14:paraId="7948F74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Indication</w:t>
      </w:r>
    </w:p>
    <w:p w14:paraId="7F4304A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When a universal washroom door is locked, a visual and audible feature shall be provided on the outside of the door to indicate that the washroom is occupied.</w:t>
      </w:r>
    </w:p>
    <w:p w14:paraId="49158A5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Sign</w:t>
      </w:r>
    </w:p>
    <w:p w14:paraId="5A696DE5" w14:textId="14C02CEF"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Instructions for the operation of the door locking mechanism shall be indicated by a sign with raised characters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w:t>
      </w:r>
      <w:r w:rsidRPr="00747722">
        <w:rPr>
          <w:rFonts w:ascii="Arial" w:hAnsi="Arial" w:cs="Arial"/>
          <w:sz w:val="28"/>
          <w:szCs w:val="28"/>
        </w:rPr>
        <w:t xml:space="preserve">and braille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located adjacent to the door and in proximity to the door operation mechanisms.</w:t>
      </w:r>
    </w:p>
    <w:p w14:paraId="19A9C3C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0" w:name="_Ref114042633"/>
      <w:bookmarkStart w:id="531" w:name="_Toc117783761"/>
      <w:bookmarkStart w:id="532" w:name="_Toc156901234"/>
      <w:r w:rsidRPr="00747722">
        <w:rPr>
          <w:rFonts w:ascii="Arial" w:hAnsi="Arial" w:cs="Arial"/>
          <w:sz w:val="28"/>
          <w:szCs w:val="28"/>
        </w:rPr>
        <w:t>Lavatory, mirror and accessories</w:t>
      </w:r>
      <w:bookmarkEnd w:id="530"/>
      <w:bookmarkEnd w:id="531"/>
      <w:bookmarkEnd w:id="532"/>
    </w:p>
    <w:p w14:paraId="20C998F8" w14:textId="2DBA86A3"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be provided with a lavatory, mirror, soap dispenser, towel dispenser/hand dryer, and shelf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_Ref91167732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FE217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3" w:name="_Ref113998625"/>
      <w:bookmarkStart w:id="534" w:name="_Toc117783762"/>
      <w:bookmarkStart w:id="535" w:name="_Toc156901235"/>
      <w:r w:rsidRPr="00747722">
        <w:rPr>
          <w:rFonts w:ascii="Arial" w:hAnsi="Arial" w:cs="Arial"/>
          <w:sz w:val="28"/>
          <w:szCs w:val="28"/>
        </w:rPr>
        <w:t>Water closet and grab bars</w:t>
      </w:r>
      <w:bookmarkEnd w:id="533"/>
      <w:bookmarkEnd w:id="534"/>
      <w:bookmarkEnd w:id="535"/>
    </w:p>
    <w:p w14:paraId="60575F2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be provided with:</w:t>
      </w:r>
    </w:p>
    <w:p w14:paraId="12EA0B33" w14:textId="173443DF" w:rsidR="00A45F2B" w:rsidRPr="00747722" w:rsidRDefault="00A45F2B" w:rsidP="000460B4">
      <w:pPr>
        <w:numPr>
          <w:ilvl w:val="0"/>
          <w:numId w:val="129"/>
        </w:numPr>
        <w:spacing w:after="0" w:line="259" w:lineRule="auto"/>
        <w:ind w:left="360"/>
        <w:jc w:val="both"/>
        <w:rPr>
          <w:rFonts w:ascii="Arial" w:hAnsi="Arial" w:cs="Arial"/>
          <w:sz w:val="28"/>
          <w:szCs w:val="28"/>
        </w:rPr>
      </w:pPr>
      <w:r w:rsidRPr="00747722">
        <w:rPr>
          <w:rFonts w:ascii="Arial" w:hAnsi="Arial" w:cs="Arial"/>
          <w:sz w:val="28"/>
          <w:szCs w:val="28"/>
        </w:rPr>
        <w:t xml:space="preserve">a water closet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_Ref91167753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7.2.3.4</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37BC6790" w14:textId="2055113F" w:rsidR="00A45F2B" w:rsidRPr="00747722" w:rsidRDefault="00A45F2B" w:rsidP="000460B4">
      <w:pPr>
        <w:numPr>
          <w:ilvl w:val="0"/>
          <w:numId w:val="129"/>
        </w:numPr>
        <w:spacing w:after="0" w:line="259" w:lineRule="auto"/>
        <w:ind w:left="360"/>
        <w:jc w:val="both"/>
        <w:rPr>
          <w:rFonts w:ascii="Arial" w:hAnsi="Arial" w:cs="Arial"/>
          <w:sz w:val="28"/>
          <w:szCs w:val="28"/>
        </w:rPr>
      </w:pPr>
      <w:r w:rsidRPr="00747722">
        <w:rPr>
          <w:rFonts w:ascii="Arial" w:hAnsi="Arial" w:cs="Arial"/>
          <w:sz w:val="28"/>
          <w:szCs w:val="28"/>
        </w:rPr>
        <w:t xml:space="preserve">grab bars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_Ref91155977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1DDD67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6" w:name="_Toc117783763"/>
      <w:bookmarkStart w:id="537" w:name="_Toc156901236"/>
      <w:r w:rsidRPr="00747722">
        <w:rPr>
          <w:rFonts w:ascii="Arial" w:hAnsi="Arial" w:cs="Arial"/>
          <w:sz w:val="28"/>
          <w:szCs w:val="28"/>
        </w:rPr>
        <w:t>Toilet paper dispenser</w:t>
      </w:r>
      <w:bookmarkEnd w:id="536"/>
      <w:bookmarkEnd w:id="537"/>
    </w:p>
    <w:p w14:paraId="4679037F" w14:textId="1B060C43"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be provided with a toilet paper dispenser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_Ref113991769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B87F36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8" w:name="_Toc117783764"/>
      <w:bookmarkStart w:id="539" w:name="_Toc156901237"/>
      <w:r w:rsidRPr="00747722">
        <w:rPr>
          <w:rFonts w:ascii="Arial" w:hAnsi="Arial" w:cs="Arial"/>
          <w:sz w:val="28"/>
          <w:szCs w:val="28"/>
        </w:rPr>
        <w:t>Hook</w:t>
      </w:r>
      <w:bookmarkEnd w:id="538"/>
      <w:r w:rsidRPr="00747722">
        <w:rPr>
          <w:rFonts w:ascii="Arial" w:hAnsi="Arial" w:cs="Arial"/>
          <w:sz w:val="28"/>
          <w:szCs w:val="28"/>
        </w:rPr>
        <w:t>s</w:t>
      </w:r>
      <w:bookmarkEnd w:id="539"/>
    </w:p>
    <w:p w14:paraId="1992AA11" w14:textId="7609ADB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be provided with a hook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_Ref91155968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A92FF4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0" w:name="_Toc117783765"/>
      <w:bookmarkStart w:id="541" w:name="_Toc156901238"/>
      <w:r w:rsidRPr="00747722">
        <w:rPr>
          <w:rFonts w:ascii="Arial" w:hAnsi="Arial" w:cs="Arial"/>
          <w:sz w:val="28"/>
          <w:szCs w:val="28"/>
        </w:rPr>
        <w:t>Shelf</w:t>
      </w:r>
      <w:bookmarkEnd w:id="540"/>
      <w:bookmarkEnd w:id="541"/>
    </w:p>
    <w:p w14:paraId="6457397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be provided with a shelf:</w:t>
      </w:r>
    </w:p>
    <w:p w14:paraId="0144E77F"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lastRenderedPageBreak/>
        <w:t>mounted between 1,015 mm minimum and 1,200 mm maximum above the finished floor surface,</w:t>
      </w:r>
    </w:p>
    <w:p w14:paraId="4B71B55F"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t>having a usable surface with a width of 400 mm minimum and depth of 200 mm minimum,</w:t>
      </w:r>
    </w:p>
    <w:p w14:paraId="6447ED3B"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t>with no sharp edges, and</w:t>
      </w:r>
    </w:p>
    <w:p w14:paraId="3664CF12"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t>project 100 mm maximum from the wall.</w:t>
      </w:r>
    </w:p>
    <w:p w14:paraId="5468A8D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2" w:name="_Toc117783766"/>
      <w:bookmarkStart w:id="543" w:name="_Toc156901239"/>
      <w:r w:rsidRPr="00747722">
        <w:rPr>
          <w:rFonts w:ascii="Arial" w:hAnsi="Arial" w:cs="Arial"/>
          <w:sz w:val="28"/>
          <w:szCs w:val="28"/>
        </w:rPr>
        <w:t>Lighting</w:t>
      </w:r>
      <w:bookmarkEnd w:id="542"/>
      <w:bookmarkEnd w:id="543"/>
    </w:p>
    <w:p w14:paraId="4E2184D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have lighting controlled by a motion sensor.</w:t>
      </w:r>
    </w:p>
    <w:p w14:paraId="76F1EBF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4" w:name="_Ref114042662"/>
      <w:bookmarkStart w:id="545" w:name="_Toc117783767"/>
      <w:bookmarkStart w:id="546" w:name="_Toc156901240"/>
      <w:r w:rsidRPr="00747722">
        <w:rPr>
          <w:rFonts w:ascii="Arial" w:hAnsi="Arial" w:cs="Arial"/>
          <w:sz w:val="28"/>
          <w:szCs w:val="28"/>
        </w:rPr>
        <w:t>Height-adjustable adult change table</w:t>
      </w:r>
      <w:bookmarkEnd w:id="544"/>
      <w:bookmarkEnd w:id="545"/>
      <w:bookmarkEnd w:id="546"/>
    </w:p>
    <w:p w14:paraId="39F5737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be provided with a height-adjustable adult change table that:</w:t>
      </w:r>
    </w:p>
    <w:p w14:paraId="185B59E6"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has a surface height above the finished floor surface that can be adjusted between 450 mm minimum and 900 mm maximum,</w:t>
      </w:r>
    </w:p>
    <w:p w14:paraId="039492D7"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has a width of 1,000 mm minimum and depth of 2,000 mm minimum,</w:t>
      </w:r>
    </w:p>
    <w:p w14:paraId="75D2041D"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is designed to carry a load of 227 kg minimum,</w:t>
      </w:r>
    </w:p>
    <w:p w14:paraId="14F4CDB7"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has a clear floor area parallel to the long side of the change table with a width of 1500 mm minimum and depth of 2,100 mm minimum,</w:t>
      </w:r>
    </w:p>
    <w:p w14:paraId="0E849EA7" w14:textId="74FB55C9"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 xml:space="preserve">does not encroach into the water closet clear transfer space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_Ref113998625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7.3.6</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10C736DA" w14:textId="330B9579"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 xml:space="preserve">has operating mechanisms located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458FF5ED"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is located within 1,000 mm of an electrical outlet.</w:t>
      </w:r>
    </w:p>
    <w:p w14:paraId="3EDA6FC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7" w:name="_Toc117783768"/>
      <w:bookmarkStart w:id="548" w:name="_Toc156901241"/>
      <w:r w:rsidRPr="00747722">
        <w:rPr>
          <w:rFonts w:ascii="Arial" w:hAnsi="Arial" w:cs="Arial"/>
          <w:sz w:val="28"/>
          <w:szCs w:val="28"/>
        </w:rPr>
        <w:t>Baby change table</w:t>
      </w:r>
      <w:bookmarkEnd w:id="547"/>
      <w:bookmarkEnd w:id="548"/>
    </w:p>
    <w:p w14:paraId="5CFFB1C2" w14:textId="77777777" w:rsidR="00A45F2B" w:rsidRPr="00747722" w:rsidRDefault="00A45F2B" w:rsidP="00A45F2B">
      <w:pPr>
        <w:rPr>
          <w:rFonts w:ascii="Arial" w:hAnsi="Arial" w:cs="Arial"/>
          <w:sz w:val="28"/>
          <w:szCs w:val="28"/>
        </w:rPr>
      </w:pPr>
      <w:r w:rsidRPr="00747722">
        <w:rPr>
          <w:rFonts w:ascii="Arial" w:hAnsi="Arial" w:cs="Arial"/>
          <w:sz w:val="28"/>
          <w:szCs w:val="28"/>
        </w:rPr>
        <w:t>Where installed, a baby change table in a universal washroom shall:</w:t>
      </w:r>
    </w:p>
    <w:p w14:paraId="585358B6" w14:textId="77777777" w:rsidR="00A45F2B" w:rsidRPr="00747722" w:rsidRDefault="00A45F2B" w:rsidP="000460B4">
      <w:pPr>
        <w:numPr>
          <w:ilvl w:val="0"/>
          <w:numId w:val="132"/>
        </w:numPr>
        <w:spacing w:after="0" w:line="259" w:lineRule="auto"/>
        <w:ind w:left="360"/>
        <w:jc w:val="both"/>
        <w:rPr>
          <w:rFonts w:ascii="Arial" w:hAnsi="Arial" w:cs="Arial"/>
          <w:sz w:val="28"/>
          <w:szCs w:val="28"/>
        </w:rPr>
      </w:pPr>
      <w:r w:rsidRPr="00747722">
        <w:rPr>
          <w:rFonts w:ascii="Arial" w:hAnsi="Arial" w:cs="Arial"/>
          <w:sz w:val="28"/>
          <w:szCs w:val="28"/>
        </w:rPr>
        <w:t>have a surface height 820 mm maximum above the finished floor surface,</w:t>
      </w:r>
    </w:p>
    <w:p w14:paraId="107F13EA" w14:textId="77777777" w:rsidR="00A45F2B" w:rsidRPr="00747722" w:rsidRDefault="00A45F2B" w:rsidP="000460B4">
      <w:pPr>
        <w:numPr>
          <w:ilvl w:val="0"/>
          <w:numId w:val="132"/>
        </w:numPr>
        <w:spacing w:after="0" w:line="259" w:lineRule="auto"/>
        <w:ind w:left="360"/>
        <w:jc w:val="both"/>
        <w:rPr>
          <w:rFonts w:ascii="Arial" w:hAnsi="Arial" w:cs="Arial"/>
          <w:sz w:val="28"/>
          <w:szCs w:val="28"/>
        </w:rPr>
      </w:pPr>
      <w:r w:rsidRPr="00747722">
        <w:rPr>
          <w:rFonts w:ascii="Arial" w:hAnsi="Arial" w:cs="Arial"/>
          <w:sz w:val="28"/>
          <w:szCs w:val="28"/>
        </w:rPr>
        <w:t>have a clearance underneath 720 mm minimum when in the open position, and</w:t>
      </w:r>
    </w:p>
    <w:p w14:paraId="762BAAA8" w14:textId="77777777" w:rsidR="00A45F2B" w:rsidRPr="00747722" w:rsidRDefault="00A45F2B" w:rsidP="000460B4">
      <w:pPr>
        <w:numPr>
          <w:ilvl w:val="0"/>
          <w:numId w:val="132"/>
        </w:numPr>
        <w:spacing w:after="0" w:line="259" w:lineRule="auto"/>
        <w:ind w:left="360"/>
        <w:jc w:val="both"/>
        <w:rPr>
          <w:rFonts w:ascii="Arial" w:hAnsi="Arial" w:cs="Arial"/>
          <w:sz w:val="28"/>
          <w:szCs w:val="28"/>
        </w:rPr>
      </w:pPr>
      <w:r w:rsidRPr="00747722">
        <w:rPr>
          <w:rFonts w:ascii="Arial" w:hAnsi="Arial" w:cs="Arial"/>
          <w:sz w:val="28"/>
          <w:szCs w:val="28"/>
        </w:rPr>
        <w:t>not encroach into the clear floor area of the universal washroom when in the folded-up position.</w:t>
      </w:r>
    </w:p>
    <w:p w14:paraId="043EE72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9" w:name="_Ref115948741"/>
      <w:bookmarkStart w:id="550" w:name="_Toc117783769"/>
      <w:bookmarkStart w:id="551" w:name="_Toc156901242"/>
      <w:r w:rsidRPr="00747722">
        <w:rPr>
          <w:rFonts w:ascii="Arial" w:hAnsi="Arial" w:cs="Arial"/>
          <w:sz w:val="28"/>
          <w:szCs w:val="28"/>
        </w:rPr>
        <w:lastRenderedPageBreak/>
        <w:t>Ceiling lift system</w:t>
      </w:r>
      <w:bookmarkEnd w:id="549"/>
      <w:bookmarkEnd w:id="550"/>
      <w:bookmarkEnd w:id="551"/>
    </w:p>
    <w:p w14:paraId="7C363082" w14:textId="77777777" w:rsidR="00A45F2B" w:rsidRPr="00747722" w:rsidRDefault="00A45F2B" w:rsidP="00A45F2B">
      <w:pPr>
        <w:rPr>
          <w:rFonts w:ascii="Arial" w:hAnsi="Arial" w:cs="Arial"/>
          <w:sz w:val="28"/>
          <w:szCs w:val="28"/>
        </w:rPr>
      </w:pPr>
      <w:r w:rsidRPr="00747722">
        <w:rPr>
          <w:rFonts w:ascii="Arial" w:hAnsi="Arial" w:cs="Arial"/>
          <w:sz w:val="28"/>
          <w:szCs w:val="28"/>
        </w:rPr>
        <w:t>A universal washroom shall be provided with a lift system that is designed to:</w:t>
      </w:r>
    </w:p>
    <w:p w14:paraId="45EFE2AA" w14:textId="77777777" w:rsidR="00A45F2B" w:rsidRPr="00747722" w:rsidRDefault="00A45F2B" w:rsidP="000460B4">
      <w:pPr>
        <w:numPr>
          <w:ilvl w:val="0"/>
          <w:numId w:val="133"/>
        </w:numPr>
        <w:spacing w:after="0" w:line="259" w:lineRule="auto"/>
        <w:ind w:left="360"/>
        <w:jc w:val="both"/>
        <w:rPr>
          <w:rFonts w:ascii="Arial" w:hAnsi="Arial" w:cs="Arial"/>
          <w:sz w:val="28"/>
          <w:szCs w:val="28"/>
        </w:rPr>
      </w:pPr>
      <w:r w:rsidRPr="00747722">
        <w:rPr>
          <w:rFonts w:ascii="Arial" w:hAnsi="Arial" w:cs="Arial"/>
          <w:sz w:val="28"/>
          <w:szCs w:val="28"/>
        </w:rPr>
        <w:t>carry a load of 227 kg minimum, and</w:t>
      </w:r>
    </w:p>
    <w:p w14:paraId="1ED75BEB" w14:textId="77777777" w:rsidR="00A45F2B" w:rsidRPr="00747722" w:rsidRDefault="00A45F2B" w:rsidP="000460B4">
      <w:pPr>
        <w:numPr>
          <w:ilvl w:val="0"/>
          <w:numId w:val="133"/>
        </w:numPr>
        <w:spacing w:after="0" w:line="259" w:lineRule="auto"/>
        <w:ind w:left="360"/>
        <w:jc w:val="both"/>
        <w:rPr>
          <w:rFonts w:ascii="Arial" w:hAnsi="Arial" w:cs="Arial"/>
          <w:sz w:val="28"/>
          <w:szCs w:val="28"/>
        </w:rPr>
      </w:pPr>
      <w:r w:rsidRPr="00747722">
        <w:rPr>
          <w:rFonts w:ascii="Arial" w:hAnsi="Arial" w:cs="Arial"/>
          <w:sz w:val="28"/>
          <w:szCs w:val="28"/>
        </w:rPr>
        <w:t>transport an adult to the water closet, lavatory or change table.</w:t>
      </w:r>
    </w:p>
    <w:p w14:paraId="46EDF6C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52" w:name="_Toc115804352"/>
      <w:bookmarkStart w:id="553" w:name="_Toc115804611"/>
      <w:bookmarkStart w:id="554" w:name="_Toc115805128"/>
      <w:bookmarkStart w:id="555" w:name="_Toc115805705"/>
      <w:bookmarkStart w:id="556" w:name="_Toc115977202"/>
      <w:bookmarkStart w:id="557" w:name="_Ref114587429"/>
      <w:bookmarkStart w:id="558" w:name="_Toc117783770"/>
      <w:bookmarkStart w:id="559" w:name="_Toc156901243"/>
      <w:bookmarkEnd w:id="552"/>
      <w:bookmarkEnd w:id="553"/>
      <w:bookmarkEnd w:id="554"/>
      <w:bookmarkEnd w:id="555"/>
      <w:bookmarkEnd w:id="556"/>
      <w:r w:rsidRPr="00747722">
        <w:rPr>
          <w:rFonts w:ascii="Arial" w:hAnsi="Arial" w:cs="Arial"/>
          <w:sz w:val="28"/>
          <w:szCs w:val="28"/>
        </w:rPr>
        <w:t>Emergency notification system</w:t>
      </w:r>
      <w:bookmarkEnd w:id="557"/>
      <w:bookmarkEnd w:id="558"/>
      <w:bookmarkEnd w:id="559"/>
    </w:p>
    <w:p w14:paraId="3220F0C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60" w:name="_Ref114585721"/>
      <w:r w:rsidRPr="00747722">
        <w:rPr>
          <w:rFonts w:ascii="Arial" w:hAnsi="Arial" w:cs="Arial"/>
          <w:sz w:val="28"/>
          <w:szCs w:val="28"/>
        </w:rPr>
        <w:t>Operation</w:t>
      </w:r>
      <w:bookmarkEnd w:id="560"/>
    </w:p>
    <w:p w14:paraId="34C2F7BD" w14:textId="5727198D"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include an emergency notification system that is operable by interior buttons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from a height above the finished floor surface between:</w:t>
      </w:r>
    </w:p>
    <w:p w14:paraId="36A6CC87" w14:textId="77777777" w:rsidR="00A45F2B" w:rsidRPr="00747722" w:rsidRDefault="00A45F2B" w:rsidP="000460B4">
      <w:pPr>
        <w:numPr>
          <w:ilvl w:val="0"/>
          <w:numId w:val="218"/>
        </w:numPr>
        <w:spacing w:after="0" w:line="259" w:lineRule="auto"/>
        <w:ind w:left="360"/>
        <w:jc w:val="both"/>
        <w:rPr>
          <w:rFonts w:ascii="Arial" w:hAnsi="Arial" w:cs="Arial"/>
          <w:sz w:val="28"/>
          <w:szCs w:val="28"/>
        </w:rPr>
      </w:pPr>
      <w:r w:rsidRPr="00747722">
        <w:rPr>
          <w:rFonts w:ascii="Arial" w:hAnsi="Arial" w:cs="Arial"/>
          <w:sz w:val="28"/>
          <w:szCs w:val="28"/>
        </w:rPr>
        <w:t>150 mm minimum and 300 mm maximum, and</w:t>
      </w:r>
    </w:p>
    <w:p w14:paraId="380119BB" w14:textId="77777777" w:rsidR="00A45F2B" w:rsidRPr="00747722" w:rsidRDefault="00A45F2B" w:rsidP="000460B4">
      <w:pPr>
        <w:numPr>
          <w:ilvl w:val="0"/>
          <w:numId w:val="218"/>
        </w:numPr>
        <w:spacing w:after="0" w:line="259" w:lineRule="auto"/>
        <w:ind w:left="360"/>
        <w:jc w:val="both"/>
        <w:rPr>
          <w:rFonts w:ascii="Arial" w:hAnsi="Arial" w:cs="Arial"/>
          <w:sz w:val="28"/>
          <w:szCs w:val="28"/>
        </w:rPr>
      </w:pPr>
      <w:r w:rsidRPr="00747722">
        <w:rPr>
          <w:rFonts w:ascii="Arial" w:hAnsi="Arial" w:cs="Arial"/>
          <w:sz w:val="28"/>
          <w:szCs w:val="28"/>
        </w:rPr>
        <w:t>900 mm minimum and 1,100 mm maximum.</w:t>
      </w:r>
    </w:p>
    <w:p w14:paraId="1D44E7B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777AF81A" w14:textId="77C1FA1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buttons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_Ref114585721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7.3.14.1</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located so as not to be confused with the:</w:t>
      </w:r>
    </w:p>
    <w:p w14:paraId="438CF15C" w14:textId="1FC80316" w:rsidR="00A45F2B" w:rsidRPr="00747722" w:rsidRDefault="00A45F2B" w:rsidP="000460B4">
      <w:pPr>
        <w:numPr>
          <w:ilvl w:val="0"/>
          <w:numId w:val="220"/>
        </w:numPr>
        <w:spacing w:after="0" w:line="259" w:lineRule="auto"/>
        <w:ind w:left="360"/>
        <w:jc w:val="both"/>
        <w:rPr>
          <w:rFonts w:ascii="Arial" w:hAnsi="Arial" w:cs="Arial"/>
          <w:sz w:val="28"/>
          <w:szCs w:val="28"/>
        </w:rPr>
      </w:pPr>
      <w:r w:rsidRPr="00747722">
        <w:rPr>
          <w:rFonts w:ascii="Arial" w:hAnsi="Arial" w:cs="Arial"/>
          <w:sz w:val="28"/>
          <w:szCs w:val="28"/>
        </w:rPr>
        <w:t xml:space="preserve">buttons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_Ref114588382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7.3.4.1.1</w:t>
      </w:r>
      <w:r w:rsidRPr="00747722">
        <w:rPr>
          <w:rFonts w:ascii="Arial" w:hAnsi="Arial" w:cs="Arial"/>
          <w:color w:val="0066FF"/>
          <w:sz w:val="28"/>
          <w:szCs w:val="28"/>
          <w:u w:val="single"/>
        </w:rPr>
        <w:fldChar w:fldCharType="end"/>
      </w:r>
      <w:r w:rsidRPr="00747722">
        <w:rPr>
          <w:rFonts w:ascii="Arial" w:hAnsi="Arial" w:cs="Arial"/>
          <w:sz w:val="28"/>
          <w:szCs w:val="28"/>
        </w:rPr>
        <w:t xml:space="preserve"> a) for the operation and release of the door locking mechanism, and</w:t>
      </w:r>
    </w:p>
    <w:p w14:paraId="11143044" w14:textId="106086BB" w:rsidR="00A45F2B" w:rsidRPr="00747722" w:rsidRDefault="00A45F2B" w:rsidP="000460B4">
      <w:pPr>
        <w:numPr>
          <w:ilvl w:val="0"/>
          <w:numId w:val="220"/>
        </w:numPr>
        <w:spacing w:after="0" w:line="259" w:lineRule="auto"/>
        <w:ind w:left="360"/>
        <w:jc w:val="both"/>
        <w:rPr>
          <w:rFonts w:ascii="Arial" w:hAnsi="Arial" w:cs="Arial"/>
          <w:sz w:val="28"/>
          <w:szCs w:val="28"/>
        </w:rPr>
      </w:pPr>
      <w:r w:rsidRPr="00747722">
        <w:rPr>
          <w:rFonts w:ascii="Arial" w:hAnsi="Arial" w:cs="Arial"/>
          <w:sz w:val="28"/>
          <w:szCs w:val="28"/>
        </w:rPr>
        <w:t xml:space="preserve">controls required in conformance with Clauses </w:t>
      </w:r>
      <w:r w:rsidR="002F38BB" w:rsidRPr="002F38BB">
        <w:rPr>
          <w:rFonts w:ascii="Arial" w:hAnsi="Arial" w:cs="Arial"/>
          <w:color w:val="0066FF"/>
          <w:sz w:val="28"/>
          <w:szCs w:val="28"/>
          <w:u w:val="single"/>
        </w:rPr>
        <w:fldChar w:fldCharType="begin"/>
      </w:r>
      <w:r w:rsidR="002F38BB" w:rsidRPr="002F38BB">
        <w:rPr>
          <w:rFonts w:ascii="Arial" w:hAnsi="Arial" w:cs="Arial"/>
          <w:color w:val="0066FF"/>
          <w:sz w:val="28"/>
          <w:szCs w:val="28"/>
          <w:u w:val="single"/>
        </w:rPr>
        <w:instrText xml:space="preserve"> REF _Ref156900545 \r \h </w:instrText>
      </w:r>
      <w:r w:rsidR="002F38BB">
        <w:rPr>
          <w:rFonts w:ascii="Arial" w:hAnsi="Arial" w:cs="Arial"/>
          <w:color w:val="0066FF"/>
          <w:sz w:val="28"/>
          <w:szCs w:val="28"/>
          <w:u w:val="single"/>
        </w:rPr>
        <w:instrText xml:space="preserve"> \* MERGEFORMAT </w:instrText>
      </w:r>
      <w:r w:rsidR="002F38BB" w:rsidRPr="002F38BB">
        <w:rPr>
          <w:rFonts w:ascii="Arial" w:hAnsi="Arial" w:cs="Arial"/>
          <w:color w:val="0066FF"/>
          <w:sz w:val="28"/>
          <w:szCs w:val="28"/>
          <w:u w:val="single"/>
        </w:rPr>
      </w:r>
      <w:r w:rsidR="002F38BB" w:rsidRPr="002F38BB">
        <w:rPr>
          <w:rFonts w:ascii="Arial" w:hAnsi="Arial" w:cs="Arial"/>
          <w:color w:val="0066FF"/>
          <w:sz w:val="28"/>
          <w:szCs w:val="28"/>
          <w:u w:val="single"/>
        </w:rPr>
        <w:fldChar w:fldCharType="separate"/>
      </w:r>
      <w:r w:rsidR="002F38BB">
        <w:rPr>
          <w:rFonts w:ascii="Arial" w:hAnsi="Arial" w:cs="Arial"/>
          <w:color w:val="0066FF"/>
          <w:sz w:val="28"/>
          <w:szCs w:val="28"/>
          <w:u w:val="single"/>
        </w:rPr>
        <w:t>7.2.1</w:t>
      </w:r>
      <w:r w:rsidR="002F38BB" w:rsidRPr="002F38BB">
        <w:rPr>
          <w:rFonts w:ascii="Arial" w:hAnsi="Arial" w:cs="Arial"/>
          <w:color w:val="0066FF"/>
          <w:sz w:val="28"/>
          <w:szCs w:val="28"/>
          <w:u w:val="single"/>
        </w:rPr>
        <w:fldChar w:fldCharType="end"/>
      </w:r>
      <w:r w:rsidR="002F38BB">
        <w:rPr>
          <w:rFonts w:ascii="Arial" w:hAnsi="Arial" w:cs="Arial"/>
          <w:sz w:val="28"/>
          <w:szCs w:val="28"/>
        </w:rPr>
        <w:t xml:space="preserve"> </w:t>
      </w:r>
      <w:r w:rsidRPr="00747722">
        <w:rPr>
          <w:rFonts w:ascii="Arial" w:hAnsi="Arial" w:cs="Arial"/>
          <w:sz w:val="28"/>
          <w:szCs w:val="28"/>
        </w:rPr>
        <w:t xml:space="preserve">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_Ref114588497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5.5.7.1</w:t>
      </w:r>
      <w:r w:rsidRPr="00747722">
        <w:rPr>
          <w:rFonts w:ascii="Arial" w:hAnsi="Arial" w:cs="Arial"/>
          <w:color w:val="0066FF"/>
          <w:sz w:val="28"/>
          <w:szCs w:val="28"/>
          <w:u w:val="single"/>
        </w:rPr>
        <w:fldChar w:fldCharType="end"/>
      </w:r>
      <w:r w:rsidRPr="00747722">
        <w:rPr>
          <w:rFonts w:ascii="Arial" w:hAnsi="Arial" w:cs="Arial"/>
          <w:sz w:val="28"/>
          <w:szCs w:val="28"/>
        </w:rPr>
        <w:t xml:space="preserve"> e) for the operation of the power door operator.  </w:t>
      </w:r>
    </w:p>
    <w:p w14:paraId="4E8C4C0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Notification</w:t>
      </w:r>
    </w:p>
    <w:p w14:paraId="774CE87A" w14:textId="77777777" w:rsidR="00A45F2B" w:rsidRPr="00747722" w:rsidRDefault="00A45F2B" w:rsidP="00A45F2B">
      <w:pPr>
        <w:spacing w:before="240"/>
        <w:jc w:val="both"/>
        <w:rPr>
          <w:rFonts w:ascii="Arial" w:hAnsi="Arial" w:cs="Arial"/>
          <w:i/>
          <w:sz w:val="28"/>
          <w:szCs w:val="28"/>
        </w:rPr>
      </w:pPr>
      <w:r w:rsidRPr="00747722">
        <w:rPr>
          <w:rFonts w:ascii="Arial" w:hAnsi="Arial" w:cs="Arial"/>
          <w:b/>
          <w:bCs/>
          <w:sz w:val="28"/>
          <w:szCs w:val="28"/>
        </w:rPr>
        <w:t>Note:</w:t>
      </w:r>
      <w:r w:rsidRPr="00747722">
        <w:rPr>
          <w:rFonts w:ascii="Arial" w:hAnsi="Arial" w:cs="Arial"/>
          <w:i/>
          <w:iCs/>
          <w:sz w:val="28"/>
          <w:szCs w:val="28"/>
        </w:rPr>
        <w:t xml:space="preserve"> Where the universal washroom is located in a building equipped with a monitored system, the emergency notification system should be connected to that system to notify onsite personnel when the system is activated.</w:t>
      </w:r>
    </w:p>
    <w:p w14:paraId="5C7F84E8" w14:textId="1E99075C"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universal washroom shall include a combination flashing light and audible alarm, on the exterior wall and adjacent to the door, that will operate upon operation of the buttons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_Ref114585721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7.3.14.1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31AAA6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Signs</w:t>
      </w:r>
    </w:p>
    <w:p w14:paraId="5107D708" w14:textId="6AD3F573"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Instructions for the operation of the emergency notification system shall be indicated by a sign with raised characters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w:t>
      </w:r>
      <w:r w:rsidRPr="00747722">
        <w:rPr>
          <w:rFonts w:ascii="Arial" w:hAnsi="Arial" w:cs="Arial"/>
          <w:sz w:val="28"/>
          <w:szCs w:val="28"/>
        </w:rPr>
        <w:t>and braille in conformance with Clause</w:t>
      </w:r>
      <w:r w:rsidRPr="00747722">
        <w:rPr>
          <w:rFonts w:ascii="Arial" w:hAnsi="Arial" w:cs="Arial"/>
          <w:color w:val="0066FF"/>
          <w:sz w:val="28"/>
          <w:szCs w:val="28"/>
          <w:u w:val="single"/>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located adjacent to the buttons required to operate the emergency notification system.</w:t>
      </w:r>
    </w:p>
    <w:p w14:paraId="34D12ECA"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61" w:name="_Ref85198108"/>
      <w:bookmarkStart w:id="562" w:name="_Ref85198177"/>
      <w:bookmarkStart w:id="563" w:name="_Toc117783771"/>
      <w:bookmarkStart w:id="564" w:name="_Toc156901244"/>
      <w:r w:rsidRPr="00747722">
        <w:rPr>
          <w:rFonts w:ascii="Arial" w:hAnsi="Arial" w:cs="Arial"/>
          <w:sz w:val="28"/>
          <w:szCs w:val="28"/>
        </w:rPr>
        <w:t>Showers</w:t>
      </w:r>
      <w:bookmarkEnd w:id="561"/>
      <w:bookmarkEnd w:id="562"/>
      <w:bookmarkEnd w:id="563"/>
      <w:bookmarkEnd w:id="564"/>
    </w:p>
    <w:p w14:paraId="57FCCFE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65" w:name="_Toc117783772"/>
      <w:bookmarkStart w:id="566" w:name="_Toc156901245"/>
      <w:r w:rsidRPr="00747722">
        <w:rPr>
          <w:rFonts w:ascii="Arial" w:hAnsi="Arial" w:cs="Arial"/>
          <w:sz w:val="28"/>
          <w:szCs w:val="28"/>
        </w:rPr>
        <w:t>Clear floor area</w:t>
      </w:r>
      <w:bookmarkEnd w:id="565"/>
      <w:bookmarkEnd w:id="566"/>
    </w:p>
    <w:p w14:paraId="18C0A69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67" w:name="_Ref156900953"/>
      <w:r w:rsidRPr="00747722">
        <w:rPr>
          <w:rFonts w:ascii="Arial" w:hAnsi="Arial" w:cs="Arial"/>
          <w:sz w:val="28"/>
          <w:szCs w:val="28"/>
        </w:rPr>
        <w:t>Shower entrance</w:t>
      </w:r>
      <w:bookmarkEnd w:id="567"/>
    </w:p>
    <w:p w14:paraId="31C2AD6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room in which an accessible shower is located shall be provided with a clear floor area:</w:t>
      </w:r>
    </w:p>
    <w:p w14:paraId="1482AF52" w14:textId="175390EB" w:rsidR="00A45F2B" w:rsidRPr="00747722" w:rsidRDefault="00A45F2B" w:rsidP="000460B4">
      <w:pPr>
        <w:numPr>
          <w:ilvl w:val="0"/>
          <w:numId w:val="60"/>
        </w:numPr>
        <w:spacing w:after="0" w:line="259" w:lineRule="auto"/>
        <w:ind w:left="360"/>
        <w:jc w:val="both"/>
        <w:rPr>
          <w:rFonts w:ascii="Arial" w:hAnsi="Arial" w:cs="Arial"/>
          <w:sz w:val="28"/>
          <w:szCs w:val="28"/>
        </w:rPr>
      </w:pPr>
      <w:r w:rsidRPr="00747722">
        <w:rPr>
          <w:rFonts w:ascii="Arial" w:hAnsi="Arial" w:cs="Arial"/>
          <w:sz w:val="28"/>
          <w:szCs w:val="28"/>
        </w:rPr>
        <w:t xml:space="preserve">for turning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and</w:t>
      </w:r>
    </w:p>
    <w:p w14:paraId="748C9608" w14:textId="77777777" w:rsidR="00A45F2B" w:rsidRPr="00747722" w:rsidRDefault="00A45F2B" w:rsidP="000460B4">
      <w:pPr>
        <w:numPr>
          <w:ilvl w:val="0"/>
          <w:numId w:val="60"/>
        </w:numPr>
        <w:spacing w:after="0" w:line="259" w:lineRule="auto"/>
        <w:ind w:left="360"/>
        <w:jc w:val="both"/>
        <w:rPr>
          <w:rFonts w:ascii="Arial" w:hAnsi="Arial" w:cs="Arial"/>
          <w:sz w:val="28"/>
          <w:szCs w:val="28"/>
        </w:rPr>
      </w:pPr>
      <w:r w:rsidRPr="00747722">
        <w:rPr>
          <w:rFonts w:ascii="Arial" w:hAnsi="Arial" w:cs="Arial"/>
          <w:sz w:val="28"/>
          <w:szCs w:val="28"/>
        </w:rPr>
        <w:t>at the entrance to the accessible shower for a forward approach that is:</w:t>
      </w:r>
    </w:p>
    <w:p w14:paraId="5064A86B" w14:textId="0CB8ABED" w:rsidR="00A45F2B" w:rsidRPr="00747722" w:rsidRDefault="00A45F2B" w:rsidP="000460B4">
      <w:pPr>
        <w:numPr>
          <w:ilvl w:val="0"/>
          <w:numId w:val="61"/>
        </w:numPr>
        <w:spacing w:after="0" w:line="259" w:lineRule="auto"/>
        <w:ind w:left="81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 and</w:t>
      </w:r>
    </w:p>
    <w:p w14:paraId="409DDFEC" w14:textId="0D7E0686" w:rsidR="00A45F2B" w:rsidRPr="00747722" w:rsidRDefault="00A45F2B" w:rsidP="000460B4">
      <w:pPr>
        <w:numPr>
          <w:ilvl w:val="0"/>
          <w:numId w:val="61"/>
        </w:numPr>
        <w:spacing w:after="0" w:line="259" w:lineRule="auto"/>
        <w:ind w:left="810"/>
        <w:jc w:val="both"/>
        <w:rPr>
          <w:rFonts w:ascii="Arial" w:hAnsi="Arial" w:cs="Arial"/>
          <w:sz w:val="28"/>
          <w:szCs w:val="28"/>
        </w:rPr>
      </w:pPr>
      <w:r w:rsidRPr="00747722">
        <w:rPr>
          <w:rFonts w:ascii="Arial" w:hAnsi="Arial" w:cs="Arial"/>
          <w:sz w:val="28"/>
          <w:szCs w:val="28"/>
        </w:rPr>
        <w:t xml:space="preserve">the greater of the width of the accessible shower or the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w:t>
      </w:r>
    </w:p>
    <w:p w14:paraId="03A42C6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Shower</w:t>
      </w:r>
    </w:p>
    <w:p w14:paraId="4C48A384" w14:textId="716ADE6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of the shower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w:t>
      </w:r>
    </w:p>
    <w:p w14:paraId="19B5E3F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71F70225" w14:textId="0413848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 </w:t>
      </w:r>
      <w:r w:rsidR="002F38BB" w:rsidRPr="002F38BB">
        <w:rPr>
          <w:rFonts w:ascii="Arial" w:hAnsi="Arial" w:cs="Arial"/>
          <w:color w:val="0066FF"/>
          <w:sz w:val="28"/>
          <w:szCs w:val="28"/>
          <w:u w:val="single"/>
        </w:rPr>
        <w:fldChar w:fldCharType="begin"/>
      </w:r>
      <w:r w:rsidR="002F38BB" w:rsidRPr="002F38BB">
        <w:rPr>
          <w:rFonts w:ascii="Arial" w:hAnsi="Arial" w:cs="Arial"/>
          <w:color w:val="0066FF"/>
          <w:sz w:val="28"/>
          <w:szCs w:val="28"/>
          <w:u w:val="single"/>
        </w:rPr>
        <w:instrText xml:space="preserve"> REF _Ref156900953 \r \h </w:instrText>
      </w:r>
      <w:r w:rsidR="002F38BB">
        <w:rPr>
          <w:rFonts w:ascii="Arial" w:hAnsi="Arial" w:cs="Arial"/>
          <w:color w:val="0066FF"/>
          <w:sz w:val="28"/>
          <w:szCs w:val="28"/>
          <w:u w:val="single"/>
        </w:rPr>
        <w:instrText xml:space="preserve"> \* MERGEFORMAT </w:instrText>
      </w:r>
      <w:r w:rsidR="002F38BB" w:rsidRPr="002F38BB">
        <w:rPr>
          <w:rFonts w:ascii="Arial" w:hAnsi="Arial" w:cs="Arial"/>
          <w:color w:val="0066FF"/>
          <w:sz w:val="28"/>
          <w:szCs w:val="28"/>
          <w:u w:val="single"/>
        </w:rPr>
      </w:r>
      <w:r w:rsidR="002F38BB" w:rsidRPr="002F38BB">
        <w:rPr>
          <w:rFonts w:ascii="Arial" w:hAnsi="Arial" w:cs="Arial"/>
          <w:color w:val="0066FF"/>
          <w:sz w:val="28"/>
          <w:szCs w:val="28"/>
          <w:u w:val="single"/>
        </w:rPr>
        <w:fldChar w:fldCharType="separate"/>
      </w:r>
      <w:r w:rsidR="002F38BB">
        <w:rPr>
          <w:rFonts w:ascii="Arial" w:hAnsi="Arial" w:cs="Arial"/>
          <w:color w:val="0066FF"/>
          <w:sz w:val="28"/>
          <w:szCs w:val="28"/>
          <w:u w:val="single"/>
        </w:rPr>
        <w:t>7.4.1.1</w:t>
      </w:r>
      <w:r w:rsidR="002F38BB" w:rsidRPr="002F38BB">
        <w:rPr>
          <w:rFonts w:ascii="Arial" w:hAnsi="Arial" w:cs="Arial"/>
          <w:color w:val="0066FF"/>
          <w:sz w:val="28"/>
          <w:szCs w:val="28"/>
          <w:u w:val="single"/>
        </w:rPr>
        <w:fldChar w:fldCharType="end"/>
      </w:r>
      <w:r w:rsidR="002F38BB">
        <w:rPr>
          <w:rFonts w:ascii="Arial" w:hAnsi="Arial" w:cs="Arial"/>
          <w:sz w:val="28"/>
          <w:szCs w:val="28"/>
        </w:rPr>
        <w:t xml:space="preserve"> </w:t>
      </w:r>
      <w:r w:rsidRPr="00747722">
        <w:rPr>
          <w:rFonts w:ascii="Arial" w:hAnsi="Arial" w:cs="Arial"/>
          <w:sz w:val="28"/>
          <w:szCs w:val="28"/>
        </w:rPr>
        <w:t xml:space="preserve">a) for turning can overlap with the clear floor area required by Clause </w:t>
      </w:r>
      <w:r w:rsidR="002F38BB" w:rsidRPr="002F38BB">
        <w:rPr>
          <w:rFonts w:ascii="Arial" w:hAnsi="Arial" w:cs="Arial"/>
          <w:color w:val="0066FF"/>
          <w:sz w:val="28"/>
          <w:szCs w:val="28"/>
          <w:u w:val="single"/>
        </w:rPr>
        <w:fldChar w:fldCharType="begin"/>
      </w:r>
      <w:r w:rsidR="002F38BB" w:rsidRPr="002F38BB">
        <w:rPr>
          <w:rFonts w:ascii="Arial" w:hAnsi="Arial" w:cs="Arial"/>
          <w:color w:val="0066FF"/>
          <w:sz w:val="28"/>
          <w:szCs w:val="28"/>
          <w:u w:val="single"/>
        </w:rPr>
        <w:instrText xml:space="preserve"> REF _Ref156900953 \r \h </w:instrText>
      </w:r>
      <w:r w:rsidR="002F38BB">
        <w:rPr>
          <w:rFonts w:ascii="Arial" w:hAnsi="Arial" w:cs="Arial"/>
          <w:color w:val="0066FF"/>
          <w:sz w:val="28"/>
          <w:szCs w:val="28"/>
          <w:u w:val="single"/>
        </w:rPr>
        <w:instrText xml:space="preserve"> \* MERGEFORMAT </w:instrText>
      </w:r>
      <w:r w:rsidR="002F38BB" w:rsidRPr="002F38BB">
        <w:rPr>
          <w:rFonts w:ascii="Arial" w:hAnsi="Arial" w:cs="Arial"/>
          <w:color w:val="0066FF"/>
          <w:sz w:val="28"/>
          <w:szCs w:val="28"/>
          <w:u w:val="single"/>
        </w:rPr>
      </w:r>
      <w:r w:rsidR="002F38BB" w:rsidRPr="002F38BB">
        <w:rPr>
          <w:rFonts w:ascii="Arial" w:hAnsi="Arial" w:cs="Arial"/>
          <w:color w:val="0066FF"/>
          <w:sz w:val="28"/>
          <w:szCs w:val="28"/>
          <w:u w:val="single"/>
        </w:rPr>
        <w:fldChar w:fldCharType="separate"/>
      </w:r>
      <w:r w:rsidR="002F38BB">
        <w:rPr>
          <w:rFonts w:ascii="Arial" w:hAnsi="Arial" w:cs="Arial"/>
          <w:color w:val="0066FF"/>
          <w:sz w:val="28"/>
          <w:szCs w:val="28"/>
          <w:u w:val="single"/>
        </w:rPr>
        <w:t>7.4.1.1</w:t>
      </w:r>
      <w:r w:rsidR="002F38BB" w:rsidRPr="002F38BB">
        <w:rPr>
          <w:rFonts w:ascii="Arial" w:hAnsi="Arial" w:cs="Arial"/>
          <w:color w:val="0066FF"/>
          <w:sz w:val="28"/>
          <w:szCs w:val="28"/>
          <w:u w:val="single"/>
        </w:rPr>
        <w:fldChar w:fldCharType="end"/>
      </w:r>
      <w:r w:rsidR="002F38BB">
        <w:rPr>
          <w:rFonts w:ascii="Arial" w:hAnsi="Arial" w:cs="Arial"/>
          <w:sz w:val="28"/>
          <w:szCs w:val="28"/>
        </w:rPr>
        <w:t xml:space="preserve"> </w:t>
      </w:r>
      <w:r w:rsidRPr="00747722">
        <w:rPr>
          <w:rFonts w:ascii="Arial" w:hAnsi="Arial" w:cs="Arial"/>
          <w:sz w:val="28"/>
          <w:szCs w:val="28"/>
        </w:rPr>
        <w:t>b) adjacent to the accessible shower.</w:t>
      </w:r>
    </w:p>
    <w:p w14:paraId="2C1A44F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Obstructions</w:t>
      </w:r>
    </w:p>
    <w:p w14:paraId="06D4BDE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Fixtures</w:t>
      </w:r>
    </w:p>
    <w:p w14:paraId="2A87132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shower fixtures are permitted to project into the shower stall clear floor area provided they do not restrict access to the shower.</w:t>
      </w:r>
    </w:p>
    <w:p w14:paraId="1AF681C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Doors and curtains</w:t>
      </w:r>
    </w:p>
    <w:p w14:paraId="7DDD9B7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accessible shower enclosure doors and curtains shall not obstruct the controls or the clear floor area at the entrance to the accessible shower stall.</w:t>
      </w:r>
    </w:p>
    <w:p w14:paraId="39A2EF5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68" w:name="_Toc117783773"/>
      <w:bookmarkStart w:id="569" w:name="_Toc156901246"/>
      <w:r w:rsidRPr="00747722">
        <w:rPr>
          <w:rFonts w:ascii="Arial" w:hAnsi="Arial" w:cs="Arial"/>
          <w:sz w:val="28"/>
          <w:szCs w:val="28"/>
        </w:rPr>
        <w:t>Clear height</w:t>
      </w:r>
      <w:bookmarkEnd w:id="568"/>
      <w:bookmarkEnd w:id="569"/>
    </w:p>
    <w:p w14:paraId="3AC4A9D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entrance of an accessible shower stall and the accessible shower stall shall have a clear height of 2,000 mm minimum.</w:t>
      </w:r>
    </w:p>
    <w:p w14:paraId="25B51AD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0" w:name="_Toc117783774"/>
      <w:bookmarkStart w:id="571" w:name="_Toc156901247"/>
      <w:r w:rsidRPr="00747722">
        <w:rPr>
          <w:rFonts w:ascii="Arial" w:hAnsi="Arial" w:cs="Arial"/>
          <w:sz w:val="28"/>
          <w:szCs w:val="28"/>
        </w:rPr>
        <w:t>Surface conditions</w:t>
      </w:r>
      <w:bookmarkEnd w:id="570"/>
      <w:bookmarkEnd w:id="571"/>
    </w:p>
    <w:p w14:paraId="2FD278C0" w14:textId="60CFF6A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shower clear entrance floor area and shower stall shall have a floor surface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86F39C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2" w:name="_Toc117783775"/>
      <w:bookmarkStart w:id="573" w:name="_Toc156901248"/>
      <w:r w:rsidRPr="00747722">
        <w:rPr>
          <w:rFonts w:ascii="Arial" w:hAnsi="Arial" w:cs="Arial"/>
          <w:sz w:val="28"/>
          <w:szCs w:val="28"/>
        </w:rPr>
        <w:t>Changes in level</w:t>
      </w:r>
      <w:bookmarkEnd w:id="572"/>
      <w:bookmarkEnd w:id="573"/>
    </w:p>
    <w:p w14:paraId="1E07C9C7" w14:textId="4DE9583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shower stall threshold shall be level with the adjacent finished floor surface or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BD4AC4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4" w:name="_Toc117783776"/>
      <w:bookmarkStart w:id="575" w:name="_Toc156901249"/>
      <w:r w:rsidRPr="00747722">
        <w:rPr>
          <w:rFonts w:ascii="Arial" w:hAnsi="Arial" w:cs="Arial"/>
          <w:sz w:val="28"/>
          <w:szCs w:val="28"/>
        </w:rPr>
        <w:t>Seat</w:t>
      </w:r>
      <w:bookmarkEnd w:id="574"/>
      <w:bookmarkEnd w:id="575"/>
    </w:p>
    <w:p w14:paraId="18E15F6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1916D7A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seat shall be provided in an accessible shower.</w:t>
      </w:r>
    </w:p>
    <w:p w14:paraId="1C5CE41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Type</w:t>
      </w:r>
    </w:p>
    <w:p w14:paraId="32A6EA7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be a folding-type that folds in an upward direction and is not spring-loaded.</w:t>
      </w:r>
    </w:p>
    <w:p w14:paraId="487DEC9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21E92A8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be:</w:t>
      </w:r>
    </w:p>
    <w:p w14:paraId="09114B32" w14:textId="77777777" w:rsidR="00A45F2B" w:rsidRPr="00747722" w:rsidRDefault="00A45F2B" w:rsidP="000460B4">
      <w:pPr>
        <w:numPr>
          <w:ilvl w:val="0"/>
          <w:numId w:val="63"/>
        </w:numPr>
        <w:spacing w:after="0" w:line="259" w:lineRule="auto"/>
        <w:ind w:left="360"/>
        <w:jc w:val="both"/>
        <w:rPr>
          <w:rFonts w:ascii="Arial" w:hAnsi="Arial" w:cs="Arial"/>
          <w:sz w:val="28"/>
          <w:szCs w:val="28"/>
        </w:rPr>
      </w:pPr>
      <w:r w:rsidRPr="00747722">
        <w:rPr>
          <w:rFonts w:ascii="Arial" w:hAnsi="Arial" w:cs="Arial"/>
          <w:sz w:val="28"/>
          <w:szCs w:val="28"/>
        </w:rPr>
        <w:t>500 mm minimum in width, and</w:t>
      </w:r>
    </w:p>
    <w:p w14:paraId="777E81F2" w14:textId="77777777" w:rsidR="00A45F2B" w:rsidRPr="00747722" w:rsidRDefault="00A45F2B" w:rsidP="000460B4">
      <w:pPr>
        <w:numPr>
          <w:ilvl w:val="0"/>
          <w:numId w:val="63"/>
        </w:numPr>
        <w:spacing w:after="0" w:line="259" w:lineRule="auto"/>
        <w:ind w:left="360"/>
        <w:jc w:val="both"/>
        <w:rPr>
          <w:rFonts w:ascii="Arial" w:hAnsi="Arial" w:cs="Arial"/>
          <w:sz w:val="28"/>
          <w:szCs w:val="28"/>
        </w:rPr>
      </w:pPr>
      <w:r w:rsidRPr="00747722">
        <w:rPr>
          <w:rFonts w:ascii="Arial" w:hAnsi="Arial" w:cs="Arial"/>
          <w:sz w:val="28"/>
          <w:szCs w:val="28"/>
        </w:rPr>
        <w:t>450 mm minimum in depth.</w:t>
      </w:r>
    </w:p>
    <w:p w14:paraId="4B4C176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Location</w:t>
      </w:r>
    </w:p>
    <w:p w14:paraId="41299E7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have its front edge 500 mm maximum from the accessible shower controls and when folded down:</w:t>
      </w:r>
    </w:p>
    <w:p w14:paraId="74B0CD83" w14:textId="77777777" w:rsidR="00A45F2B" w:rsidRPr="00747722" w:rsidRDefault="00A45F2B" w:rsidP="000460B4">
      <w:pPr>
        <w:numPr>
          <w:ilvl w:val="0"/>
          <w:numId w:val="112"/>
        </w:numPr>
        <w:spacing w:after="0" w:line="259" w:lineRule="auto"/>
        <w:ind w:left="360"/>
        <w:jc w:val="both"/>
        <w:rPr>
          <w:rFonts w:ascii="Arial" w:hAnsi="Arial" w:cs="Arial"/>
          <w:sz w:val="28"/>
          <w:szCs w:val="28"/>
        </w:rPr>
      </w:pPr>
      <w:r w:rsidRPr="00747722">
        <w:rPr>
          <w:rFonts w:ascii="Arial" w:hAnsi="Arial" w:cs="Arial"/>
          <w:sz w:val="28"/>
          <w:szCs w:val="28"/>
        </w:rPr>
        <w:t>have its top surface between 460 mm minimum and 480 mm maximum above the finished floor surface, and</w:t>
      </w:r>
    </w:p>
    <w:p w14:paraId="3DC900B8" w14:textId="77777777" w:rsidR="00A45F2B" w:rsidRPr="00747722" w:rsidRDefault="00A45F2B" w:rsidP="000460B4">
      <w:pPr>
        <w:numPr>
          <w:ilvl w:val="0"/>
          <w:numId w:val="112"/>
        </w:numPr>
        <w:spacing w:after="0" w:line="259" w:lineRule="auto"/>
        <w:ind w:left="360"/>
        <w:jc w:val="both"/>
        <w:rPr>
          <w:rFonts w:ascii="Arial" w:hAnsi="Arial" w:cs="Arial"/>
          <w:sz w:val="28"/>
          <w:szCs w:val="28"/>
        </w:rPr>
      </w:pPr>
      <w:r w:rsidRPr="00747722">
        <w:rPr>
          <w:rFonts w:ascii="Arial" w:hAnsi="Arial" w:cs="Arial"/>
          <w:sz w:val="28"/>
          <w:szCs w:val="28"/>
        </w:rPr>
        <w:t>be spaced 40 mm maximum from the rear wall.</w:t>
      </w:r>
    </w:p>
    <w:p w14:paraId="632D5C7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Support</w:t>
      </w:r>
    </w:p>
    <w:p w14:paraId="5E42632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have:</w:t>
      </w:r>
    </w:p>
    <w:p w14:paraId="33E3BCE5" w14:textId="77777777" w:rsidR="00A45F2B" w:rsidRPr="00747722" w:rsidRDefault="00A45F2B" w:rsidP="000460B4">
      <w:pPr>
        <w:numPr>
          <w:ilvl w:val="0"/>
          <w:numId w:val="72"/>
        </w:numPr>
        <w:spacing w:after="0" w:line="259" w:lineRule="auto"/>
        <w:ind w:left="360"/>
        <w:jc w:val="both"/>
        <w:rPr>
          <w:rFonts w:ascii="Arial" w:hAnsi="Arial" w:cs="Arial"/>
          <w:sz w:val="28"/>
          <w:szCs w:val="28"/>
        </w:rPr>
      </w:pPr>
      <w:r w:rsidRPr="00747722">
        <w:rPr>
          <w:rFonts w:ascii="Arial" w:hAnsi="Arial" w:cs="Arial"/>
          <w:sz w:val="28"/>
          <w:szCs w:val="28"/>
        </w:rPr>
        <w:t>a fastener mounting device or supporting structure mounted on a side wall, and</w:t>
      </w:r>
    </w:p>
    <w:p w14:paraId="42D26739" w14:textId="77777777" w:rsidR="00A45F2B" w:rsidRPr="00747722" w:rsidRDefault="00A45F2B" w:rsidP="000460B4">
      <w:pPr>
        <w:numPr>
          <w:ilvl w:val="0"/>
          <w:numId w:val="72"/>
        </w:numPr>
        <w:spacing w:after="0" w:line="259" w:lineRule="auto"/>
        <w:ind w:left="360"/>
        <w:jc w:val="both"/>
        <w:rPr>
          <w:rFonts w:ascii="Arial" w:hAnsi="Arial" w:cs="Arial"/>
          <w:sz w:val="28"/>
          <w:szCs w:val="28"/>
        </w:rPr>
      </w:pPr>
      <w:r w:rsidRPr="00747722">
        <w:rPr>
          <w:rFonts w:ascii="Arial" w:hAnsi="Arial" w:cs="Arial"/>
          <w:sz w:val="28"/>
          <w:szCs w:val="28"/>
        </w:rPr>
        <w:t>support a load of 227 kg minimum.</w:t>
      </w:r>
    </w:p>
    <w:p w14:paraId="1CCEBAD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Surface</w:t>
      </w:r>
    </w:p>
    <w:p w14:paraId="41E3A3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surface shall:</w:t>
      </w:r>
    </w:p>
    <w:p w14:paraId="54F9B3F9"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padded,</w:t>
      </w:r>
    </w:p>
    <w:p w14:paraId="0A7A3160"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smooth,</w:t>
      </w:r>
    </w:p>
    <w:p w14:paraId="0CC4E228"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slip-resistant,</w:t>
      </w:r>
    </w:p>
    <w:p w14:paraId="7824C76F"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have no rough edges,</w:t>
      </w:r>
    </w:p>
    <w:p w14:paraId="3603E24A"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have front corners that are rounded to a radius of between 10 mm minimum and 15 mm maximum,</w:t>
      </w:r>
    </w:p>
    <w:p w14:paraId="4E0CF930"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have top edges that are rounded to a radius of between 2 mm minimum and 3 mm maximum,</w:t>
      </w:r>
    </w:p>
    <w:p w14:paraId="62C08B24"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designed to be easily cleaned, and</w:t>
      </w:r>
    </w:p>
    <w:p w14:paraId="0FA6C2B7"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impervious to water and self-drain, where holes or slots in single unit seats or by gaps between slats in compound seats, the diameter of the holes, the width of the slots and the gaps between slats shall be between 4 mm minimum and 6 mm maximum.</w:t>
      </w:r>
    </w:p>
    <w:p w14:paraId="0B88A9C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6" w:name="_Ref114039249"/>
      <w:bookmarkStart w:id="577" w:name="_Toc117783777"/>
      <w:bookmarkStart w:id="578" w:name="_Toc156901250"/>
      <w:r w:rsidRPr="00747722">
        <w:rPr>
          <w:rFonts w:ascii="Arial" w:hAnsi="Arial" w:cs="Arial"/>
          <w:sz w:val="28"/>
          <w:szCs w:val="28"/>
        </w:rPr>
        <w:t>Faucets and controls</w:t>
      </w:r>
      <w:bookmarkEnd w:id="576"/>
      <w:bookmarkEnd w:id="577"/>
      <w:bookmarkEnd w:id="578"/>
    </w:p>
    <w:p w14:paraId="14E5A26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893962B" w14:textId="470D55D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Accessible shower faucets and controls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0F4C02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Type</w:t>
      </w:r>
    </w:p>
    <w:p w14:paraId="287D159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shall have a pressure-equalizing or thermostatic-mixing valve.</w:t>
      </w:r>
    </w:p>
    <w:p w14:paraId="61B18E1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73A481C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shower controls shall be mounted:</w:t>
      </w:r>
    </w:p>
    <w:p w14:paraId="0912F048" w14:textId="77777777" w:rsidR="00A45F2B" w:rsidRPr="00747722" w:rsidRDefault="00A45F2B" w:rsidP="000460B4">
      <w:pPr>
        <w:numPr>
          <w:ilvl w:val="0"/>
          <w:numId w:val="73"/>
        </w:numPr>
        <w:spacing w:after="0" w:line="259" w:lineRule="auto"/>
        <w:ind w:left="360"/>
        <w:jc w:val="both"/>
        <w:rPr>
          <w:rFonts w:ascii="Arial" w:hAnsi="Arial" w:cs="Arial"/>
          <w:sz w:val="28"/>
          <w:szCs w:val="28"/>
        </w:rPr>
      </w:pPr>
      <w:r w:rsidRPr="00747722">
        <w:rPr>
          <w:rFonts w:ascii="Arial" w:hAnsi="Arial" w:cs="Arial"/>
          <w:sz w:val="28"/>
          <w:szCs w:val="28"/>
        </w:rPr>
        <w:t>on the wall opposite the entrance to the shower (back wall),</w:t>
      </w:r>
    </w:p>
    <w:p w14:paraId="3698B6ED" w14:textId="77777777" w:rsidR="00A45F2B" w:rsidRPr="00747722" w:rsidRDefault="00A45F2B" w:rsidP="000460B4">
      <w:pPr>
        <w:numPr>
          <w:ilvl w:val="0"/>
          <w:numId w:val="73"/>
        </w:numPr>
        <w:spacing w:after="0" w:line="259" w:lineRule="auto"/>
        <w:ind w:left="360"/>
        <w:jc w:val="both"/>
        <w:rPr>
          <w:rFonts w:ascii="Arial" w:hAnsi="Arial" w:cs="Arial"/>
          <w:sz w:val="28"/>
          <w:szCs w:val="28"/>
        </w:rPr>
      </w:pPr>
      <w:r w:rsidRPr="00747722">
        <w:rPr>
          <w:rFonts w:ascii="Arial" w:hAnsi="Arial" w:cs="Arial"/>
          <w:sz w:val="28"/>
          <w:szCs w:val="28"/>
        </w:rPr>
        <w:t>between 405 mm minimum and 685 mm maximum from the wall behind the seat, and</w:t>
      </w:r>
    </w:p>
    <w:p w14:paraId="1BAE617D" w14:textId="77777777" w:rsidR="00A45F2B" w:rsidRPr="00747722" w:rsidRDefault="00A45F2B" w:rsidP="000460B4">
      <w:pPr>
        <w:numPr>
          <w:ilvl w:val="0"/>
          <w:numId w:val="73"/>
        </w:numPr>
        <w:spacing w:after="0" w:line="259" w:lineRule="auto"/>
        <w:ind w:left="360"/>
        <w:jc w:val="both"/>
        <w:rPr>
          <w:rFonts w:ascii="Arial" w:hAnsi="Arial" w:cs="Arial"/>
          <w:sz w:val="28"/>
          <w:szCs w:val="28"/>
        </w:rPr>
      </w:pPr>
      <w:r w:rsidRPr="00747722">
        <w:rPr>
          <w:rFonts w:ascii="Arial" w:hAnsi="Arial" w:cs="Arial"/>
          <w:sz w:val="28"/>
          <w:szCs w:val="28"/>
        </w:rPr>
        <w:t>between 965 mm minimum and 1,200 mm maximum above the shower finished floor surface.</w:t>
      </w:r>
    </w:p>
    <w:p w14:paraId="0BDEC58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Water temperature</w:t>
      </w:r>
    </w:p>
    <w:p w14:paraId="7C4C08E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shower water temperature shall be 49 °C maximum.</w:t>
      </w:r>
    </w:p>
    <w:p w14:paraId="0BFE8FB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9" w:name="_Ref91695549"/>
      <w:bookmarkStart w:id="580" w:name="_Toc117783778"/>
      <w:bookmarkStart w:id="581" w:name="_Toc156901251"/>
      <w:r w:rsidRPr="00747722">
        <w:rPr>
          <w:rFonts w:ascii="Arial" w:hAnsi="Arial" w:cs="Arial"/>
          <w:sz w:val="28"/>
          <w:szCs w:val="28"/>
        </w:rPr>
        <w:t>Grab bars</w:t>
      </w:r>
      <w:bookmarkEnd w:id="579"/>
      <w:bookmarkEnd w:id="580"/>
      <w:bookmarkEnd w:id="581"/>
    </w:p>
    <w:p w14:paraId="3FDC147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79099016" w14:textId="33C0BA2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shower shall have two grab bars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_Ref91078354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_Ref114039046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7.4.7.2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_Ref114570832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7.4.7.3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EE9960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2" w:name="_Ref114039046"/>
      <w:r w:rsidRPr="00747722">
        <w:rPr>
          <w:rFonts w:ascii="Arial" w:hAnsi="Arial" w:cs="Arial"/>
          <w:sz w:val="28"/>
          <w:szCs w:val="28"/>
        </w:rPr>
        <w:t>Vertical grab bar</w:t>
      </w:r>
      <w:bookmarkEnd w:id="582"/>
    </w:p>
    <w:p w14:paraId="622E468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vertical grab bar shall:</w:t>
      </w:r>
    </w:p>
    <w:p w14:paraId="24540F0B"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be mounted on the same side wall as the seat,</w:t>
      </w:r>
    </w:p>
    <w:p w14:paraId="47D1F1B6"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be located between 50 mm minimum and 80 mm maximum from the adjacent clear floor area,</w:t>
      </w:r>
    </w:p>
    <w:p w14:paraId="5C32AF5A"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have the lower between 600 mm minimum and 650 mm maximum above the accessible shower finished floor surface, and</w:t>
      </w:r>
    </w:p>
    <w:p w14:paraId="1F7E008A"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be 1,000 mm minimum in length.</w:t>
      </w:r>
    </w:p>
    <w:p w14:paraId="3FE776B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3" w:name="_Ref114570832"/>
      <w:r w:rsidRPr="00747722">
        <w:rPr>
          <w:rFonts w:ascii="Arial" w:hAnsi="Arial" w:cs="Arial"/>
          <w:sz w:val="28"/>
          <w:szCs w:val="28"/>
        </w:rPr>
        <w:t>L-shaped grab bar</w:t>
      </w:r>
      <w:bookmarkEnd w:id="583"/>
    </w:p>
    <w:p w14:paraId="2DC30AE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L-shaped grab bar shall:</w:t>
      </w:r>
    </w:p>
    <w:p w14:paraId="2E850187" w14:textId="77777777" w:rsidR="00A45F2B" w:rsidRPr="00747722" w:rsidRDefault="00A45F2B" w:rsidP="000460B4">
      <w:pPr>
        <w:numPr>
          <w:ilvl w:val="0"/>
          <w:numId w:val="139"/>
        </w:numPr>
        <w:spacing w:after="0" w:line="259" w:lineRule="auto"/>
        <w:ind w:left="360"/>
        <w:jc w:val="both"/>
        <w:rPr>
          <w:rFonts w:ascii="Arial" w:hAnsi="Arial" w:cs="Arial"/>
          <w:sz w:val="28"/>
          <w:szCs w:val="28"/>
        </w:rPr>
      </w:pPr>
      <w:r w:rsidRPr="00747722">
        <w:rPr>
          <w:rFonts w:ascii="Arial" w:hAnsi="Arial" w:cs="Arial"/>
          <w:sz w:val="28"/>
          <w:szCs w:val="28"/>
        </w:rPr>
        <w:lastRenderedPageBreak/>
        <w:t>be mounted on the back wall, opposite the entrance to the accessible shower</w:t>
      </w:r>
    </w:p>
    <w:p w14:paraId="3F985CD4" w14:textId="77777777" w:rsidR="00A45F2B" w:rsidRPr="00747722" w:rsidRDefault="00A45F2B" w:rsidP="000460B4">
      <w:pPr>
        <w:numPr>
          <w:ilvl w:val="0"/>
          <w:numId w:val="139"/>
        </w:numPr>
        <w:spacing w:after="0" w:line="259" w:lineRule="auto"/>
        <w:ind w:left="360"/>
        <w:jc w:val="both"/>
        <w:rPr>
          <w:rFonts w:ascii="Arial" w:hAnsi="Arial" w:cs="Arial"/>
          <w:sz w:val="28"/>
          <w:szCs w:val="28"/>
        </w:rPr>
      </w:pPr>
      <w:r w:rsidRPr="00747722">
        <w:rPr>
          <w:rFonts w:ascii="Arial" w:hAnsi="Arial" w:cs="Arial"/>
          <w:sz w:val="28"/>
          <w:szCs w:val="28"/>
        </w:rPr>
        <w:t>have a horizontal member:</w:t>
      </w:r>
    </w:p>
    <w:p w14:paraId="532E011D" w14:textId="77777777" w:rsidR="00A45F2B" w:rsidRPr="00747722" w:rsidRDefault="00A45F2B" w:rsidP="000460B4">
      <w:pPr>
        <w:numPr>
          <w:ilvl w:val="1"/>
          <w:numId w:val="77"/>
        </w:numPr>
        <w:spacing w:after="0" w:line="259" w:lineRule="auto"/>
        <w:ind w:left="720"/>
        <w:jc w:val="both"/>
        <w:rPr>
          <w:rFonts w:ascii="Arial" w:hAnsi="Arial" w:cs="Arial"/>
          <w:sz w:val="28"/>
          <w:szCs w:val="28"/>
        </w:rPr>
      </w:pPr>
      <w:r w:rsidRPr="00747722">
        <w:rPr>
          <w:rFonts w:ascii="Arial" w:hAnsi="Arial" w:cs="Arial"/>
          <w:sz w:val="28"/>
          <w:szCs w:val="28"/>
        </w:rPr>
        <w:t>1,000 mm minimum in length,</w:t>
      </w:r>
    </w:p>
    <w:p w14:paraId="26ED960B" w14:textId="77777777" w:rsidR="00A45F2B" w:rsidRPr="00747722" w:rsidRDefault="00A45F2B" w:rsidP="000460B4">
      <w:pPr>
        <w:numPr>
          <w:ilvl w:val="1"/>
          <w:numId w:val="77"/>
        </w:numPr>
        <w:spacing w:after="0" w:line="259" w:lineRule="auto"/>
        <w:ind w:left="720"/>
        <w:jc w:val="both"/>
        <w:rPr>
          <w:rFonts w:ascii="Arial" w:hAnsi="Arial" w:cs="Arial"/>
          <w:sz w:val="28"/>
          <w:szCs w:val="28"/>
        </w:rPr>
      </w:pPr>
      <w:r w:rsidRPr="00747722">
        <w:rPr>
          <w:rFonts w:ascii="Arial" w:hAnsi="Arial" w:cs="Arial"/>
          <w:sz w:val="28"/>
          <w:szCs w:val="28"/>
        </w:rPr>
        <w:t>mounted between 750 mm minimum and 870 mm maximum above the accessible shower finished floor surface,</w:t>
      </w:r>
    </w:p>
    <w:p w14:paraId="03A1FC0A" w14:textId="77777777" w:rsidR="00A45F2B" w:rsidRPr="00747722" w:rsidRDefault="00A45F2B" w:rsidP="000460B4">
      <w:pPr>
        <w:numPr>
          <w:ilvl w:val="0"/>
          <w:numId w:val="139"/>
        </w:numPr>
        <w:spacing w:after="0" w:line="259" w:lineRule="auto"/>
        <w:ind w:left="360"/>
        <w:jc w:val="both"/>
        <w:rPr>
          <w:rFonts w:ascii="Arial" w:hAnsi="Arial" w:cs="Arial"/>
          <w:sz w:val="28"/>
          <w:szCs w:val="28"/>
        </w:rPr>
      </w:pPr>
      <w:r w:rsidRPr="00747722">
        <w:rPr>
          <w:rFonts w:ascii="Arial" w:hAnsi="Arial" w:cs="Arial"/>
          <w:sz w:val="28"/>
          <w:szCs w:val="28"/>
        </w:rPr>
        <w:t>have a vertical member:</w:t>
      </w:r>
    </w:p>
    <w:p w14:paraId="784ECF84" w14:textId="77777777" w:rsidR="00A45F2B" w:rsidRPr="00747722" w:rsidRDefault="00A45F2B" w:rsidP="000460B4">
      <w:pPr>
        <w:numPr>
          <w:ilvl w:val="0"/>
          <w:numId w:val="140"/>
        </w:numPr>
        <w:spacing w:after="0" w:line="259" w:lineRule="auto"/>
        <w:ind w:left="720"/>
        <w:jc w:val="both"/>
        <w:rPr>
          <w:rFonts w:ascii="Arial" w:hAnsi="Arial" w:cs="Arial"/>
          <w:sz w:val="28"/>
          <w:szCs w:val="28"/>
        </w:rPr>
      </w:pPr>
      <w:r w:rsidRPr="00747722">
        <w:rPr>
          <w:rFonts w:ascii="Arial" w:hAnsi="Arial" w:cs="Arial"/>
          <w:sz w:val="28"/>
          <w:szCs w:val="28"/>
        </w:rPr>
        <w:t>750 mm minimum in length, and</w:t>
      </w:r>
    </w:p>
    <w:p w14:paraId="027BEA87" w14:textId="6B9F7319" w:rsidR="00A45F2B" w:rsidRPr="00747722" w:rsidRDefault="00A45F2B" w:rsidP="000460B4">
      <w:pPr>
        <w:numPr>
          <w:ilvl w:val="0"/>
          <w:numId w:val="140"/>
        </w:numPr>
        <w:spacing w:after="0" w:line="259" w:lineRule="auto"/>
        <w:ind w:left="720"/>
        <w:jc w:val="both"/>
        <w:rPr>
          <w:rFonts w:ascii="Arial" w:hAnsi="Arial" w:cs="Arial"/>
          <w:sz w:val="28"/>
          <w:szCs w:val="28"/>
        </w:rPr>
      </w:pPr>
      <w:r w:rsidRPr="00747722">
        <w:rPr>
          <w:rFonts w:ascii="Arial" w:hAnsi="Arial" w:cs="Arial"/>
          <w:sz w:val="28"/>
          <w:szCs w:val="28"/>
        </w:rPr>
        <w:t xml:space="preserve">mounted between 400 mm minimum and 500 mm maximum from the side wall on which the vertical grab bar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_Ref114039046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7.4.7.2</w:t>
      </w:r>
      <w:r w:rsidRPr="00747722">
        <w:rPr>
          <w:rFonts w:ascii="Arial" w:hAnsi="Arial" w:cs="Arial"/>
          <w:color w:val="0066FF"/>
          <w:sz w:val="28"/>
          <w:szCs w:val="28"/>
          <w:u w:val="single"/>
        </w:rPr>
        <w:fldChar w:fldCharType="end"/>
      </w:r>
      <w:r w:rsidRPr="00747722">
        <w:rPr>
          <w:rFonts w:ascii="Arial" w:hAnsi="Arial" w:cs="Arial"/>
          <w:sz w:val="28"/>
          <w:szCs w:val="28"/>
        </w:rPr>
        <w:t xml:space="preserve"> is mounted.</w:t>
      </w:r>
    </w:p>
    <w:p w14:paraId="66E0DBF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84" w:name="_Toc117783779"/>
      <w:bookmarkStart w:id="585" w:name="_Toc156901252"/>
      <w:r w:rsidRPr="00747722">
        <w:rPr>
          <w:rFonts w:ascii="Arial" w:hAnsi="Arial" w:cs="Arial"/>
          <w:sz w:val="28"/>
          <w:szCs w:val="28"/>
        </w:rPr>
        <w:t>Shower head</w:t>
      </w:r>
      <w:bookmarkEnd w:id="584"/>
      <w:bookmarkEnd w:id="585"/>
    </w:p>
    <w:p w14:paraId="5B64536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32E1574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shall be provided with:</w:t>
      </w:r>
    </w:p>
    <w:p w14:paraId="09DD76F1" w14:textId="7193F0C8" w:rsidR="00A45F2B" w:rsidRPr="00747722" w:rsidRDefault="00A45F2B" w:rsidP="000460B4">
      <w:pPr>
        <w:numPr>
          <w:ilvl w:val="0"/>
          <w:numId w:val="66"/>
        </w:numPr>
        <w:spacing w:after="0" w:line="259" w:lineRule="auto"/>
        <w:ind w:left="360"/>
        <w:jc w:val="both"/>
        <w:rPr>
          <w:rFonts w:ascii="Arial" w:hAnsi="Arial" w:cs="Arial"/>
          <w:sz w:val="28"/>
          <w:szCs w:val="28"/>
        </w:rPr>
      </w:pPr>
      <w:r w:rsidRPr="00747722">
        <w:rPr>
          <w:rFonts w:ascii="Arial" w:hAnsi="Arial" w:cs="Arial"/>
          <w:sz w:val="28"/>
          <w:szCs w:val="28"/>
        </w:rPr>
        <w:t xml:space="preserve">a fixed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_Ref114039177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7.4.8.2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1028A79D" w14:textId="4DA40C41" w:rsidR="00A45F2B" w:rsidRPr="00747722" w:rsidRDefault="00A45F2B" w:rsidP="000460B4">
      <w:pPr>
        <w:numPr>
          <w:ilvl w:val="0"/>
          <w:numId w:val="66"/>
        </w:numPr>
        <w:spacing w:after="0" w:line="259" w:lineRule="auto"/>
        <w:ind w:left="360"/>
        <w:jc w:val="both"/>
        <w:rPr>
          <w:rFonts w:ascii="Arial" w:hAnsi="Arial" w:cs="Arial"/>
          <w:sz w:val="28"/>
          <w:szCs w:val="28"/>
        </w:rPr>
      </w:pPr>
      <w:r w:rsidRPr="00747722">
        <w:rPr>
          <w:rFonts w:ascii="Arial" w:hAnsi="Arial" w:cs="Arial"/>
          <w:sz w:val="28"/>
          <w:szCs w:val="28"/>
        </w:rPr>
        <w:t xml:space="preserve">a hand-held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_Ref114518051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7.4.8.3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2B2DE0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6" w:name="_Ref114039177"/>
      <w:r w:rsidRPr="00747722">
        <w:rPr>
          <w:rFonts w:ascii="Arial" w:hAnsi="Arial" w:cs="Arial"/>
          <w:sz w:val="28"/>
          <w:szCs w:val="28"/>
        </w:rPr>
        <w:t>Fixed shower head</w:t>
      </w:r>
      <w:bookmarkEnd w:id="586"/>
    </w:p>
    <w:p w14:paraId="22FC313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fixed shower head shall:</w:t>
      </w:r>
    </w:p>
    <w:p w14:paraId="3FF81AAA" w14:textId="77777777" w:rsidR="00A45F2B" w:rsidRPr="00747722" w:rsidRDefault="00A45F2B" w:rsidP="000460B4">
      <w:pPr>
        <w:numPr>
          <w:ilvl w:val="0"/>
          <w:numId w:val="74"/>
        </w:numPr>
        <w:spacing w:after="0" w:line="259" w:lineRule="auto"/>
        <w:ind w:left="360"/>
        <w:jc w:val="both"/>
        <w:rPr>
          <w:rFonts w:ascii="Arial" w:hAnsi="Arial" w:cs="Arial"/>
          <w:sz w:val="28"/>
          <w:szCs w:val="28"/>
        </w:rPr>
      </w:pPr>
      <w:r w:rsidRPr="00747722">
        <w:rPr>
          <w:rFonts w:ascii="Arial" w:hAnsi="Arial" w:cs="Arial"/>
          <w:sz w:val="28"/>
          <w:szCs w:val="28"/>
        </w:rPr>
        <w:t>be mounted between 1780 mm minimum and 2030 mm above the finished floor surface, and</w:t>
      </w:r>
    </w:p>
    <w:p w14:paraId="2C23D1E3" w14:textId="558B821C" w:rsidR="00A45F2B" w:rsidRPr="00747722" w:rsidRDefault="00A45F2B" w:rsidP="000460B4">
      <w:pPr>
        <w:numPr>
          <w:ilvl w:val="0"/>
          <w:numId w:val="74"/>
        </w:numPr>
        <w:spacing w:after="0" w:line="259" w:lineRule="auto"/>
        <w:ind w:left="360"/>
        <w:jc w:val="both"/>
        <w:rPr>
          <w:rFonts w:ascii="Arial" w:hAnsi="Arial" w:cs="Arial"/>
          <w:sz w:val="28"/>
          <w:szCs w:val="28"/>
        </w:rPr>
      </w:pPr>
      <w:r w:rsidRPr="00747722">
        <w:rPr>
          <w:rFonts w:ascii="Arial" w:hAnsi="Arial" w:cs="Arial"/>
          <w:sz w:val="28"/>
          <w:szCs w:val="28"/>
        </w:rPr>
        <w:t xml:space="preserve">have controls that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_Ref114039249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7.4.6</w:t>
      </w:r>
      <w:r w:rsidRPr="00747722">
        <w:rPr>
          <w:rFonts w:ascii="Arial" w:hAnsi="Arial" w:cs="Arial"/>
          <w:color w:val="0066FF"/>
          <w:sz w:val="28"/>
          <w:szCs w:val="28"/>
          <w:u w:val="single"/>
        </w:rPr>
        <w:fldChar w:fldCharType="end"/>
      </w:r>
      <w:r w:rsidRPr="00747722">
        <w:rPr>
          <w:rFonts w:ascii="Arial" w:hAnsi="Arial" w:cs="Arial"/>
          <w:sz w:val="28"/>
          <w:szCs w:val="28"/>
        </w:rPr>
        <w:t xml:space="preserve"> to allow water flow between either the fixed shower head or the hand-held shower head.</w:t>
      </w:r>
    </w:p>
    <w:p w14:paraId="7537BB0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7" w:name="_Ref114518051"/>
      <w:r w:rsidRPr="00747722">
        <w:rPr>
          <w:rFonts w:ascii="Arial" w:hAnsi="Arial" w:cs="Arial"/>
          <w:sz w:val="28"/>
          <w:szCs w:val="28"/>
        </w:rPr>
        <w:t>Hand-held shower head</w:t>
      </w:r>
      <w:bookmarkEnd w:id="587"/>
    </w:p>
    <w:p w14:paraId="760F7D1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hand-held shower head shall:</w:t>
      </w:r>
    </w:p>
    <w:p w14:paraId="4B3E00EB"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be within reach from a seated position,</w:t>
      </w:r>
    </w:p>
    <w:p w14:paraId="24B60812"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have a flexible hose length 1,800 mm minimum,</w:t>
      </w:r>
    </w:p>
    <w:p w14:paraId="76606610"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have an adjustable height between 400 mm minimum and 1,400 mm maximum above the accessible shower finished floor surface,</w:t>
      </w:r>
    </w:p>
    <w:p w14:paraId="6B38779C"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be mounted on a bracket to allow a seated person to use the hand-held shower head as a fixed shower head,</w:t>
      </w:r>
    </w:p>
    <w:p w14:paraId="705188FD"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lastRenderedPageBreak/>
        <w:t>allow the graspable portion of the showerhead to be positioned at various angles,</w:t>
      </w:r>
    </w:p>
    <w:p w14:paraId="030152B7"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have a nonpositive shutoff feature, and</w:t>
      </w:r>
    </w:p>
    <w:p w14:paraId="64CEF33F"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not obstruct the use of the grab bars.</w:t>
      </w:r>
    </w:p>
    <w:p w14:paraId="72569DA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88" w:name="_Toc117783780"/>
      <w:bookmarkStart w:id="589" w:name="_Toc156901253"/>
      <w:r w:rsidRPr="00747722">
        <w:rPr>
          <w:rFonts w:ascii="Arial" w:hAnsi="Arial" w:cs="Arial"/>
          <w:sz w:val="28"/>
          <w:szCs w:val="28"/>
        </w:rPr>
        <w:t>Soap holder</w:t>
      </w:r>
      <w:bookmarkEnd w:id="588"/>
      <w:bookmarkEnd w:id="589"/>
    </w:p>
    <w:p w14:paraId="7FEA80A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shall have soap holder that is:</w:t>
      </w:r>
    </w:p>
    <w:p w14:paraId="625786D3" w14:textId="77777777" w:rsidR="00A45F2B" w:rsidRPr="00747722" w:rsidRDefault="00A45F2B" w:rsidP="000460B4">
      <w:pPr>
        <w:numPr>
          <w:ilvl w:val="0"/>
          <w:numId w:val="65"/>
        </w:numPr>
        <w:spacing w:after="0" w:line="259" w:lineRule="auto"/>
        <w:ind w:left="360"/>
        <w:jc w:val="both"/>
        <w:rPr>
          <w:rFonts w:ascii="Arial" w:hAnsi="Arial" w:cs="Arial"/>
          <w:sz w:val="28"/>
          <w:szCs w:val="28"/>
        </w:rPr>
      </w:pPr>
      <w:r w:rsidRPr="00747722">
        <w:rPr>
          <w:rFonts w:ascii="Arial" w:hAnsi="Arial" w:cs="Arial"/>
          <w:sz w:val="28"/>
          <w:szCs w:val="28"/>
        </w:rPr>
        <w:t>fully recessed,</w:t>
      </w:r>
    </w:p>
    <w:p w14:paraId="52DC30FB" w14:textId="223E7399" w:rsidR="00A45F2B" w:rsidRPr="00747722" w:rsidRDefault="00A45F2B" w:rsidP="000460B4">
      <w:pPr>
        <w:numPr>
          <w:ilvl w:val="0"/>
          <w:numId w:val="65"/>
        </w:numPr>
        <w:spacing w:after="0" w:line="259" w:lineRule="auto"/>
        <w:ind w:left="360"/>
        <w:jc w:val="both"/>
        <w:rPr>
          <w:rFonts w:ascii="Arial" w:hAnsi="Arial" w:cs="Arial"/>
          <w:sz w:val="28"/>
          <w:szCs w:val="28"/>
        </w:rPr>
      </w:pPr>
      <w:r w:rsidRPr="00747722">
        <w:rPr>
          <w:rFonts w:ascii="Arial" w:hAnsi="Arial" w:cs="Arial"/>
          <w:sz w:val="28"/>
          <w:szCs w:val="28"/>
        </w:rPr>
        <w:t xml:space="preserve">reachable from a seated position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644FEF56" w14:textId="77777777" w:rsidR="00A45F2B" w:rsidRPr="00747722" w:rsidRDefault="00A45F2B" w:rsidP="000460B4">
      <w:pPr>
        <w:numPr>
          <w:ilvl w:val="0"/>
          <w:numId w:val="65"/>
        </w:numPr>
        <w:spacing w:after="0" w:line="259" w:lineRule="auto"/>
        <w:ind w:left="360"/>
        <w:jc w:val="both"/>
        <w:rPr>
          <w:rFonts w:ascii="Arial" w:hAnsi="Arial" w:cs="Arial"/>
          <w:sz w:val="28"/>
          <w:szCs w:val="28"/>
        </w:rPr>
      </w:pPr>
      <w:r w:rsidRPr="00747722">
        <w:rPr>
          <w:rFonts w:ascii="Arial" w:hAnsi="Arial" w:cs="Arial"/>
          <w:sz w:val="28"/>
          <w:szCs w:val="28"/>
        </w:rPr>
        <w:t>located on the adjacent wall between 100 mm minimum and 200 mm maximum in front of the seat.</w:t>
      </w:r>
    </w:p>
    <w:p w14:paraId="699DB47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90" w:name="_Toc117783781"/>
      <w:bookmarkStart w:id="591" w:name="_Toc156901254"/>
      <w:r w:rsidRPr="00747722">
        <w:rPr>
          <w:rFonts w:ascii="Arial" w:hAnsi="Arial" w:cs="Arial"/>
          <w:sz w:val="28"/>
          <w:szCs w:val="28"/>
        </w:rPr>
        <w:t>Clothes hook</w:t>
      </w:r>
      <w:bookmarkEnd w:id="590"/>
      <w:bookmarkEnd w:id="591"/>
    </w:p>
    <w:p w14:paraId="62224872" w14:textId="0C68728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Two clothes hanging devices shall be provided and be within reach of an accessible shower seat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8423539"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92" w:name="_Ref114516738"/>
      <w:bookmarkStart w:id="593" w:name="_Toc117783782"/>
      <w:bookmarkStart w:id="594" w:name="_Toc156901255"/>
      <w:bookmarkStart w:id="595" w:name="_Ref85198045"/>
      <w:bookmarkStart w:id="596" w:name="_Hlk88403199"/>
      <w:r w:rsidRPr="00747722">
        <w:rPr>
          <w:rFonts w:ascii="Arial" w:hAnsi="Arial" w:cs="Arial"/>
          <w:sz w:val="28"/>
          <w:szCs w:val="28"/>
        </w:rPr>
        <w:t>Bathtubs</w:t>
      </w:r>
      <w:bookmarkEnd w:id="592"/>
      <w:bookmarkEnd w:id="593"/>
      <w:bookmarkEnd w:id="594"/>
    </w:p>
    <w:p w14:paraId="7F00B68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97" w:name="_Ref114039656"/>
      <w:bookmarkStart w:id="598" w:name="_Toc117783783"/>
      <w:bookmarkStart w:id="599" w:name="_Toc156901256"/>
      <w:r w:rsidRPr="00747722">
        <w:rPr>
          <w:rFonts w:ascii="Arial" w:hAnsi="Arial" w:cs="Arial"/>
          <w:sz w:val="28"/>
          <w:szCs w:val="28"/>
        </w:rPr>
        <w:t xml:space="preserve">Clear floor </w:t>
      </w:r>
      <w:bookmarkEnd w:id="597"/>
      <w:r w:rsidRPr="00747722">
        <w:rPr>
          <w:rFonts w:ascii="Arial" w:hAnsi="Arial" w:cs="Arial"/>
          <w:sz w:val="28"/>
          <w:szCs w:val="28"/>
        </w:rPr>
        <w:t>area</w:t>
      </w:r>
      <w:bookmarkEnd w:id="598"/>
      <w:bookmarkEnd w:id="599"/>
    </w:p>
    <w:p w14:paraId="5968402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00" w:name="_Ref114738782"/>
      <w:r w:rsidRPr="00747722">
        <w:rPr>
          <w:rFonts w:ascii="Arial" w:hAnsi="Arial" w:cs="Arial"/>
          <w:sz w:val="28"/>
          <w:szCs w:val="28"/>
        </w:rPr>
        <w:t>General</w:t>
      </w:r>
      <w:bookmarkEnd w:id="600"/>
    </w:p>
    <w:p w14:paraId="0F72C90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room in which an accessible bathtub is located shall be provided with a clear floor area:</w:t>
      </w:r>
    </w:p>
    <w:p w14:paraId="4197D53C" w14:textId="4484F63C" w:rsidR="00A45F2B" w:rsidRPr="00747722" w:rsidRDefault="00A45F2B" w:rsidP="000460B4">
      <w:pPr>
        <w:numPr>
          <w:ilvl w:val="0"/>
          <w:numId w:val="227"/>
        </w:numPr>
        <w:spacing w:after="0" w:line="259" w:lineRule="auto"/>
        <w:ind w:left="360"/>
        <w:jc w:val="both"/>
        <w:rPr>
          <w:rFonts w:ascii="Arial" w:hAnsi="Arial" w:cs="Arial"/>
          <w:sz w:val="28"/>
          <w:szCs w:val="28"/>
        </w:rPr>
      </w:pPr>
      <w:r w:rsidRPr="00747722">
        <w:rPr>
          <w:rFonts w:ascii="Arial" w:hAnsi="Arial" w:cs="Arial"/>
          <w:sz w:val="28"/>
          <w:szCs w:val="28"/>
        </w:rPr>
        <w:t xml:space="preserve">for turning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and</w:t>
      </w:r>
    </w:p>
    <w:p w14:paraId="78DC2CA5" w14:textId="77777777" w:rsidR="00A45F2B" w:rsidRPr="00747722" w:rsidRDefault="00A45F2B" w:rsidP="000460B4">
      <w:pPr>
        <w:numPr>
          <w:ilvl w:val="0"/>
          <w:numId w:val="227"/>
        </w:numPr>
        <w:spacing w:after="0" w:line="259" w:lineRule="auto"/>
        <w:ind w:left="360"/>
        <w:jc w:val="both"/>
        <w:rPr>
          <w:rFonts w:ascii="Arial" w:hAnsi="Arial" w:cs="Arial"/>
          <w:sz w:val="28"/>
          <w:szCs w:val="28"/>
        </w:rPr>
      </w:pPr>
      <w:r w:rsidRPr="00747722">
        <w:rPr>
          <w:rFonts w:ascii="Arial" w:hAnsi="Arial" w:cs="Arial"/>
          <w:sz w:val="28"/>
          <w:szCs w:val="28"/>
        </w:rPr>
        <w:t>at the entrance to the accessible bathtub for a parallel approach that is:</w:t>
      </w:r>
    </w:p>
    <w:p w14:paraId="31A9AB94" w14:textId="2FB9A31F" w:rsidR="00A45F2B" w:rsidRPr="00747722" w:rsidRDefault="00A45F2B" w:rsidP="000460B4">
      <w:pPr>
        <w:numPr>
          <w:ilvl w:val="0"/>
          <w:numId w:val="226"/>
        </w:numPr>
        <w:spacing w:after="0" w:line="259" w:lineRule="auto"/>
        <w:ind w:left="720"/>
        <w:jc w:val="both"/>
        <w:rPr>
          <w:rFonts w:ascii="Arial" w:hAnsi="Arial" w:cs="Arial"/>
          <w:sz w:val="28"/>
          <w:szCs w:val="28"/>
        </w:rPr>
      </w:pPr>
      <w:r w:rsidRPr="00747722">
        <w:rPr>
          <w:rFonts w:ascii="Arial" w:hAnsi="Arial" w:cs="Arial"/>
          <w:sz w:val="28"/>
          <w:szCs w:val="28"/>
        </w:rPr>
        <w:t xml:space="preserve">the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ii), and</w:t>
      </w:r>
    </w:p>
    <w:p w14:paraId="55282D7F" w14:textId="2A7DCAB7" w:rsidR="00A45F2B" w:rsidRPr="00747722" w:rsidRDefault="00A45F2B" w:rsidP="000460B4">
      <w:pPr>
        <w:numPr>
          <w:ilvl w:val="0"/>
          <w:numId w:val="226"/>
        </w:numPr>
        <w:spacing w:after="0" w:line="259" w:lineRule="auto"/>
        <w:ind w:left="720"/>
        <w:jc w:val="both"/>
        <w:rPr>
          <w:rFonts w:ascii="Arial" w:hAnsi="Arial" w:cs="Arial"/>
          <w:sz w:val="28"/>
          <w:szCs w:val="28"/>
        </w:rPr>
      </w:pPr>
      <w:r w:rsidRPr="00747722">
        <w:rPr>
          <w:rFonts w:ascii="Arial" w:hAnsi="Arial" w:cs="Arial"/>
          <w:sz w:val="28"/>
          <w:szCs w:val="28"/>
        </w:rPr>
        <w:t xml:space="preserve">the greater of the length of the accessible bathtub or the depth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w:t>
      </w:r>
    </w:p>
    <w:p w14:paraId="01664E1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4CCE5983" w14:textId="38B94DE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_Ref114738782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7.5.1.1</w:t>
      </w:r>
      <w:r w:rsidRPr="00747722">
        <w:rPr>
          <w:rFonts w:ascii="Arial" w:hAnsi="Arial" w:cs="Arial"/>
          <w:color w:val="0066FF"/>
          <w:sz w:val="28"/>
          <w:szCs w:val="28"/>
          <w:u w:val="single"/>
        </w:rPr>
        <w:fldChar w:fldCharType="end"/>
      </w:r>
      <w:r w:rsidRPr="00747722">
        <w:rPr>
          <w:rFonts w:ascii="Arial" w:hAnsi="Arial" w:cs="Arial"/>
          <w:sz w:val="28"/>
          <w:szCs w:val="28"/>
        </w:rPr>
        <w:t xml:space="preserve"> a) for turning can overlap with the clear floor area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_Ref114738782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7.5.1.1</w:t>
      </w:r>
      <w:r w:rsidRPr="00747722">
        <w:rPr>
          <w:rFonts w:ascii="Arial" w:hAnsi="Arial" w:cs="Arial"/>
          <w:color w:val="0066FF"/>
          <w:sz w:val="28"/>
          <w:szCs w:val="28"/>
          <w:u w:val="single"/>
        </w:rPr>
        <w:fldChar w:fldCharType="end"/>
      </w:r>
      <w:r w:rsidRPr="00747722">
        <w:rPr>
          <w:rFonts w:ascii="Arial" w:hAnsi="Arial" w:cs="Arial"/>
          <w:sz w:val="28"/>
          <w:szCs w:val="28"/>
        </w:rPr>
        <w:t xml:space="preserve"> b) adjacent to the accessible bathtub.</w:t>
      </w:r>
    </w:p>
    <w:p w14:paraId="234CE74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Obstructions</w:t>
      </w:r>
    </w:p>
    <w:p w14:paraId="5851A1A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Obstructions are permitted to project into the clear floor area provided they do not restrict access to the accessible bathtub.</w:t>
      </w:r>
    </w:p>
    <w:p w14:paraId="4EB35E1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1" w:name="_Toc117783784"/>
      <w:bookmarkStart w:id="602" w:name="_Toc156901257"/>
      <w:r w:rsidRPr="00747722">
        <w:rPr>
          <w:rFonts w:ascii="Arial" w:hAnsi="Arial" w:cs="Arial"/>
          <w:sz w:val="28"/>
          <w:szCs w:val="28"/>
        </w:rPr>
        <w:t>Length and height</w:t>
      </w:r>
      <w:bookmarkEnd w:id="601"/>
      <w:bookmarkEnd w:id="602"/>
    </w:p>
    <w:p w14:paraId="522E14D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be 1500 mm minimum in length and have a rim height between 400 mm minimum and 460 mm maximum above the finished floor surface.</w:t>
      </w:r>
    </w:p>
    <w:p w14:paraId="4CE3411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3" w:name="_Toc117783785"/>
      <w:bookmarkStart w:id="604" w:name="_Toc156901258"/>
      <w:r w:rsidRPr="00747722">
        <w:rPr>
          <w:rFonts w:ascii="Arial" w:hAnsi="Arial" w:cs="Arial"/>
          <w:sz w:val="28"/>
          <w:szCs w:val="28"/>
        </w:rPr>
        <w:t>Access</w:t>
      </w:r>
      <w:bookmarkEnd w:id="603"/>
      <w:bookmarkEnd w:id="604"/>
    </w:p>
    <w:p w14:paraId="454420C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be accessible along its entire length with no tracks mounted on the rim.</w:t>
      </w:r>
    </w:p>
    <w:p w14:paraId="61A9AEC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5" w:name="_Toc117783786"/>
      <w:bookmarkStart w:id="606" w:name="_Toc156901259"/>
      <w:r w:rsidRPr="00747722">
        <w:rPr>
          <w:rFonts w:ascii="Arial" w:hAnsi="Arial" w:cs="Arial"/>
          <w:sz w:val="28"/>
          <w:szCs w:val="28"/>
        </w:rPr>
        <w:t>Doors and enclosure walls</w:t>
      </w:r>
      <w:bookmarkEnd w:id="605"/>
      <w:bookmarkEnd w:id="606"/>
    </w:p>
    <w:p w14:paraId="45A3159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bathtub doors and enclosure walls are permitted where they do not obstruct:</w:t>
      </w:r>
    </w:p>
    <w:p w14:paraId="1C80CB2E" w14:textId="77777777" w:rsidR="00A45F2B" w:rsidRPr="00747722" w:rsidRDefault="00A45F2B" w:rsidP="000460B4">
      <w:pPr>
        <w:numPr>
          <w:ilvl w:val="0"/>
          <w:numId w:val="62"/>
        </w:numPr>
        <w:spacing w:after="0" w:line="259" w:lineRule="auto"/>
        <w:ind w:left="360"/>
        <w:jc w:val="both"/>
        <w:rPr>
          <w:rFonts w:ascii="Arial" w:hAnsi="Arial" w:cs="Arial"/>
          <w:sz w:val="28"/>
          <w:szCs w:val="28"/>
        </w:rPr>
      </w:pPr>
      <w:r w:rsidRPr="00747722">
        <w:rPr>
          <w:rFonts w:ascii="Arial" w:hAnsi="Arial" w:cs="Arial"/>
          <w:sz w:val="28"/>
          <w:szCs w:val="28"/>
        </w:rPr>
        <w:t>controls, faucets, shower and spray units, or</w:t>
      </w:r>
    </w:p>
    <w:p w14:paraId="13FF5E75" w14:textId="77777777" w:rsidR="00A45F2B" w:rsidRPr="00747722" w:rsidRDefault="00A45F2B" w:rsidP="000460B4">
      <w:pPr>
        <w:numPr>
          <w:ilvl w:val="0"/>
          <w:numId w:val="62"/>
        </w:numPr>
        <w:spacing w:after="0" w:line="259" w:lineRule="auto"/>
        <w:ind w:left="360"/>
        <w:jc w:val="both"/>
        <w:rPr>
          <w:rFonts w:ascii="Arial" w:hAnsi="Arial" w:cs="Arial"/>
          <w:sz w:val="28"/>
          <w:szCs w:val="28"/>
        </w:rPr>
      </w:pPr>
      <w:r w:rsidRPr="00747722">
        <w:rPr>
          <w:rFonts w:ascii="Arial" w:hAnsi="Arial" w:cs="Arial"/>
          <w:sz w:val="28"/>
          <w:szCs w:val="28"/>
        </w:rPr>
        <w:t>transfer from a wheelchair onto bathtub seats or into bathtubs.</w:t>
      </w:r>
    </w:p>
    <w:p w14:paraId="46D7719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7" w:name="_Toc117783787"/>
      <w:bookmarkStart w:id="608" w:name="_Toc156901260"/>
      <w:r w:rsidRPr="00747722">
        <w:rPr>
          <w:rFonts w:ascii="Arial" w:hAnsi="Arial" w:cs="Arial"/>
          <w:sz w:val="28"/>
          <w:szCs w:val="28"/>
        </w:rPr>
        <w:t>Surface condition</w:t>
      </w:r>
      <w:bookmarkEnd w:id="607"/>
      <w:bookmarkEnd w:id="608"/>
    </w:p>
    <w:p w14:paraId="522C90F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bottom surface of an accessible bathtub shall be slip-resistant.</w:t>
      </w:r>
    </w:p>
    <w:p w14:paraId="12C1D33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9" w:name="_Toc117783788"/>
      <w:bookmarkStart w:id="610" w:name="_Toc156901261"/>
      <w:r w:rsidRPr="00747722">
        <w:rPr>
          <w:rFonts w:ascii="Arial" w:hAnsi="Arial" w:cs="Arial"/>
          <w:sz w:val="28"/>
          <w:szCs w:val="28"/>
        </w:rPr>
        <w:t>Seat</w:t>
      </w:r>
      <w:bookmarkEnd w:id="609"/>
      <w:bookmarkEnd w:id="610"/>
    </w:p>
    <w:p w14:paraId="30D067A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626465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seat shall be provided in an accessible bathtub.</w:t>
      </w:r>
    </w:p>
    <w:p w14:paraId="45665AE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Type</w:t>
      </w:r>
    </w:p>
    <w:p w14:paraId="02BAA9E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seat shall be permanent or movable.</w:t>
      </w:r>
    </w:p>
    <w:p w14:paraId="4E142C0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76E8E1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seat shall have:</w:t>
      </w:r>
    </w:p>
    <w:p w14:paraId="5F156E1F" w14:textId="77777777" w:rsidR="00A45F2B" w:rsidRPr="00747722" w:rsidRDefault="00A45F2B" w:rsidP="000460B4">
      <w:pPr>
        <w:numPr>
          <w:ilvl w:val="0"/>
          <w:numId w:val="230"/>
        </w:numPr>
        <w:spacing w:after="0" w:line="259" w:lineRule="auto"/>
        <w:ind w:left="360"/>
        <w:jc w:val="both"/>
        <w:rPr>
          <w:rFonts w:ascii="Arial" w:hAnsi="Arial" w:cs="Arial"/>
          <w:sz w:val="28"/>
          <w:szCs w:val="28"/>
        </w:rPr>
      </w:pPr>
      <w:r w:rsidRPr="00747722">
        <w:rPr>
          <w:rFonts w:ascii="Arial" w:hAnsi="Arial" w:cs="Arial"/>
          <w:sz w:val="28"/>
          <w:szCs w:val="28"/>
        </w:rPr>
        <w:t>a width of 380 mm minimum for a permanent seat,</w:t>
      </w:r>
    </w:p>
    <w:p w14:paraId="542E856F" w14:textId="77777777" w:rsidR="00A45F2B" w:rsidRPr="00747722" w:rsidRDefault="00A45F2B" w:rsidP="000460B4">
      <w:pPr>
        <w:numPr>
          <w:ilvl w:val="0"/>
          <w:numId w:val="230"/>
        </w:numPr>
        <w:spacing w:after="0" w:line="259" w:lineRule="auto"/>
        <w:ind w:left="360"/>
        <w:jc w:val="both"/>
        <w:rPr>
          <w:rFonts w:ascii="Arial" w:hAnsi="Arial" w:cs="Arial"/>
          <w:sz w:val="28"/>
          <w:szCs w:val="28"/>
        </w:rPr>
      </w:pPr>
      <w:r w:rsidRPr="00747722">
        <w:rPr>
          <w:rFonts w:ascii="Arial" w:hAnsi="Arial" w:cs="Arial"/>
          <w:sz w:val="28"/>
          <w:szCs w:val="28"/>
        </w:rPr>
        <w:lastRenderedPageBreak/>
        <w:t>a width of 450 mm minimum and minimum depth of 400 mm for a moveable seat, and</w:t>
      </w:r>
    </w:p>
    <w:p w14:paraId="17C1DBE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Support</w:t>
      </w:r>
    </w:p>
    <w:p w14:paraId="031EDC75" w14:textId="77777777" w:rsidR="00A45F2B" w:rsidRPr="00747722" w:rsidRDefault="00A45F2B" w:rsidP="00A45F2B">
      <w:pPr>
        <w:jc w:val="both"/>
        <w:rPr>
          <w:rFonts w:ascii="Arial" w:hAnsi="Arial" w:cs="Arial"/>
          <w:sz w:val="28"/>
          <w:szCs w:val="28"/>
        </w:rPr>
      </w:pPr>
      <w:bookmarkStart w:id="611" w:name="_Hlk91076174"/>
      <w:bookmarkStart w:id="612" w:name="_Hlk91076031"/>
      <w:r w:rsidRPr="00747722">
        <w:rPr>
          <w:rFonts w:ascii="Arial" w:hAnsi="Arial" w:cs="Arial"/>
          <w:sz w:val="28"/>
          <w:szCs w:val="28"/>
        </w:rPr>
        <w:t>An accessible bathtub seat shall have:</w:t>
      </w:r>
    </w:p>
    <w:p w14:paraId="51FC214F" w14:textId="77777777" w:rsidR="00A45F2B" w:rsidRPr="00747722" w:rsidRDefault="00A45F2B" w:rsidP="000460B4">
      <w:pPr>
        <w:numPr>
          <w:ilvl w:val="0"/>
          <w:numId w:val="229"/>
        </w:numPr>
        <w:spacing w:after="0" w:line="259" w:lineRule="auto"/>
        <w:ind w:left="360"/>
        <w:jc w:val="both"/>
        <w:rPr>
          <w:rFonts w:ascii="Arial" w:hAnsi="Arial" w:cs="Arial"/>
          <w:sz w:val="28"/>
          <w:szCs w:val="28"/>
        </w:rPr>
      </w:pPr>
      <w:r w:rsidRPr="00747722">
        <w:rPr>
          <w:rFonts w:ascii="Arial" w:hAnsi="Arial" w:cs="Arial"/>
          <w:sz w:val="28"/>
          <w:szCs w:val="28"/>
        </w:rPr>
        <w:t>a fastener mounting device or supporting structure, and</w:t>
      </w:r>
    </w:p>
    <w:p w14:paraId="5096C55E" w14:textId="77777777" w:rsidR="00A45F2B" w:rsidRPr="00747722" w:rsidRDefault="00A45F2B" w:rsidP="000460B4">
      <w:pPr>
        <w:numPr>
          <w:ilvl w:val="0"/>
          <w:numId w:val="229"/>
        </w:numPr>
        <w:spacing w:after="0" w:line="259" w:lineRule="auto"/>
        <w:ind w:left="360"/>
        <w:jc w:val="both"/>
        <w:rPr>
          <w:rFonts w:ascii="Arial" w:hAnsi="Arial" w:cs="Arial"/>
          <w:sz w:val="28"/>
          <w:szCs w:val="28"/>
        </w:rPr>
      </w:pPr>
      <w:r w:rsidRPr="00747722">
        <w:rPr>
          <w:rFonts w:ascii="Arial" w:hAnsi="Arial" w:cs="Arial"/>
          <w:sz w:val="28"/>
          <w:szCs w:val="28"/>
        </w:rPr>
        <w:t>support a load of 1.3 kN minimum.</w:t>
      </w:r>
      <w:bookmarkEnd w:id="611"/>
    </w:p>
    <w:bookmarkEnd w:id="612"/>
    <w:p w14:paraId="431E86A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Surface</w:t>
      </w:r>
    </w:p>
    <w:p w14:paraId="0521B1C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surface of an accessible bathtub seat shall:</w:t>
      </w:r>
    </w:p>
    <w:p w14:paraId="78AD0C35"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padded,</w:t>
      </w:r>
    </w:p>
    <w:p w14:paraId="21BA37F4"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smooth,</w:t>
      </w:r>
    </w:p>
    <w:p w14:paraId="0001584C"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slip-resistant,</w:t>
      </w:r>
    </w:p>
    <w:p w14:paraId="4EA5081E"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have no rough edges,</w:t>
      </w:r>
    </w:p>
    <w:p w14:paraId="2C353CB2"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have front corners that are rounded to a radius of between 10 mm minimum and 15 mm maximum,</w:t>
      </w:r>
    </w:p>
    <w:p w14:paraId="1166392E"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have top edges that are rounded to a radius of between 2 mm minimum and 3 mm maximum,</w:t>
      </w:r>
    </w:p>
    <w:p w14:paraId="19AC5C40"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designed to be easily cleaned, and</w:t>
      </w:r>
    </w:p>
    <w:p w14:paraId="045BC21E"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impervious to water and self-drain, where holes or slots in single unit seats or by gaps between slats in compound seats, the diameter of the holes, the width of the slots and the gaps between slats shall be between 4 mm minimum and 6 mm maximum.</w:t>
      </w:r>
    </w:p>
    <w:p w14:paraId="4F32BB9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13" w:name="_Ref114040092"/>
      <w:bookmarkStart w:id="614" w:name="_Toc117783789"/>
      <w:bookmarkStart w:id="615" w:name="_Toc156901262"/>
      <w:r w:rsidRPr="00747722">
        <w:rPr>
          <w:rFonts w:ascii="Arial" w:hAnsi="Arial" w:cs="Arial"/>
          <w:sz w:val="28"/>
          <w:szCs w:val="28"/>
        </w:rPr>
        <w:t>Faucets and controls</w:t>
      </w:r>
      <w:bookmarkEnd w:id="613"/>
      <w:bookmarkEnd w:id="614"/>
      <w:bookmarkEnd w:id="615"/>
    </w:p>
    <w:p w14:paraId="6853364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5B56BC0D" w14:textId="510C984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Accessible bathtub faucets and controls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97932A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Type</w:t>
      </w:r>
    </w:p>
    <w:p w14:paraId="299870F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have a pressure-equalizing or thermostatic-mixing valve.</w:t>
      </w:r>
    </w:p>
    <w:p w14:paraId="583317E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Location</w:t>
      </w:r>
    </w:p>
    <w:p w14:paraId="3B283C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bathtub controls shall be:</w:t>
      </w:r>
    </w:p>
    <w:p w14:paraId="11B810AD" w14:textId="77777777" w:rsidR="00A45F2B" w:rsidRPr="00747722" w:rsidRDefault="00A45F2B" w:rsidP="000460B4">
      <w:pPr>
        <w:numPr>
          <w:ilvl w:val="0"/>
          <w:numId w:val="137"/>
        </w:numPr>
        <w:spacing w:after="0" w:line="259" w:lineRule="auto"/>
        <w:ind w:left="360"/>
        <w:jc w:val="both"/>
        <w:rPr>
          <w:rFonts w:ascii="Arial" w:hAnsi="Arial" w:cs="Arial"/>
          <w:sz w:val="28"/>
          <w:szCs w:val="28"/>
        </w:rPr>
      </w:pPr>
      <w:r w:rsidRPr="00747722">
        <w:rPr>
          <w:rFonts w:ascii="Arial" w:hAnsi="Arial" w:cs="Arial"/>
          <w:sz w:val="28"/>
          <w:szCs w:val="28"/>
        </w:rPr>
        <w:t>located on the centre line or between the centre line of the bathtub and the exterior edge of the accessible bathtub rim,</w:t>
      </w:r>
    </w:p>
    <w:p w14:paraId="5D6465C2" w14:textId="77777777" w:rsidR="00A45F2B" w:rsidRPr="00747722" w:rsidRDefault="00A45F2B" w:rsidP="000460B4">
      <w:pPr>
        <w:numPr>
          <w:ilvl w:val="0"/>
          <w:numId w:val="137"/>
        </w:numPr>
        <w:spacing w:after="0" w:line="259" w:lineRule="auto"/>
        <w:ind w:left="360"/>
        <w:jc w:val="both"/>
        <w:rPr>
          <w:rFonts w:ascii="Arial" w:hAnsi="Arial" w:cs="Arial"/>
          <w:sz w:val="28"/>
          <w:szCs w:val="28"/>
        </w:rPr>
      </w:pPr>
      <w:r w:rsidRPr="00747722">
        <w:rPr>
          <w:rFonts w:ascii="Arial" w:hAnsi="Arial" w:cs="Arial"/>
          <w:sz w:val="28"/>
          <w:szCs w:val="28"/>
        </w:rPr>
        <w:t>located 450 mm maximum above the rim, and</w:t>
      </w:r>
    </w:p>
    <w:p w14:paraId="6FA0A40E" w14:textId="5448F8E6" w:rsidR="00A45F2B" w:rsidRPr="00747722" w:rsidRDefault="00A45F2B" w:rsidP="000460B4">
      <w:pPr>
        <w:numPr>
          <w:ilvl w:val="0"/>
          <w:numId w:val="137"/>
        </w:numPr>
        <w:spacing w:after="0" w:line="259" w:lineRule="auto"/>
        <w:ind w:left="360"/>
        <w:jc w:val="both"/>
        <w:rPr>
          <w:rFonts w:ascii="Arial" w:hAnsi="Arial" w:cs="Arial"/>
          <w:sz w:val="28"/>
          <w:szCs w:val="28"/>
        </w:rPr>
      </w:pPr>
      <w:r w:rsidRPr="00747722">
        <w:rPr>
          <w:rFonts w:ascii="Arial" w:hAnsi="Arial" w:cs="Arial"/>
          <w:sz w:val="28"/>
          <w:szCs w:val="28"/>
        </w:rPr>
        <w:t xml:space="preserve">within reach of the seat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0C2B27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Water temperature</w:t>
      </w:r>
    </w:p>
    <w:p w14:paraId="484518A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bathtub water temperature shall be 49 °C maximum.</w:t>
      </w:r>
    </w:p>
    <w:p w14:paraId="1DCEC86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16" w:name="_Ref91695560"/>
      <w:bookmarkStart w:id="617" w:name="_Toc117783790"/>
      <w:bookmarkStart w:id="618" w:name="_Toc156901263"/>
      <w:r w:rsidRPr="00747722">
        <w:rPr>
          <w:rFonts w:ascii="Arial" w:hAnsi="Arial" w:cs="Arial"/>
          <w:sz w:val="28"/>
          <w:szCs w:val="28"/>
        </w:rPr>
        <w:t>Grab bars</w:t>
      </w:r>
      <w:bookmarkEnd w:id="616"/>
      <w:bookmarkEnd w:id="617"/>
      <w:bookmarkEnd w:id="618"/>
    </w:p>
    <w:p w14:paraId="20EC178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1C4E66CA" w14:textId="30DB043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bathtub shall have four grab bars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_Ref91078354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_Ref114571201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7.5.8.2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_Ref114571205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7.5.8.3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6CA0C5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19" w:name="_Ref114571201"/>
      <w:r w:rsidRPr="00747722">
        <w:rPr>
          <w:rFonts w:ascii="Arial" w:hAnsi="Arial" w:cs="Arial"/>
          <w:sz w:val="28"/>
          <w:szCs w:val="28"/>
        </w:rPr>
        <w:t>Back wall</w:t>
      </w:r>
      <w:bookmarkEnd w:id="619"/>
    </w:p>
    <w:p w14:paraId="1047CE2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Two horizontal grab bars shall be mounted on the back wall 380 mm minimum from the head end of the wall and extend 305 mm minimum from the control end wall, such that:</w:t>
      </w:r>
    </w:p>
    <w:p w14:paraId="2DBC8DA1" w14:textId="77777777" w:rsidR="00A45F2B" w:rsidRPr="00747722" w:rsidRDefault="00A45F2B" w:rsidP="000460B4">
      <w:pPr>
        <w:numPr>
          <w:ilvl w:val="0"/>
          <w:numId w:val="76"/>
        </w:numPr>
        <w:spacing w:after="0" w:line="259" w:lineRule="auto"/>
        <w:ind w:left="360"/>
        <w:jc w:val="both"/>
        <w:rPr>
          <w:rFonts w:ascii="Arial" w:hAnsi="Arial" w:cs="Arial"/>
          <w:sz w:val="28"/>
          <w:szCs w:val="28"/>
        </w:rPr>
      </w:pPr>
      <w:r w:rsidRPr="00747722">
        <w:rPr>
          <w:rFonts w:ascii="Arial" w:hAnsi="Arial" w:cs="Arial"/>
          <w:sz w:val="28"/>
          <w:szCs w:val="28"/>
        </w:rPr>
        <w:t>one grab bar is located between 840 mm minimum and 915 mm maximum above the floor of the accessible bathtub, and</w:t>
      </w:r>
    </w:p>
    <w:p w14:paraId="35921CB3" w14:textId="77777777" w:rsidR="00A45F2B" w:rsidRPr="00747722" w:rsidRDefault="00A45F2B" w:rsidP="000460B4">
      <w:pPr>
        <w:numPr>
          <w:ilvl w:val="0"/>
          <w:numId w:val="76"/>
        </w:numPr>
        <w:spacing w:after="0" w:line="259" w:lineRule="auto"/>
        <w:ind w:left="360"/>
        <w:jc w:val="both"/>
        <w:rPr>
          <w:rFonts w:ascii="Arial" w:hAnsi="Arial" w:cs="Arial"/>
          <w:sz w:val="28"/>
          <w:szCs w:val="28"/>
        </w:rPr>
      </w:pPr>
      <w:r w:rsidRPr="00747722">
        <w:rPr>
          <w:rFonts w:ascii="Arial" w:hAnsi="Arial" w:cs="Arial"/>
          <w:sz w:val="28"/>
          <w:szCs w:val="28"/>
        </w:rPr>
        <w:t>one grab bar is located between 205 mm minimum and 255 mm maximum above the rim of the accessible bathtub.</w:t>
      </w:r>
    </w:p>
    <w:p w14:paraId="4163D63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20" w:name="_Ref114571205"/>
      <w:r w:rsidRPr="00747722">
        <w:rPr>
          <w:rFonts w:ascii="Arial" w:hAnsi="Arial" w:cs="Arial"/>
          <w:sz w:val="28"/>
          <w:szCs w:val="28"/>
        </w:rPr>
        <w:t>Control end wall</w:t>
      </w:r>
      <w:bookmarkEnd w:id="620"/>
    </w:p>
    <w:p w14:paraId="2E1EF2D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horizontal and vertical grab bar shall be mounted on the control end wall such that: </w:t>
      </w:r>
    </w:p>
    <w:p w14:paraId="74573F01" w14:textId="77777777" w:rsidR="00A45F2B" w:rsidRPr="00747722" w:rsidRDefault="00A45F2B" w:rsidP="000460B4">
      <w:pPr>
        <w:numPr>
          <w:ilvl w:val="0"/>
          <w:numId w:val="231"/>
        </w:numPr>
        <w:spacing w:after="0" w:line="259" w:lineRule="auto"/>
        <w:ind w:left="360"/>
        <w:jc w:val="both"/>
        <w:rPr>
          <w:rFonts w:ascii="Arial" w:hAnsi="Arial" w:cs="Arial"/>
          <w:sz w:val="28"/>
          <w:szCs w:val="28"/>
        </w:rPr>
      </w:pPr>
      <w:r w:rsidRPr="00747722">
        <w:rPr>
          <w:rFonts w:ascii="Arial" w:hAnsi="Arial" w:cs="Arial"/>
          <w:sz w:val="28"/>
          <w:szCs w:val="28"/>
        </w:rPr>
        <w:t>the horizontal grab bar is located near the front edge of the accessible bathtub, extending toward the inside comer of the bathtub 610 mm minimum in length.</w:t>
      </w:r>
    </w:p>
    <w:p w14:paraId="5218F0D7" w14:textId="77777777" w:rsidR="00A45F2B" w:rsidRPr="00747722" w:rsidRDefault="00A45F2B" w:rsidP="000460B4">
      <w:pPr>
        <w:numPr>
          <w:ilvl w:val="0"/>
          <w:numId w:val="231"/>
        </w:numPr>
        <w:spacing w:after="0" w:line="259" w:lineRule="auto"/>
        <w:ind w:left="360"/>
        <w:jc w:val="both"/>
        <w:rPr>
          <w:rFonts w:ascii="Arial" w:hAnsi="Arial" w:cs="Arial"/>
          <w:sz w:val="28"/>
          <w:szCs w:val="28"/>
        </w:rPr>
      </w:pPr>
      <w:r w:rsidRPr="00747722">
        <w:rPr>
          <w:rFonts w:ascii="Arial" w:hAnsi="Arial" w:cs="Arial"/>
          <w:sz w:val="28"/>
          <w:szCs w:val="28"/>
        </w:rPr>
        <w:t>the vertical grab bar is:</w:t>
      </w:r>
    </w:p>
    <w:p w14:paraId="21DC3C1A" w14:textId="77777777" w:rsidR="00A45F2B" w:rsidRPr="00747722" w:rsidRDefault="00A45F2B" w:rsidP="000460B4">
      <w:pPr>
        <w:numPr>
          <w:ilvl w:val="1"/>
          <w:numId w:val="231"/>
        </w:numPr>
        <w:spacing w:after="0" w:line="259" w:lineRule="auto"/>
        <w:ind w:left="720"/>
        <w:jc w:val="both"/>
        <w:rPr>
          <w:rFonts w:ascii="Arial" w:hAnsi="Arial" w:cs="Arial"/>
          <w:sz w:val="28"/>
          <w:szCs w:val="28"/>
        </w:rPr>
      </w:pPr>
      <w:r w:rsidRPr="00747722">
        <w:rPr>
          <w:rFonts w:ascii="Arial" w:hAnsi="Arial" w:cs="Arial"/>
          <w:sz w:val="28"/>
          <w:szCs w:val="28"/>
        </w:rPr>
        <w:t>located inward from the front edge of the bathtub 100 mm maximum,</w:t>
      </w:r>
    </w:p>
    <w:p w14:paraId="18FA7CAD" w14:textId="77777777" w:rsidR="00A45F2B" w:rsidRPr="00747722" w:rsidRDefault="00A45F2B" w:rsidP="000460B4">
      <w:pPr>
        <w:numPr>
          <w:ilvl w:val="1"/>
          <w:numId w:val="231"/>
        </w:numPr>
        <w:spacing w:after="0" w:line="259" w:lineRule="auto"/>
        <w:ind w:left="720"/>
        <w:jc w:val="both"/>
        <w:rPr>
          <w:rFonts w:ascii="Arial" w:hAnsi="Arial" w:cs="Arial"/>
          <w:sz w:val="28"/>
          <w:szCs w:val="28"/>
        </w:rPr>
      </w:pPr>
      <w:r w:rsidRPr="00747722">
        <w:rPr>
          <w:rFonts w:ascii="Arial" w:hAnsi="Arial" w:cs="Arial"/>
          <w:sz w:val="28"/>
          <w:szCs w:val="28"/>
        </w:rPr>
        <w:t>455 mm minimum in length, and</w:t>
      </w:r>
    </w:p>
    <w:p w14:paraId="5C8DBA69" w14:textId="77777777" w:rsidR="00A45F2B" w:rsidRPr="00747722" w:rsidRDefault="00A45F2B" w:rsidP="000460B4">
      <w:pPr>
        <w:numPr>
          <w:ilvl w:val="1"/>
          <w:numId w:val="231"/>
        </w:numPr>
        <w:spacing w:after="0" w:line="259" w:lineRule="auto"/>
        <w:ind w:left="720"/>
        <w:jc w:val="both"/>
        <w:rPr>
          <w:rFonts w:ascii="Arial" w:hAnsi="Arial" w:cs="Arial"/>
          <w:sz w:val="28"/>
          <w:szCs w:val="28"/>
        </w:rPr>
      </w:pPr>
      <w:r w:rsidRPr="00747722">
        <w:rPr>
          <w:rFonts w:ascii="Arial" w:hAnsi="Arial" w:cs="Arial"/>
          <w:sz w:val="28"/>
          <w:szCs w:val="28"/>
        </w:rPr>
        <w:lastRenderedPageBreak/>
        <w:t>between 75 mm minimum and 150 mm maximum above the horizontal grab bar.</w:t>
      </w:r>
    </w:p>
    <w:p w14:paraId="4435258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21" w:name="_Toc117783791"/>
      <w:bookmarkStart w:id="622" w:name="_Toc156901264"/>
      <w:r w:rsidRPr="00747722">
        <w:rPr>
          <w:rFonts w:ascii="Arial" w:hAnsi="Arial" w:cs="Arial"/>
          <w:sz w:val="28"/>
          <w:szCs w:val="28"/>
        </w:rPr>
        <w:t>Shower head</w:t>
      </w:r>
      <w:bookmarkEnd w:id="621"/>
      <w:bookmarkEnd w:id="622"/>
    </w:p>
    <w:p w14:paraId="45ECE47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2C06575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be provided with:</w:t>
      </w:r>
    </w:p>
    <w:p w14:paraId="0A518CD6" w14:textId="777AFAFA" w:rsidR="00A45F2B" w:rsidRPr="00747722" w:rsidRDefault="00A45F2B" w:rsidP="000460B4">
      <w:pPr>
        <w:numPr>
          <w:ilvl w:val="0"/>
          <w:numId w:val="143"/>
        </w:numPr>
        <w:spacing w:after="0" w:line="259" w:lineRule="auto"/>
        <w:ind w:left="360"/>
        <w:jc w:val="both"/>
        <w:rPr>
          <w:rFonts w:ascii="Arial" w:hAnsi="Arial" w:cs="Arial"/>
          <w:sz w:val="28"/>
          <w:szCs w:val="28"/>
        </w:rPr>
      </w:pPr>
      <w:r w:rsidRPr="00747722">
        <w:rPr>
          <w:rFonts w:ascii="Arial" w:hAnsi="Arial" w:cs="Arial"/>
          <w:sz w:val="28"/>
          <w:szCs w:val="28"/>
        </w:rPr>
        <w:t xml:space="preserve">a fixed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_Ref113534022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7.5.9.2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75949441" w14:textId="17479E4C" w:rsidR="00A45F2B" w:rsidRPr="00747722" w:rsidRDefault="00A45F2B" w:rsidP="000460B4">
      <w:pPr>
        <w:numPr>
          <w:ilvl w:val="0"/>
          <w:numId w:val="143"/>
        </w:numPr>
        <w:spacing w:after="0" w:line="259" w:lineRule="auto"/>
        <w:ind w:left="360"/>
        <w:jc w:val="both"/>
        <w:rPr>
          <w:rFonts w:ascii="Arial" w:hAnsi="Arial" w:cs="Arial"/>
          <w:sz w:val="28"/>
          <w:szCs w:val="28"/>
        </w:rPr>
      </w:pPr>
      <w:r w:rsidRPr="00747722">
        <w:rPr>
          <w:rFonts w:ascii="Arial" w:hAnsi="Arial" w:cs="Arial"/>
          <w:sz w:val="28"/>
          <w:szCs w:val="28"/>
        </w:rPr>
        <w:t xml:space="preserve">a hand-held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_Ref113534152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7.5.9.3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008696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23" w:name="_Ref113534022"/>
      <w:r w:rsidRPr="00747722">
        <w:rPr>
          <w:rFonts w:ascii="Arial" w:hAnsi="Arial" w:cs="Arial"/>
          <w:sz w:val="28"/>
          <w:szCs w:val="28"/>
        </w:rPr>
        <w:t>Fixed shower head</w:t>
      </w:r>
      <w:bookmarkEnd w:id="623"/>
    </w:p>
    <w:p w14:paraId="3DBFEAD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fixed shower head shall:</w:t>
      </w:r>
    </w:p>
    <w:p w14:paraId="06A0CE7D" w14:textId="77777777" w:rsidR="00A45F2B" w:rsidRPr="00747722" w:rsidRDefault="00A45F2B" w:rsidP="000460B4">
      <w:pPr>
        <w:numPr>
          <w:ilvl w:val="0"/>
          <w:numId w:val="141"/>
        </w:numPr>
        <w:spacing w:after="0" w:line="259" w:lineRule="auto"/>
        <w:ind w:left="360"/>
        <w:jc w:val="both"/>
        <w:rPr>
          <w:rFonts w:ascii="Arial" w:hAnsi="Arial" w:cs="Arial"/>
          <w:sz w:val="28"/>
          <w:szCs w:val="28"/>
        </w:rPr>
      </w:pPr>
      <w:r w:rsidRPr="00747722">
        <w:rPr>
          <w:rFonts w:ascii="Arial" w:hAnsi="Arial" w:cs="Arial"/>
          <w:sz w:val="28"/>
          <w:szCs w:val="28"/>
        </w:rPr>
        <w:t>be mounted between 1780 mm minimum and 2030 mm above the floor of the bathtub, and</w:t>
      </w:r>
    </w:p>
    <w:p w14:paraId="621E5478" w14:textId="0E71EE4C" w:rsidR="00A45F2B" w:rsidRPr="00747722" w:rsidRDefault="00A45F2B" w:rsidP="000460B4">
      <w:pPr>
        <w:numPr>
          <w:ilvl w:val="0"/>
          <w:numId w:val="141"/>
        </w:numPr>
        <w:spacing w:after="0" w:line="259" w:lineRule="auto"/>
        <w:ind w:left="360"/>
        <w:jc w:val="both"/>
        <w:rPr>
          <w:rFonts w:ascii="Arial" w:hAnsi="Arial" w:cs="Arial"/>
          <w:sz w:val="28"/>
          <w:szCs w:val="28"/>
        </w:rPr>
      </w:pPr>
      <w:r w:rsidRPr="00747722">
        <w:rPr>
          <w:rFonts w:ascii="Arial" w:hAnsi="Arial" w:cs="Arial"/>
          <w:sz w:val="28"/>
          <w:szCs w:val="28"/>
        </w:rPr>
        <w:t xml:space="preserve">have controls that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_Ref114040092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7.5.7</w:t>
      </w:r>
      <w:r w:rsidRPr="00747722">
        <w:rPr>
          <w:rFonts w:ascii="Arial" w:hAnsi="Arial" w:cs="Arial"/>
          <w:color w:val="0066FF"/>
          <w:sz w:val="28"/>
          <w:szCs w:val="28"/>
          <w:u w:val="single"/>
        </w:rPr>
        <w:fldChar w:fldCharType="end"/>
      </w:r>
      <w:r w:rsidRPr="00747722">
        <w:rPr>
          <w:rFonts w:ascii="Arial" w:hAnsi="Arial" w:cs="Arial"/>
          <w:sz w:val="28"/>
          <w:szCs w:val="28"/>
        </w:rPr>
        <w:t xml:space="preserve"> to allow water flow between either the fixed shower head or the hand-held shower head.</w:t>
      </w:r>
    </w:p>
    <w:p w14:paraId="409B6F3D" w14:textId="77777777" w:rsidR="00A45F2B" w:rsidRPr="00747722" w:rsidRDefault="00A45F2B" w:rsidP="000460B4">
      <w:pPr>
        <w:pStyle w:val="Heading4"/>
        <w:keepLines/>
        <w:widowControl/>
        <w:numPr>
          <w:ilvl w:val="3"/>
          <w:numId w:val="25"/>
        </w:numPr>
        <w:spacing w:before="240" w:after="160" w:line="259" w:lineRule="auto"/>
        <w:ind w:left="990" w:hanging="990"/>
        <w:rPr>
          <w:rFonts w:ascii="Arial" w:hAnsi="Arial" w:cs="Arial"/>
          <w:sz w:val="28"/>
          <w:szCs w:val="28"/>
        </w:rPr>
      </w:pPr>
      <w:bookmarkStart w:id="624" w:name="_Ref113534152"/>
      <w:r w:rsidRPr="00747722">
        <w:rPr>
          <w:rFonts w:ascii="Arial" w:hAnsi="Arial" w:cs="Arial"/>
          <w:sz w:val="28"/>
          <w:szCs w:val="28"/>
        </w:rPr>
        <w:t>Hand-held shower head</w:t>
      </w:r>
      <w:bookmarkEnd w:id="624"/>
    </w:p>
    <w:p w14:paraId="2607435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hand-held shower head shall:</w:t>
      </w:r>
    </w:p>
    <w:p w14:paraId="7FB01635"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be within reach from a seated position,</w:t>
      </w:r>
    </w:p>
    <w:p w14:paraId="2150DDC6"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have a flexible hose length 1,800 mm minimum,</w:t>
      </w:r>
    </w:p>
    <w:p w14:paraId="3658CBC6"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have an adjustable height between 400 mm minimum and 1,100 mm maximum above the finished floor surface,</w:t>
      </w:r>
    </w:p>
    <w:p w14:paraId="078E326A"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have a nonpositive shutoff feature, and</w:t>
      </w:r>
    </w:p>
    <w:p w14:paraId="7530CAEC"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not obstruct the use of the grab bars.</w:t>
      </w:r>
    </w:p>
    <w:p w14:paraId="6BE5A556" w14:textId="77777777" w:rsidR="00A45F2B" w:rsidRPr="00747722" w:rsidRDefault="00A45F2B" w:rsidP="000460B4">
      <w:pPr>
        <w:pStyle w:val="Heading3"/>
        <w:keepLines/>
        <w:widowControl/>
        <w:numPr>
          <w:ilvl w:val="2"/>
          <w:numId w:val="25"/>
        </w:numPr>
        <w:spacing w:before="320" w:after="160" w:line="259" w:lineRule="auto"/>
        <w:ind w:left="990" w:hanging="990"/>
        <w:rPr>
          <w:rFonts w:ascii="Arial" w:hAnsi="Arial" w:cs="Arial"/>
          <w:sz w:val="28"/>
          <w:szCs w:val="28"/>
        </w:rPr>
      </w:pPr>
      <w:bookmarkStart w:id="625" w:name="_Toc117783792"/>
      <w:bookmarkStart w:id="626" w:name="_Toc156901265"/>
      <w:r w:rsidRPr="00747722">
        <w:rPr>
          <w:rFonts w:ascii="Arial" w:hAnsi="Arial" w:cs="Arial"/>
          <w:sz w:val="28"/>
          <w:szCs w:val="28"/>
        </w:rPr>
        <w:t>Soap holder</w:t>
      </w:r>
      <w:bookmarkEnd w:id="625"/>
      <w:bookmarkEnd w:id="626"/>
    </w:p>
    <w:p w14:paraId="6404B9C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have a soap holder that is:</w:t>
      </w:r>
    </w:p>
    <w:p w14:paraId="24579934" w14:textId="77777777" w:rsidR="00A45F2B" w:rsidRPr="00747722" w:rsidRDefault="00A45F2B" w:rsidP="000460B4">
      <w:pPr>
        <w:numPr>
          <w:ilvl w:val="0"/>
          <w:numId w:val="232"/>
        </w:numPr>
        <w:spacing w:after="0" w:line="259" w:lineRule="auto"/>
        <w:ind w:left="360"/>
        <w:jc w:val="both"/>
        <w:rPr>
          <w:rFonts w:ascii="Arial" w:hAnsi="Arial" w:cs="Arial"/>
          <w:sz w:val="28"/>
          <w:szCs w:val="28"/>
        </w:rPr>
      </w:pPr>
      <w:r w:rsidRPr="00747722">
        <w:rPr>
          <w:rFonts w:ascii="Arial" w:hAnsi="Arial" w:cs="Arial"/>
          <w:sz w:val="28"/>
          <w:szCs w:val="28"/>
        </w:rPr>
        <w:t>fully recessed, and</w:t>
      </w:r>
    </w:p>
    <w:p w14:paraId="4F9D232D" w14:textId="0E446112" w:rsidR="00A45F2B" w:rsidRPr="00747722" w:rsidRDefault="00A45F2B" w:rsidP="000460B4">
      <w:pPr>
        <w:numPr>
          <w:ilvl w:val="0"/>
          <w:numId w:val="232"/>
        </w:numPr>
        <w:spacing w:after="0" w:line="259" w:lineRule="auto"/>
        <w:ind w:left="360"/>
        <w:jc w:val="both"/>
        <w:rPr>
          <w:rFonts w:ascii="Arial" w:hAnsi="Arial" w:cs="Arial"/>
          <w:sz w:val="28"/>
          <w:szCs w:val="28"/>
        </w:rPr>
      </w:pPr>
      <w:r w:rsidRPr="00747722">
        <w:rPr>
          <w:rFonts w:ascii="Arial" w:hAnsi="Arial" w:cs="Arial"/>
          <w:sz w:val="28"/>
          <w:szCs w:val="28"/>
        </w:rPr>
        <w:t xml:space="preserve">reachable from a seated position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A5B5388"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627" w:name="_Ref112665371"/>
      <w:bookmarkStart w:id="628" w:name="_Toc117783793"/>
      <w:bookmarkStart w:id="629" w:name="_Toc156901266"/>
      <w:r w:rsidRPr="00747722">
        <w:rPr>
          <w:rFonts w:ascii="Arial" w:hAnsi="Arial" w:cs="Arial"/>
          <w:sz w:val="28"/>
          <w:szCs w:val="28"/>
        </w:rPr>
        <w:lastRenderedPageBreak/>
        <w:t>Drinking fountains and bottle filling stations</w:t>
      </w:r>
      <w:bookmarkEnd w:id="595"/>
      <w:bookmarkEnd w:id="627"/>
      <w:bookmarkEnd w:id="628"/>
      <w:bookmarkEnd w:id="629"/>
    </w:p>
    <w:p w14:paraId="7CA06E9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630" w:name="_Toc117783794"/>
      <w:bookmarkStart w:id="631" w:name="_Toc156901267"/>
      <w:r w:rsidRPr="00747722">
        <w:rPr>
          <w:rFonts w:ascii="Arial" w:hAnsi="Arial" w:cs="Arial"/>
          <w:sz w:val="28"/>
          <w:szCs w:val="28"/>
        </w:rPr>
        <w:t>Location</w:t>
      </w:r>
      <w:bookmarkEnd w:id="630"/>
      <w:bookmarkEnd w:id="631"/>
    </w:p>
    <w:p w14:paraId="31C0273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not recessed, an accessible drinking fountain or accessible bottle filling station shall be provided with guards on both sides with the lower edge of the guard 680 mm maximum above the finished floor surface.</w:t>
      </w:r>
    </w:p>
    <w:p w14:paraId="33AD7360"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Drinking fountains should be recessed where possible to avoid creating an obstruction in a path of travel.</w:t>
      </w:r>
    </w:p>
    <w:p w14:paraId="202FF02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632" w:name="_Toc117783795"/>
      <w:bookmarkStart w:id="633" w:name="_Toc156901268"/>
      <w:r w:rsidRPr="00747722">
        <w:rPr>
          <w:rFonts w:ascii="Arial" w:hAnsi="Arial" w:cs="Arial"/>
          <w:sz w:val="28"/>
          <w:szCs w:val="28"/>
        </w:rPr>
        <w:t>Clear floor area and clearances</w:t>
      </w:r>
      <w:bookmarkEnd w:id="632"/>
      <w:bookmarkEnd w:id="633"/>
    </w:p>
    <w:p w14:paraId="6A1D16E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79049D17" w14:textId="475E7EE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drinking fountain and accessible bottle filling station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 b)</w:t>
      </w:r>
      <w:r w:rsidRPr="00747722">
        <w:rPr>
          <w:rFonts w:ascii="Arial" w:hAnsi="Arial" w:cs="Arial"/>
          <w:b/>
          <w:bCs/>
          <w:sz w:val="28"/>
          <w:szCs w:val="28"/>
        </w:rPr>
        <w:t xml:space="preserve"> </w:t>
      </w:r>
      <w:r w:rsidRPr="00747722">
        <w:rPr>
          <w:rFonts w:ascii="Arial" w:hAnsi="Arial" w:cs="Arial"/>
          <w:sz w:val="28"/>
          <w:szCs w:val="28"/>
        </w:rPr>
        <w:t>to allow a forward and parallel approach.</w:t>
      </w:r>
    </w:p>
    <w:p w14:paraId="410B814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Knee and toe clearance</w:t>
      </w:r>
    </w:p>
    <w:p w14:paraId="716A64DD" w14:textId="45CA3F9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drinking fountain and accessible bottle filling station shall have a knee and toe clearance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9AC72B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34" w:name="_Ref88724566"/>
      <w:bookmarkStart w:id="635" w:name="_Toc117783796"/>
      <w:bookmarkStart w:id="636" w:name="_Toc156901269"/>
      <w:r w:rsidRPr="00747722">
        <w:rPr>
          <w:rFonts w:ascii="Arial" w:hAnsi="Arial" w:cs="Arial"/>
          <w:sz w:val="28"/>
          <w:szCs w:val="28"/>
        </w:rPr>
        <w:t>Controls</w:t>
      </w:r>
      <w:bookmarkEnd w:id="634"/>
      <w:bookmarkEnd w:id="635"/>
      <w:bookmarkEnd w:id="636"/>
    </w:p>
    <w:p w14:paraId="07B996D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37" w:name="_Ref114739715"/>
      <w:r w:rsidRPr="00747722">
        <w:rPr>
          <w:rFonts w:ascii="Arial" w:hAnsi="Arial" w:cs="Arial"/>
          <w:sz w:val="28"/>
          <w:szCs w:val="28"/>
        </w:rPr>
        <w:t>General</w:t>
      </w:r>
      <w:bookmarkEnd w:id="637"/>
    </w:p>
    <w:p w14:paraId="75DCB76E" w14:textId="0206A893"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 xml:space="preserve">Accessible drinking fountain and accessible bottle filling station shall be provided with controls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F75E46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58C9385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manual controls are provided for an accessible drinking fountain or accessible bottle filling station, they shall be:</w:t>
      </w:r>
    </w:p>
    <w:p w14:paraId="3A83160E" w14:textId="77777777" w:rsidR="00A45F2B" w:rsidRPr="00747722" w:rsidRDefault="00A45F2B" w:rsidP="000460B4">
      <w:pPr>
        <w:numPr>
          <w:ilvl w:val="0"/>
          <w:numId w:val="48"/>
        </w:numPr>
        <w:spacing w:after="0" w:line="259" w:lineRule="auto"/>
        <w:ind w:left="360"/>
        <w:jc w:val="both"/>
        <w:rPr>
          <w:rFonts w:ascii="Arial" w:hAnsi="Arial" w:cs="Arial"/>
          <w:sz w:val="28"/>
          <w:szCs w:val="28"/>
        </w:rPr>
      </w:pPr>
      <w:r w:rsidRPr="00747722">
        <w:rPr>
          <w:rFonts w:ascii="Arial" w:hAnsi="Arial" w:cs="Arial"/>
          <w:sz w:val="28"/>
          <w:szCs w:val="28"/>
        </w:rPr>
        <w:t>located at the centre of the front face, or</w:t>
      </w:r>
    </w:p>
    <w:p w14:paraId="51F1F69E" w14:textId="77777777" w:rsidR="00A45F2B" w:rsidRPr="00747722" w:rsidRDefault="00A45F2B" w:rsidP="000460B4">
      <w:pPr>
        <w:numPr>
          <w:ilvl w:val="0"/>
          <w:numId w:val="48"/>
        </w:numPr>
        <w:spacing w:after="0" w:line="259" w:lineRule="auto"/>
        <w:ind w:left="360"/>
        <w:jc w:val="both"/>
        <w:rPr>
          <w:rFonts w:ascii="Arial" w:hAnsi="Arial" w:cs="Arial"/>
          <w:sz w:val="28"/>
          <w:szCs w:val="28"/>
        </w:rPr>
      </w:pPr>
      <w:r w:rsidRPr="00747722">
        <w:rPr>
          <w:rFonts w:ascii="Arial" w:hAnsi="Arial" w:cs="Arial"/>
          <w:sz w:val="28"/>
          <w:szCs w:val="28"/>
        </w:rPr>
        <w:t>located on both sides and 180 mm maximum from the front edge.</w:t>
      </w:r>
    </w:p>
    <w:p w14:paraId="4A8EFBF1" w14:textId="77777777" w:rsidR="00A45F2B" w:rsidRPr="00747722" w:rsidRDefault="00A45F2B" w:rsidP="00A45F2B">
      <w:pPr>
        <w:spacing w:after="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If a manual control is provided, a large push bar type control or lever control is preferred.</w:t>
      </w:r>
    </w:p>
    <w:p w14:paraId="6A641FA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Foot operated controls</w:t>
      </w:r>
    </w:p>
    <w:p w14:paraId="1E1EE7A4" w14:textId="7975EEB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Foot operated controls are permitted for an accessible drinking fountain or accessible bottle filling station where provided in addition to the controls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_Ref114739715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7.6.3.1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2A94B3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Identification</w:t>
      </w:r>
    </w:p>
    <w:p w14:paraId="53B7E94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drinking fountain and accessible bottle filling station controls shall have a medium luminance contrast with the drinking fountain or bottle filling station.</w:t>
      </w:r>
    </w:p>
    <w:p w14:paraId="517E2B2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38" w:name="_Toc117783797"/>
      <w:bookmarkStart w:id="639" w:name="_Toc156901270"/>
      <w:r w:rsidRPr="00747722">
        <w:rPr>
          <w:rFonts w:ascii="Arial" w:hAnsi="Arial" w:cs="Arial"/>
          <w:sz w:val="28"/>
          <w:szCs w:val="28"/>
        </w:rPr>
        <w:t>Cup dispensers</w:t>
      </w:r>
      <w:bookmarkEnd w:id="638"/>
      <w:bookmarkEnd w:id="639"/>
    </w:p>
    <w:p w14:paraId="70496A0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B747A1C" w14:textId="7B796AB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a cup dispenser is provided for an accessible drinking fountain or accessible bottle filling station, the controls shall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E7D649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3B895F6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operable parts of a cup dispenser provided for an accessible drinking fountain or accessible bottle filling station shall be 1,100 mm maximum above the finished floor surface.</w:t>
      </w:r>
    </w:p>
    <w:p w14:paraId="201CFA9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40" w:name="_Toc117783798"/>
      <w:bookmarkStart w:id="641" w:name="_Toc156901271"/>
      <w:r w:rsidRPr="00747722">
        <w:rPr>
          <w:rFonts w:ascii="Arial" w:hAnsi="Arial" w:cs="Arial"/>
          <w:sz w:val="28"/>
          <w:szCs w:val="28"/>
        </w:rPr>
        <w:t>Spout</w:t>
      </w:r>
      <w:bookmarkEnd w:id="640"/>
      <w:bookmarkEnd w:id="641"/>
    </w:p>
    <w:p w14:paraId="12C6FB8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w:t>
      </w:r>
    </w:p>
    <w:p w14:paraId="76AB4C9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the spout of a drinking fountain above the finished floor surface shall be:</w:t>
      </w:r>
    </w:p>
    <w:p w14:paraId="24A7318D" w14:textId="77777777" w:rsidR="00A45F2B" w:rsidRPr="00747722" w:rsidRDefault="00A45F2B" w:rsidP="000460B4">
      <w:pPr>
        <w:numPr>
          <w:ilvl w:val="0"/>
          <w:numId w:val="49"/>
        </w:numPr>
        <w:spacing w:after="0" w:line="259" w:lineRule="auto"/>
        <w:ind w:left="360"/>
        <w:jc w:val="both"/>
        <w:rPr>
          <w:rFonts w:ascii="Arial" w:hAnsi="Arial" w:cs="Arial"/>
          <w:sz w:val="28"/>
          <w:szCs w:val="28"/>
        </w:rPr>
      </w:pPr>
      <w:r w:rsidRPr="00747722">
        <w:rPr>
          <w:rFonts w:ascii="Arial" w:hAnsi="Arial" w:cs="Arial"/>
          <w:sz w:val="28"/>
          <w:szCs w:val="28"/>
        </w:rPr>
        <w:t>between 750 mm minimum and 800 mm maximum, or</w:t>
      </w:r>
    </w:p>
    <w:p w14:paraId="3D24B448" w14:textId="77777777" w:rsidR="00A45F2B" w:rsidRPr="00747722" w:rsidRDefault="00A45F2B" w:rsidP="000460B4">
      <w:pPr>
        <w:numPr>
          <w:ilvl w:val="0"/>
          <w:numId w:val="49"/>
        </w:numPr>
        <w:spacing w:after="0" w:line="259" w:lineRule="auto"/>
        <w:ind w:left="360"/>
        <w:jc w:val="both"/>
        <w:rPr>
          <w:rFonts w:ascii="Arial" w:hAnsi="Arial" w:cs="Arial"/>
          <w:sz w:val="28"/>
          <w:szCs w:val="28"/>
        </w:rPr>
      </w:pPr>
      <w:r w:rsidRPr="00747722">
        <w:rPr>
          <w:rFonts w:ascii="Arial" w:hAnsi="Arial" w:cs="Arial"/>
          <w:sz w:val="28"/>
          <w:szCs w:val="28"/>
        </w:rPr>
        <w:t>between 950 mm minimum and 1,050 mm maximum where more than one drinking fountain is provided.</w:t>
      </w:r>
    </w:p>
    <w:p w14:paraId="442501A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Depth</w:t>
      </w:r>
    </w:p>
    <w:p w14:paraId="5ABC3E4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spout of an accessible drinking fountain shall be 380 mm minimum from the vertical support of the drinking fountain and 90 mm maximum from the front edge of the drinking fountain, including bumpers.</w:t>
      </w:r>
    </w:p>
    <w:p w14:paraId="02AEEE6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42" w:name="_Ref88724572"/>
      <w:bookmarkStart w:id="643" w:name="_Toc117783799"/>
      <w:bookmarkStart w:id="644" w:name="_Toc156901272"/>
      <w:r w:rsidRPr="00747722">
        <w:rPr>
          <w:rFonts w:ascii="Arial" w:hAnsi="Arial" w:cs="Arial"/>
          <w:sz w:val="28"/>
          <w:szCs w:val="28"/>
        </w:rPr>
        <w:lastRenderedPageBreak/>
        <w:t>Water</w:t>
      </w:r>
      <w:bookmarkEnd w:id="642"/>
      <w:bookmarkEnd w:id="643"/>
      <w:bookmarkEnd w:id="644"/>
    </w:p>
    <w:p w14:paraId="0BFBFA5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w:t>
      </w:r>
    </w:p>
    <w:p w14:paraId="5CBFEC8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drinking fountain shall have a water flow height of 100 mm minimum from the spout.</w:t>
      </w:r>
    </w:p>
    <w:p w14:paraId="49E1800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Angle</w:t>
      </w:r>
    </w:p>
    <w:p w14:paraId="6AF94F4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angle of the water flow from the spout of an accessible drinking fountain, measured relative to the front face of the drinking fountain, shall be:</w:t>
      </w:r>
    </w:p>
    <w:p w14:paraId="7964371A" w14:textId="77777777" w:rsidR="00A45F2B" w:rsidRPr="00747722" w:rsidRDefault="00A45F2B" w:rsidP="000460B4">
      <w:pPr>
        <w:numPr>
          <w:ilvl w:val="0"/>
          <w:numId w:val="50"/>
        </w:numPr>
        <w:spacing w:after="0" w:line="259" w:lineRule="auto"/>
        <w:ind w:left="360"/>
        <w:jc w:val="both"/>
        <w:rPr>
          <w:rFonts w:ascii="Arial" w:hAnsi="Arial" w:cs="Arial"/>
          <w:sz w:val="28"/>
          <w:szCs w:val="28"/>
        </w:rPr>
      </w:pPr>
      <w:r w:rsidRPr="00747722">
        <w:rPr>
          <w:rFonts w:ascii="Arial" w:hAnsi="Arial" w:cs="Arial"/>
          <w:sz w:val="28"/>
          <w:szCs w:val="28"/>
        </w:rPr>
        <w:t>30 ° maximum within 75 mm of the front of the drinking fountain, and</w:t>
      </w:r>
    </w:p>
    <w:p w14:paraId="14A2E3A6" w14:textId="77777777" w:rsidR="00A45F2B" w:rsidRPr="00747722" w:rsidRDefault="00A45F2B" w:rsidP="000460B4">
      <w:pPr>
        <w:numPr>
          <w:ilvl w:val="0"/>
          <w:numId w:val="50"/>
        </w:numPr>
        <w:spacing w:after="0" w:line="259" w:lineRule="auto"/>
        <w:ind w:left="360"/>
        <w:jc w:val="both"/>
        <w:rPr>
          <w:rFonts w:ascii="Arial" w:hAnsi="Arial" w:cs="Arial"/>
          <w:sz w:val="28"/>
          <w:szCs w:val="28"/>
        </w:rPr>
      </w:pPr>
      <w:r w:rsidRPr="00747722">
        <w:rPr>
          <w:rFonts w:ascii="Arial" w:hAnsi="Arial" w:cs="Arial"/>
          <w:sz w:val="28"/>
          <w:szCs w:val="28"/>
        </w:rPr>
        <w:t>15 ° maximum between 75 mm minimum and 125 mm maximum from the front of the drinking fountain.</w:t>
      </w:r>
    </w:p>
    <w:p w14:paraId="48040CE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45" w:name="_Toc117783800"/>
      <w:bookmarkStart w:id="646" w:name="_Toc156901273"/>
      <w:r w:rsidRPr="00747722">
        <w:rPr>
          <w:rFonts w:ascii="Arial" w:hAnsi="Arial" w:cs="Arial"/>
          <w:sz w:val="28"/>
          <w:szCs w:val="28"/>
        </w:rPr>
        <w:t>Identification</w:t>
      </w:r>
      <w:bookmarkEnd w:id="645"/>
      <w:bookmarkEnd w:id="646"/>
    </w:p>
    <w:p w14:paraId="5E6EE8B5" w14:textId="367700C2"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An accessible drinking fountain and accessible bottle filling station shall have a high luminance contrast to the adjacent wall and floor.</w:t>
      </w:r>
    </w:p>
    <w:p w14:paraId="56935BCD" w14:textId="1B3C5C0A" w:rsidR="000460B4" w:rsidRPr="00747722" w:rsidRDefault="000460B4" w:rsidP="00A45F2B">
      <w:pPr>
        <w:spacing w:after="0"/>
        <w:jc w:val="both"/>
        <w:rPr>
          <w:rFonts w:ascii="Arial" w:hAnsi="Arial" w:cs="Arial"/>
          <w:sz w:val="28"/>
          <w:szCs w:val="28"/>
        </w:rPr>
      </w:pPr>
    </w:p>
    <w:p w14:paraId="75A39EBB" w14:textId="77777777" w:rsidR="000460B4" w:rsidRPr="00747722" w:rsidRDefault="000460B4" w:rsidP="00A45F2B">
      <w:pPr>
        <w:spacing w:after="0"/>
        <w:jc w:val="both"/>
        <w:rPr>
          <w:rFonts w:ascii="Arial" w:hAnsi="Arial" w:cs="Arial"/>
          <w:sz w:val="28"/>
          <w:szCs w:val="28"/>
        </w:rPr>
      </w:pPr>
    </w:p>
    <w:p w14:paraId="5FE240D8"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647" w:name="_Ref92039258"/>
      <w:bookmarkStart w:id="648" w:name="_Toc117783801"/>
      <w:bookmarkStart w:id="649" w:name="_Toc156901274"/>
      <w:bookmarkEnd w:id="596"/>
      <w:r w:rsidRPr="00747722">
        <w:rPr>
          <w:rFonts w:ascii="Arial" w:hAnsi="Arial" w:cs="Arial"/>
          <w:b/>
          <w:bCs/>
          <w:color w:val="auto"/>
        </w:rPr>
        <w:t>Evacuation facilities</w:t>
      </w:r>
      <w:bookmarkEnd w:id="647"/>
      <w:bookmarkEnd w:id="648"/>
      <w:bookmarkEnd w:id="649"/>
    </w:p>
    <w:p w14:paraId="05DE773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50" w:name="_Ref85294346"/>
      <w:bookmarkStart w:id="651" w:name="_Toc117783802"/>
      <w:bookmarkStart w:id="652" w:name="_Toc156901275"/>
      <w:r w:rsidRPr="00747722">
        <w:rPr>
          <w:rFonts w:ascii="Arial" w:hAnsi="Arial" w:cs="Arial"/>
          <w:sz w:val="28"/>
          <w:szCs w:val="28"/>
        </w:rPr>
        <w:t>Emergency notification systems</w:t>
      </w:r>
      <w:bookmarkEnd w:id="650"/>
      <w:bookmarkEnd w:id="651"/>
      <w:bookmarkEnd w:id="652"/>
    </w:p>
    <w:p w14:paraId="428F225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3" w:name="_Toc117783803"/>
      <w:bookmarkStart w:id="654" w:name="_Toc156901276"/>
      <w:r w:rsidRPr="00747722">
        <w:rPr>
          <w:rFonts w:ascii="Arial" w:hAnsi="Arial" w:cs="Arial"/>
          <w:sz w:val="28"/>
          <w:szCs w:val="28"/>
        </w:rPr>
        <w:t>Visible device location</w:t>
      </w:r>
      <w:bookmarkEnd w:id="653"/>
      <w:bookmarkEnd w:id="654"/>
    </w:p>
    <w:p w14:paraId="0824218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Visible signal devices shall be installed so that the signal from at least one device is visible throughout the floor area, portion thereof, or compartment in which they are installed.</w:t>
      </w:r>
    </w:p>
    <w:p w14:paraId="6D279A1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5" w:name="_Toc117783804"/>
      <w:bookmarkStart w:id="656" w:name="_Toc156901277"/>
      <w:r w:rsidRPr="00747722">
        <w:rPr>
          <w:rFonts w:ascii="Arial" w:hAnsi="Arial" w:cs="Arial"/>
          <w:sz w:val="28"/>
          <w:szCs w:val="28"/>
        </w:rPr>
        <w:t>Where a fire alarm system is provided</w:t>
      </w:r>
      <w:bookmarkEnd w:id="655"/>
      <w:bookmarkEnd w:id="656"/>
    </w:p>
    <w:p w14:paraId="234FB1A9"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Where a fire alarm system is provided, the visible warning system shall consist of strobe lights conforming to CAN/ULC-S526, “Visible Signal Devices for Fire Alarm Systems, Including Accessories” that are designed to operate as part of the fire alarm system, and:</w:t>
      </w:r>
    </w:p>
    <w:p w14:paraId="435F6E8B"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have a luminous intensity of 75 candela minimum.</w:t>
      </w:r>
    </w:p>
    <w:p w14:paraId="3F20B5A5"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lastRenderedPageBreak/>
        <w:t xml:space="preserve">produce between 1 and 3 flashes per second, with the flashes synchronized when more than one strobe light is visible from a single location, </w:t>
      </w:r>
    </w:p>
    <w:p w14:paraId="64E54B0A"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have a clear or white translucent lens with the word “FIRE” clearly visible on the:</w:t>
      </w:r>
    </w:p>
    <w:p w14:paraId="4B7C9F24" w14:textId="77777777" w:rsidR="00A45F2B" w:rsidRPr="00747722" w:rsidRDefault="00A45F2B" w:rsidP="000460B4">
      <w:pPr>
        <w:numPr>
          <w:ilvl w:val="0"/>
          <w:numId w:val="145"/>
        </w:numPr>
        <w:spacing w:after="0" w:line="259" w:lineRule="auto"/>
        <w:ind w:left="720"/>
        <w:jc w:val="both"/>
        <w:rPr>
          <w:rFonts w:ascii="Arial" w:hAnsi="Arial" w:cs="Arial"/>
          <w:sz w:val="28"/>
          <w:szCs w:val="28"/>
        </w:rPr>
      </w:pPr>
      <w:r w:rsidRPr="00747722">
        <w:rPr>
          <w:rFonts w:ascii="Arial" w:hAnsi="Arial" w:cs="Arial"/>
          <w:sz w:val="28"/>
          <w:szCs w:val="28"/>
        </w:rPr>
        <w:t>lens, or</w:t>
      </w:r>
    </w:p>
    <w:p w14:paraId="06F2001F" w14:textId="77777777" w:rsidR="00A45F2B" w:rsidRPr="00747722" w:rsidRDefault="00A45F2B" w:rsidP="000460B4">
      <w:pPr>
        <w:numPr>
          <w:ilvl w:val="0"/>
          <w:numId w:val="145"/>
        </w:numPr>
        <w:spacing w:after="0" w:line="259" w:lineRule="auto"/>
        <w:ind w:left="720"/>
        <w:jc w:val="both"/>
        <w:rPr>
          <w:rFonts w:ascii="Arial" w:hAnsi="Arial" w:cs="Arial"/>
          <w:sz w:val="28"/>
          <w:szCs w:val="28"/>
        </w:rPr>
      </w:pPr>
      <w:r w:rsidRPr="00747722">
        <w:rPr>
          <w:rFonts w:ascii="Arial" w:hAnsi="Arial" w:cs="Arial"/>
          <w:sz w:val="28"/>
          <w:szCs w:val="28"/>
        </w:rPr>
        <w:t>attached nameplate,</w:t>
      </w:r>
    </w:p>
    <w:p w14:paraId="0CFB6926"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be installed throughout all floor areas, and</w:t>
      </w:r>
    </w:p>
    <w:p w14:paraId="23FDA003"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be located in conformance with the installation requirements for visible signal devices in CAN/ULC-S524, “Installation of Fire Alarm Systems.”</w:t>
      </w:r>
    </w:p>
    <w:p w14:paraId="53F0585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7" w:name="_Toc117783805"/>
      <w:bookmarkStart w:id="658" w:name="_Toc156901278"/>
      <w:r w:rsidRPr="00747722">
        <w:rPr>
          <w:rFonts w:ascii="Arial" w:hAnsi="Arial" w:cs="Arial"/>
          <w:sz w:val="28"/>
          <w:szCs w:val="28"/>
        </w:rPr>
        <w:t>Where a fire alarm system is not provided</w:t>
      </w:r>
      <w:bookmarkEnd w:id="657"/>
      <w:bookmarkEnd w:id="658"/>
    </w:p>
    <w:p w14:paraId="46793BB3"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Where a fire alarm system is not provided, the visible warning system shall consist of strobe lights conforming to CAN/ULC-S526, “Visible Signal Devices for Fire Alarm Systems, Including Accessories” that shall:</w:t>
      </w:r>
    </w:p>
    <w:p w14:paraId="33F409CF"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be connected to, and activated by:</w:t>
      </w:r>
    </w:p>
    <w:p w14:paraId="3429247D" w14:textId="77777777" w:rsidR="00A45F2B" w:rsidRPr="00747722" w:rsidRDefault="00A45F2B" w:rsidP="000460B4">
      <w:pPr>
        <w:numPr>
          <w:ilvl w:val="0"/>
          <w:numId w:val="144"/>
        </w:numPr>
        <w:spacing w:after="0" w:line="259" w:lineRule="auto"/>
        <w:ind w:left="720"/>
        <w:jc w:val="both"/>
        <w:rPr>
          <w:rFonts w:ascii="Arial" w:hAnsi="Arial" w:cs="Arial"/>
          <w:sz w:val="28"/>
          <w:szCs w:val="28"/>
        </w:rPr>
      </w:pPr>
      <w:r w:rsidRPr="00747722">
        <w:rPr>
          <w:rFonts w:ascii="Arial" w:hAnsi="Arial" w:cs="Arial"/>
          <w:sz w:val="28"/>
          <w:szCs w:val="28"/>
        </w:rPr>
        <w:t>the smoke alarms required by the applicable Building Code, or</w:t>
      </w:r>
    </w:p>
    <w:p w14:paraId="2969A488" w14:textId="77777777" w:rsidR="00A45F2B" w:rsidRPr="00747722" w:rsidRDefault="00A45F2B" w:rsidP="000460B4">
      <w:pPr>
        <w:numPr>
          <w:ilvl w:val="0"/>
          <w:numId w:val="144"/>
        </w:numPr>
        <w:spacing w:after="0" w:line="259" w:lineRule="auto"/>
        <w:ind w:left="720"/>
        <w:jc w:val="both"/>
        <w:rPr>
          <w:rFonts w:ascii="Arial" w:hAnsi="Arial" w:cs="Arial"/>
          <w:sz w:val="28"/>
          <w:szCs w:val="28"/>
        </w:rPr>
      </w:pPr>
      <w:r w:rsidRPr="00747722">
        <w:rPr>
          <w:rFonts w:ascii="Arial" w:hAnsi="Arial" w:cs="Arial"/>
          <w:sz w:val="28"/>
          <w:szCs w:val="28"/>
        </w:rPr>
        <w:t>the smoke detectors permitted by the applicable Building Code,</w:t>
      </w:r>
    </w:p>
    <w:p w14:paraId="54D9B612"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have a luminous intensity of 75 candela minimum,</w:t>
      </w:r>
    </w:p>
    <w:p w14:paraId="3F2AA103"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produce between 1 and 3 flashes per second, with the flashes synchronized when more than one strobe light is visible from a single location,</w:t>
      </w:r>
    </w:p>
    <w:p w14:paraId="616FCD13"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have a clear or white translucent lens with the word “SMOKE” clearly visible on the:</w:t>
      </w:r>
    </w:p>
    <w:p w14:paraId="191B3BB4" w14:textId="77777777" w:rsidR="00A45F2B" w:rsidRPr="00747722" w:rsidRDefault="00A45F2B" w:rsidP="000460B4">
      <w:pPr>
        <w:numPr>
          <w:ilvl w:val="0"/>
          <w:numId w:val="146"/>
        </w:numPr>
        <w:spacing w:after="0" w:line="259" w:lineRule="auto"/>
        <w:ind w:left="720"/>
        <w:jc w:val="both"/>
        <w:rPr>
          <w:rFonts w:ascii="Arial" w:hAnsi="Arial" w:cs="Arial"/>
          <w:sz w:val="28"/>
          <w:szCs w:val="28"/>
        </w:rPr>
      </w:pPr>
      <w:r w:rsidRPr="00747722">
        <w:rPr>
          <w:rFonts w:ascii="Arial" w:hAnsi="Arial" w:cs="Arial"/>
          <w:sz w:val="28"/>
          <w:szCs w:val="28"/>
        </w:rPr>
        <w:t>lens, or</w:t>
      </w:r>
    </w:p>
    <w:p w14:paraId="44CE2E26" w14:textId="77777777" w:rsidR="00A45F2B" w:rsidRPr="00747722" w:rsidRDefault="00A45F2B" w:rsidP="000460B4">
      <w:pPr>
        <w:numPr>
          <w:ilvl w:val="0"/>
          <w:numId w:val="146"/>
        </w:numPr>
        <w:spacing w:after="0" w:line="259" w:lineRule="auto"/>
        <w:ind w:left="720"/>
        <w:jc w:val="both"/>
        <w:rPr>
          <w:rFonts w:ascii="Arial" w:hAnsi="Arial" w:cs="Arial"/>
          <w:sz w:val="28"/>
          <w:szCs w:val="28"/>
        </w:rPr>
      </w:pPr>
      <w:r w:rsidRPr="00747722">
        <w:rPr>
          <w:rFonts w:ascii="Arial" w:hAnsi="Arial" w:cs="Arial"/>
          <w:sz w:val="28"/>
          <w:szCs w:val="28"/>
        </w:rPr>
        <w:t>attached nameplate,</w:t>
      </w:r>
    </w:p>
    <w:p w14:paraId="34CD45C4"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be installed throughout all floor areas, and</w:t>
      </w:r>
    </w:p>
    <w:p w14:paraId="41FA4180"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be located 2,100 mm minimum above the finished floor surface on a wall or ceiling in a location that will maximize effectiveness.</w:t>
      </w:r>
    </w:p>
    <w:p w14:paraId="38AFA86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9" w:name="_Toc117783806"/>
      <w:bookmarkStart w:id="660" w:name="_Toc156901279"/>
      <w:r w:rsidRPr="00747722">
        <w:rPr>
          <w:rFonts w:ascii="Arial" w:hAnsi="Arial" w:cs="Arial"/>
          <w:sz w:val="28"/>
          <w:szCs w:val="28"/>
        </w:rPr>
        <w:t xml:space="preserve">Smoke alarms in </w:t>
      </w:r>
      <w:bookmarkEnd w:id="659"/>
      <w:r w:rsidRPr="00747722">
        <w:rPr>
          <w:rFonts w:ascii="Arial" w:hAnsi="Arial" w:cs="Arial"/>
          <w:sz w:val="28"/>
          <w:szCs w:val="28"/>
        </w:rPr>
        <w:t>assisted living facilities</w:t>
      </w:r>
      <w:bookmarkEnd w:id="660"/>
    </w:p>
    <w:p w14:paraId="45DCA6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Smoke alarms required in suites in an assistive living facility shall upon actuation provide an audible and visual signal to staff serving those suites, so that the suite containing the actuated smoke alarm or smoke detector can be easily identified.</w:t>
      </w:r>
    </w:p>
    <w:p w14:paraId="3CFE8EB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61" w:name="_Ref85190263"/>
      <w:bookmarkStart w:id="662" w:name="_Ref91601196"/>
      <w:bookmarkStart w:id="663" w:name="_Ref91601598"/>
      <w:bookmarkStart w:id="664" w:name="_Toc117783807"/>
      <w:bookmarkStart w:id="665" w:name="_Toc156901280"/>
      <w:r w:rsidRPr="00747722">
        <w:rPr>
          <w:rFonts w:ascii="Arial" w:hAnsi="Arial" w:cs="Arial"/>
          <w:sz w:val="28"/>
          <w:szCs w:val="28"/>
        </w:rPr>
        <w:lastRenderedPageBreak/>
        <w:t xml:space="preserve">Fire protection </w:t>
      </w:r>
      <w:bookmarkEnd w:id="661"/>
      <w:r w:rsidRPr="00747722">
        <w:rPr>
          <w:rFonts w:ascii="Arial" w:hAnsi="Arial" w:cs="Arial"/>
          <w:sz w:val="28"/>
          <w:szCs w:val="28"/>
        </w:rPr>
        <w:t>and refuge</w:t>
      </w:r>
      <w:bookmarkEnd w:id="662"/>
      <w:bookmarkEnd w:id="663"/>
      <w:bookmarkEnd w:id="664"/>
      <w:bookmarkEnd w:id="665"/>
    </w:p>
    <w:p w14:paraId="0CB5469E"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66" w:name="_Ref113440575"/>
      <w:bookmarkStart w:id="667" w:name="_Toc117783808"/>
      <w:bookmarkStart w:id="668" w:name="_Toc156901281"/>
      <w:r w:rsidRPr="00747722">
        <w:rPr>
          <w:rFonts w:ascii="Arial" w:hAnsi="Arial" w:cs="Arial"/>
          <w:sz w:val="28"/>
          <w:szCs w:val="28"/>
        </w:rPr>
        <w:t>Means of egress</w:t>
      </w:r>
      <w:bookmarkEnd w:id="666"/>
      <w:bookmarkEnd w:id="667"/>
      <w:bookmarkEnd w:id="668"/>
    </w:p>
    <w:p w14:paraId="2162C9DB" w14:textId="3B429AB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means of egress from all floor areas to a public way shall be designed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_Ref114519649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5E6A1B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69" w:name="_Ref113440589"/>
      <w:bookmarkStart w:id="670" w:name="_Toc117783809"/>
      <w:bookmarkStart w:id="671" w:name="_Toc156901282"/>
      <w:r w:rsidRPr="00747722">
        <w:rPr>
          <w:rFonts w:ascii="Arial" w:hAnsi="Arial" w:cs="Arial"/>
          <w:sz w:val="28"/>
          <w:szCs w:val="28"/>
        </w:rPr>
        <w:t>Occupant evacuation elevator</w:t>
      </w:r>
      <w:bookmarkEnd w:id="669"/>
      <w:bookmarkEnd w:id="670"/>
      <w:bookmarkEnd w:id="671"/>
    </w:p>
    <w:p w14:paraId="5BD6A41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building that is 6 storeys or more in building height shall be provided with an occupant evacuation elevator.</w:t>
      </w:r>
    </w:p>
    <w:p w14:paraId="5461486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72" w:name="_Toc115804400"/>
      <w:bookmarkStart w:id="673" w:name="_Toc115804659"/>
      <w:bookmarkStart w:id="674" w:name="_Toc115805231"/>
      <w:bookmarkStart w:id="675" w:name="_Toc115805808"/>
      <w:bookmarkStart w:id="676" w:name="_Toc115977305"/>
      <w:bookmarkStart w:id="677" w:name="_Toc117783810"/>
      <w:bookmarkStart w:id="678" w:name="_Ref118215776"/>
      <w:bookmarkStart w:id="679" w:name="_Toc156901283"/>
      <w:bookmarkEnd w:id="672"/>
      <w:bookmarkEnd w:id="673"/>
      <w:bookmarkEnd w:id="674"/>
      <w:bookmarkEnd w:id="675"/>
      <w:bookmarkEnd w:id="676"/>
      <w:r w:rsidRPr="00747722">
        <w:rPr>
          <w:rFonts w:ascii="Arial" w:hAnsi="Arial" w:cs="Arial"/>
          <w:sz w:val="28"/>
          <w:szCs w:val="28"/>
        </w:rPr>
        <w:t>Areas of refuge</w:t>
      </w:r>
      <w:bookmarkEnd w:id="677"/>
      <w:bookmarkEnd w:id="678"/>
      <w:bookmarkEnd w:id="679"/>
    </w:p>
    <w:p w14:paraId="3322F5D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5F3E77A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 be equipped with a first aid kit.</w:t>
      </w:r>
    </w:p>
    <w:p w14:paraId="7A80F1C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Number</w:t>
      </w:r>
    </w:p>
    <w:p w14:paraId="3FC803E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number of areas of refuge on each storey shall be provided based on half the number of exits required by the applicable Building Code serving that storey but:</w:t>
      </w:r>
    </w:p>
    <w:p w14:paraId="774BBAEB" w14:textId="77777777" w:rsidR="00A45F2B" w:rsidRPr="00747722" w:rsidRDefault="00A45F2B" w:rsidP="000460B4">
      <w:pPr>
        <w:numPr>
          <w:ilvl w:val="0"/>
          <w:numId w:val="252"/>
        </w:numPr>
        <w:spacing w:after="0" w:line="259" w:lineRule="auto"/>
        <w:ind w:left="360"/>
        <w:jc w:val="both"/>
        <w:rPr>
          <w:rFonts w:ascii="Arial" w:hAnsi="Arial" w:cs="Arial"/>
          <w:sz w:val="28"/>
          <w:szCs w:val="28"/>
        </w:rPr>
      </w:pPr>
      <w:r w:rsidRPr="00747722">
        <w:rPr>
          <w:rFonts w:ascii="Arial" w:hAnsi="Arial" w:cs="Arial"/>
          <w:sz w:val="28"/>
          <w:szCs w:val="28"/>
        </w:rPr>
        <w:t>shall not be less than 1, and</w:t>
      </w:r>
    </w:p>
    <w:p w14:paraId="2F4EB412" w14:textId="77777777" w:rsidR="00A45F2B" w:rsidRPr="00747722" w:rsidRDefault="00A45F2B" w:rsidP="000460B4">
      <w:pPr>
        <w:numPr>
          <w:ilvl w:val="0"/>
          <w:numId w:val="252"/>
        </w:numPr>
        <w:spacing w:after="0" w:line="259" w:lineRule="auto"/>
        <w:ind w:left="360"/>
        <w:jc w:val="both"/>
        <w:rPr>
          <w:rFonts w:ascii="Arial" w:hAnsi="Arial" w:cs="Arial"/>
          <w:sz w:val="28"/>
          <w:szCs w:val="28"/>
        </w:rPr>
      </w:pPr>
      <w:r w:rsidRPr="00747722">
        <w:rPr>
          <w:rFonts w:ascii="Arial" w:hAnsi="Arial" w:cs="Arial"/>
          <w:sz w:val="28"/>
          <w:szCs w:val="28"/>
        </w:rPr>
        <w:t>where there is an odd number of required exits, the number of areas of refuge shall be rounded up to the next whole number.</w:t>
      </w:r>
    </w:p>
    <w:p w14:paraId="795EE33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483EA1AC" w14:textId="29E29C7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area of refuge shall provide two adjacent clear floor areas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p w14:paraId="25CD196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4855518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 be located:</w:t>
      </w:r>
    </w:p>
    <w:p w14:paraId="0C2657BB" w14:textId="77777777" w:rsidR="00A45F2B" w:rsidRPr="00747722" w:rsidRDefault="00A45F2B" w:rsidP="000460B4">
      <w:pPr>
        <w:numPr>
          <w:ilvl w:val="0"/>
          <w:numId w:val="57"/>
        </w:numPr>
        <w:spacing w:after="0" w:line="259" w:lineRule="auto"/>
        <w:jc w:val="both"/>
        <w:rPr>
          <w:rFonts w:ascii="Arial" w:hAnsi="Arial" w:cs="Arial"/>
          <w:sz w:val="28"/>
          <w:szCs w:val="28"/>
        </w:rPr>
      </w:pPr>
      <w:r w:rsidRPr="00747722">
        <w:rPr>
          <w:rFonts w:ascii="Arial" w:hAnsi="Arial" w:cs="Arial"/>
          <w:sz w:val="28"/>
          <w:szCs w:val="28"/>
        </w:rPr>
        <w:t>within an exit stair shaft, provided it is outside the egress width required by the applicable Building Code so that direct access is provided to: an exit, or a fire fighter elevator required by the applicable Building Code; or</w:t>
      </w:r>
    </w:p>
    <w:p w14:paraId="36005BAE" w14:textId="77777777" w:rsidR="00A45F2B" w:rsidRPr="00747722" w:rsidRDefault="00A45F2B" w:rsidP="000460B4">
      <w:pPr>
        <w:numPr>
          <w:ilvl w:val="0"/>
          <w:numId w:val="57"/>
        </w:numPr>
        <w:spacing w:after="0" w:line="259" w:lineRule="auto"/>
        <w:jc w:val="both"/>
        <w:rPr>
          <w:rFonts w:ascii="Arial" w:hAnsi="Arial" w:cs="Arial"/>
          <w:sz w:val="28"/>
          <w:szCs w:val="28"/>
        </w:rPr>
      </w:pPr>
      <w:r w:rsidRPr="00747722">
        <w:rPr>
          <w:rFonts w:ascii="Arial" w:hAnsi="Arial" w:cs="Arial"/>
          <w:sz w:val="28"/>
          <w:szCs w:val="28"/>
        </w:rPr>
        <w:t xml:space="preserve">within a fire compartment that is separated from the remainder of the floor area by a fire separation having a fire-resistance rating not less than that </w:t>
      </w:r>
      <w:r w:rsidRPr="00747722">
        <w:rPr>
          <w:rFonts w:ascii="Arial" w:hAnsi="Arial" w:cs="Arial"/>
          <w:sz w:val="28"/>
          <w:szCs w:val="28"/>
        </w:rPr>
        <w:lastRenderedPageBreak/>
        <w:t>required by the applicable Building Code for an exit enclosure on the same storey so that direct access is provided to:</w:t>
      </w:r>
    </w:p>
    <w:p w14:paraId="46C9E546" w14:textId="77777777" w:rsidR="00A45F2B" w:rsidRPr="00747722" w:rsidRDefault="00A45F2B" w:rsidP="000460B4">
      <w:pPr>
        <w:numPr>
          <w:ilvl w:val="0"/>
          <w:numId w:val="248"/>
        </w:numPr>
        <w:spacing w:after="0" w:line="259" w:lineRule="auto"/>
        <w:ind w:left="720"/>
        <w:jc w:val="both"/>
        <w:rPr>
          <w:rFonts w:ascii="Arial" w:hAnsi="Arial" w:cs="Arial"/>
          <w:sz w:val="28"/>
          <w:szCs w:val="28"/>
        </w:rPr>
      </w:pPr>
      <w:r w:rsidRPr="00747722">
        <w:rPr>
          <w:rFonts w:ascii="Arial" w:hAnsi="Arial" w:cs="Arial"/>
          <w:sz w:val="28"/>
          <w:szCs w:val="28"/>
        </w:rPr>
        <w:t>an exit,</w:t>
      </w:r>
    </w:p>
    <w:p w14:paraId="4A6D77B6" w14:textId="77777777" w:rsidR="00A45F2B" w:rsidRPr="00747722" w:rsidRDefault="00A45F2B" w:rsidP="000460B4">
      <w:pPr>
        <w:numPr>
          <w:ilvl w:val="0"/>
          <w:numId w:val="248"/>
        </w:numPr>
        <w:spacing w:after="0" w:line="259" w:lineRule="auto"/>
        <w:ind w:left="720"/>
        <w:jc w:val="both"/>
        <w:rPr>
          <w:rFonts w:ascii="Arial" w:hAnsi="Arial" w:cs="Arial"/>
          <w:sz w:val="28"/>
          <w:szCs w:val="28"/>
        </w:rPr>
      </w:pPr>
      <w:r w:rsidRPr="00747722">
        <w:rPr>
          <w:rFonts w:ascii="Arial" w:hAnsi="Arial" w:cs="Arial"/>
          <w:sz w:val="28"/>
          <w:szCs w:val="28"/>
        </w:rPr>
        <w:t>a fire fighter elevator required by the applicable Building Code, or</w:t>
      </w:r>
    </w:p>
    <w:p w14:paraId="64964D51" w14:textId="3A613EF0" w:rsidR="00A45F2B" w:rsidRPr="00747722" w:rsidRDefault="00A45F2B" w:rsidP="000460B4">
      <w:pPr>
        <w:numPr>
          <w:ilvl w:val="0"/>
          <w:numId w:val="248"/>
        </w:numPr>
        <w:spacing w:after="0" w:line="259" w:lineRule="auto"/>
        <w:ind w:left="720"/>
        <w:jc w:val="both"/>
        <w:rPr>
          <w:rFonts w:ascii="Arial" w:hAnsi="Arial" w:cs="Arial"/>
          <w:sz w:val="28"/>
          <w:szCs w:val="28"/>
        </w:rPr>
      </w:pPr>
      <w:r w:rsidRPr="00747722">
        <w:rPr>
          <w:rFonts w:ascii="Arial" w:hAnsi="Arial" w:cs="Arial"/>
          <w:sz w:val="28"/>
          <w:szCs w:val="28"/>
        </w:rPr>
        <w:t xml:space="preserve">an occupant evacuation elevator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_Ref131873576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5211236" w14:textId="77777777" w:rsidR="00A45F2B" w:rsidRPr="00747722" w:rsidRDefault="00A45F2B" w:rsidP="00A45F2B">
      <w:pPr>
        <w:spacing w:before="240"/>
        <w:rPr>
          <w:rFonts w:ascii="Arial" w:hAnsi="Arial" w:cs="Arial"/>
          <w:sz w:val="28"/>
          <w:szCs w:val="28"/>
        </w:rPr>
      </w:pPr>
      <w:r w:rsidRPr="00747722">
        <w:rPr>
          <w:rFonts w:ascii="Arial" w:hAnsi="Arial" w:cs="Arial"/>
          <w:b/>
          <w:bCs/>
          <w:i/>
          <w:iCs/>
          <w:sz w:val="28"/>
          <w:szCs w:val="28"/>
        </w:rPr>
        <w:t>Note:</w:t>
      </w:r>
      <w:r w:rsidRPr="00747722">
        <w:rPr>
          <w:rFonts w:ascii="Arial" w:hAnsi="Arial" w:cs="Arial"/>
          <w:i/>
          <w:iCs/>
          <w:sz w:val="28"/>
          <w:szCs w:val="28"/>
        </w:rPr>
        <w:t xml:space="preserve"> An example of a fire compartment in this Clause includes an elevator lobby.</w:t>
      </w:r>
    </w:p>
    <w:p w14:paraId="10C4902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Doors</w:t>
      </w:r>
    </w:p>
    <w:p w14:paraId="5FDA658E" w14:textId="77777777" w:rsidR="00A45F2B" w:rsidRPr="00747722" w:rsidRDefault="00A45F2B" w:rsidP="00A45F2B">
      <w:pPr>
        <w:rPr>
          <w:rFonts w:ascii="Arial" w:hAnsi="Arial" w:cs="Arial"/>
          <w:sz w:val="28"/>
          <w:szCs w:val="28"/>
        </w:rPr>
      </w:pPr>
      <w:r w:rsidRPr="00747722">
        <w:rPr>
          <w:rFonts w:ascii="Arial" w:hAnsi="Arial" w:cs="Arial"/>
          <w:sz w:val="28"/>
          <w:szCs w:val="28"/>
        </w:rPr>
        <w:t>Doors providing access to an area of refuge shall be leakage-rated in conformance with NFPA 105, “Standard for Smoke Door Assemblies and Other Opening Protectives.”</w:t>
      </w:r>
    </w:p>
    <w:p w14:paraId="5876E66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Communication</w:t>
      </w:r>
    </w:p>
    <w:p w14:paraId="6472EEB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 be equipped with a hands-free communication system that is:</w:t>
      </w:r>
    </w:p>
    <w:p w14:paraId="283DAE44" w14:textId="1F036CCD" w:rsidR="00A45F2B" w:rsidRPr="00747722" w:rsidRDefault="00A45F2B" w:rsidP="000460B4">
      <w:pPr>
        <w:numPr>
          <w:ilvl w:val="0"/>
          <w:numId w:val="239"/>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15325DE" w14:textId="77777777" w:rsidR="00A45F2B" w:rsidRPr="00747722" w:rsidRDefault="00A45F2B" w:rsidP="000460B4">
      <w:pPr>
        <w:numPr>
          <w:ilvl w:val="0"/>
          <w:numId w:val="239"/>
        </w:numPr>
        <w:spacing w:after="0" w:line="259" w:lineRule="auto"/>
        <w:ind w:left="360"/>
        <w:jc w:val="both"/>
        <w:rPr>
          <w:rFonts w:ascii="Arial" w:hAnsi="Arial" w:cs="Arial"/>
          <w:sz w:val="28"/>
          <w:szCs w:val="28"/>
        </w:rPr>
      </w:pPr>
      <w:r w:rsidRPr="00747722">
        <w:rPr>
          <w:rFonts w:ascii="Arial" w:hAnsi="Arial" w:cs="Arial"/>
          <w:sz w:val="28"/>
          <w:szCs w:val="28"/>
        </w:rPr>
        <w:t>connected to an emergency response system, and</w:t>
      </w:r>
    </w:p>
    <w:p w14:paraId="4DE09435" w14:textId="77777777" w:rsidR="00A45F2B" w:rsidRPr="00747722" w:rsidRDefault="00A45F2B" w:rsidP="000460B4">
      <w:pPr>
        <w:numPr>
          <w:ilvl w:val="0"/>
          <w:numId w:val="239"/>
        </w:numPr>
        <w:spacing w:after="0" w:line="259" w:lineRule="auto"/>
        <w:ind w:left="360"/>
        <w:jc w:val="both"/>
        <w:rPr>
          <w:rFonts w:ascii="Arial" w:hAnsi="Arial" w:cs="Arial"/>
          <w:sz w:val="28"/>
          <w:szCs w:val="28"/>
        </w:rPr>
      </w:pPr>
      <w:r w:rsidRPr="00747722">
        <w:rPr>
          <w:rFonts w:ascii="Arial" w:hAnsi="Arial" w:cs="Arial"/>
          <w:sz w:val="28"/>
          <w:szCs w:val="28"/>
        </w:rPr>
        <w:t>a two-way texting system in conformance with International Telecommunications Union (ITU)  V.18, “Operational and interworking requirements for DCEs operating in the text telephone mode,” to support people who are deaf or hard of hearing.</w:t>
      </w:r>
    </w:p>
    <w:p w14:paraId="3BA297E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Signs</w:t>
      </w:r>
    </w:p>
    <w:p w14:paraId="67AB8E2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w:t>
      </w:r>
    </w:p>
    <w:p w14:paraId="3B786DD1" w14:textId="64277A33" w:rsidR="00A45F2B" w:rsidRPr="00747722" w:rsidRDefault="00A45F2B" w:rsidP="000460B4">
      <w:pPr>
        <w:numPr>
          <w:ilvl w:val="0"/>
          <w:numId w:val="240"/>
        </w:numPr>
        <w:spacing w:after="0" w:line="259" w:lineRule="auto"/>
        <w:ind w:left="360"/>
        <w:jc w:val="both"/>
        <w:rPr>
          <w:rFonts w:ascii="Arial" w:hAnsi="Arial" w:cs="Arial"/>
          <w:sz w:val="28"/>
          <w:szCs w:val="28"/>
        </w:rPr>
      </w:pPr>
      <w:r w:rsidRPr="00747722">
        <w:rPr>
          <w:rFonts w:ascii="Arial" w:hAnsi="Arial" w:cs="Arial"/>
          <w:sz w:val="28"/>
          <w:szCs w:val="28"/>
        </w:rPr>
        <w:t xml:space="preserve">be identified by directional signage indicating the direction of the accessible egress route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619BF00" w14:textId="4F08C181" w:rsidR="00A45F2B" w:rsidRPr="00747722" w:rsidRDefault="00A45F2B" w:rsidP="000460B4">
      <w:pPr>
        <w:numPr>
          <w:ilvl w:val="0"/>
          <w:numId w:val="240"/>
        </w:numPr>
        <w:spacing w:after="0" w:line="259" w:lineRule="auto"/>
        <w:ind w:left="360"/>
        <w:jc w:val="both"/>
        <w:rPr>
          <w:rFonts w:ascii="Arial" w:hAnsi="Arial" w:cs="Arial"/>
          <w:sz w:val="28"/>
          <w:szCs w:val="28"/>
        </w:rPr>
      </w:pPr>
      <w:r w:rsidRPr="00747722">
        <w:rPr>
          <w:rFonts w:ascii="Arial" w:hAnsi="Arial" w:cs="Arial"/>
          <w:sz w:val="28"/>
          <w:szCs w:val="28"/>
        </w:rPr>
        <w:t xml:space="preserve">have the evacuation route to it identified by signage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4C10ED5" w14:textId="3F4B5299" w:rsidR="00A45F2B" w:rsidRPr="00747722" w:rsidRDefault="00A45F2B" w:rsidP="000460B4">
      <w:pPr>
        <w:numPr>
          <w:ilvl w:val="0"/>
          <w:numId w:val="240"/>
        </w:numPr>
        <w:spacing w:after="0" w:line="259" w:lineRule="auto"/>
        <w:ind w:left="360"/>
        <w:jc w:val="both"/>
        <w:rPr>
          <w:rFonts w:ascii="Arial" w:hAnsi="Arial" w:cs="Arial"/>
          <w:sz w:val="28"/>
          <w:szCs w:val="28"/>
        </w:rPr>
      </w:pPr>
      <w:r w:rsidRPr="00747722">
        <w:rPr>
          <w:rFonts w:ascii="Arial" w:hAnsi="Arial" w:cs="Arial"/>
          <w:sz w:val="28"/>
          <w:szCs w:val="28"/>
        </w:rPr>
        <w:t xml:space="preserve">be identified on all publicly displayed evacuation plans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D62E52F" w14:textId="77777777" w:rsidR="00A45F2B" w:rsidRPr="00747722" w:rsidRDefault="00A45F2B" w:rsidP="000460B4">
      <w:pPr>
        <w:pStyle w:val="Heading4"/>
        <w:keepLines/>
        <w:widowControl/>
        <w:numPr>
          <w:ilvl w:val="3"/>
          <w:numId w:val="25"/>
        </w:numPr>
        <w:spacing w:before="240" w:after="160" w:line="259" w:lineRule="auto"/>
        <w:ind w:left="1170" w:hanging="1170"/>
        <w:rPr>
          <w:rFonts w:ascii="Arial" w:hAnsi="Arial" w:cs="Arial"/>
          <w:sz w:val="28"/>
          <w:szCs w:val="28"/>
        </w:rPr>
      </w:pPr>
      <w:r w:rsidRPr="00747722">
        <w:rPr>
          <w:rFonts w:ascii="Arial" w:hAnsi="Arial" w:cs="Arial"/>
          <w:sz w:val="28"/>
          <w:szCs w:val="28"/>
        </w:rPr>
        <w:lastRenderedPageBreak/>
        <w:t>Fire safety plan</w:t>
      </w:r>
      <w:bookmarkStart w:id="680" w:name="_Toc115977318"/>
      <w:bookmarkStart w:id="681" w:name="_Toc115977319"/>
      <w:bookmarkStart w:id="682" w:name="_Toc115977320"/>
      <w:bookmarkEnd w:id="680"/>
      <w:bookmarkEnd w:id="681"/>
      <w:bookmarkEnd w:id="682"/>
    </w:p>
    <w:p w14:paraId="45FF13D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Each area of refuge shall be designated in the fire safety plan for the building required by the applicable Fire Code.</w:t>
      </w:r>
    </w:p>
    <w:p w14:paraId="65A8074C" w14:textId="77777777" w:rsidR="00A45F2B" w:rsidRPr="00747722" w:rsidRDefault="00A45F2B" w:rsidP="000460B4">
      <w:pPr>
        <w:pStyle w:val="Heading4"/>
        <w:keepLines/>
        <w:widowControl/>
        <w:numPr>
          <w:ilvl w:val="3"/>
          <w:numId w:val="25"/>
        </w:numPr>
        <w:spacing w:before="240" w:after="160" w:line="259" w:lineRule="auto"/>
        <w:ind w:left="1170" w:hanging="1170"/>
        <w:rPr>
          <w:rFonts w:ascii="Arial" w:hAnsi="Arial" w:cs="Arial"/>
          <w:sz w:val="28"/>
          <w:szCs w:val="28"/>
        </w:rPr>
      </w:pPr>
      <w:r w:rsidRPr="00747722">
        <w:rPr>
          <w:rFonts w:ascii="Arial" w:hAnsi="Arial" w:cs="Arial"/>
          <w:sz w:val="28"/>
          <w:szCs w:val="28"/>
        </w:rPr>
        <w:t>Evacuation Device</w:t>
      </w:r>
    </w:p>
    <w:p w14:paraId="7A2CEEA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Each area of refuge shall be provided with an evacuation device.</w:t>
      </w:r>
    </w:p>
    <w:p w14:paraId="28CCB37F"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83" w:name="_Toc115977322"/>
      <w:bookmarkStart w:id="684" w:name="_Toc115977326"/>
      <w:bookmarkStart w:id="685" w:name="_Toc115977327"/>
      <w:bookmarkStart w:id="686" w:name="_Ref114571879"/>
      <w:bookmarkStart w:id="687" w:name="_Toc117783811"/>
      <w:bookmarkStart w:id="688" w:name="_Toc156901284"/>
      <w:bookmarkEnd w:id="683"/>
      <w:bookmarkEnd w:id="684"/>
      <w:bookmarkEnd w:id="685"/>
      <w:r w:rsidRPr="00747722">
        <w:rPr>
          <w:rFonts w:ascii="Arial" w:hAnsi="Arial" w:cs="Arial"/>
          <w:sz w:val="28"/>
          <w:szCs w:val="28"/>
        </w:rPr>
        <w:t>Exiting</w:t>
      </w:r>
      <w:bookmarkEnd w:id="686"/>
      <w:bookmarkEnd w:id="687"/>
      <w:bookmarkEnd w:id="688"/>
    </w:p>
    <w:p w14:paraId="500ECA68" w14:textId="42C6A8B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exit door, in compliance with Clause </w:t>
      </w:r>
      <w:r w:rsidRPr="00747722">
        <w:rPr>
          <w:rFonts w:ascii="Arial" w:hAnsi="Arial" w:cs="Arial"/>
          <w:color w:val="4472C4" w:themeColor="accent1"/>
          <w:sz w:val="28"/>
          <w:szCs w:val="28"/>
          <w:u w:val="single"/>
        </w:rPr>
        <w:fldChar w:fldCharType="begin"/>
      </w:r>
      <w:r w:rsidRPr="00747722">
        <w:rPr>
          <w:rFonts w:ascii="Arial" w:hAnsi="Arial" w:cs="Arial"/>
          <w:color w:val="4472C4" w:themeColor="accent1"/>
          <w:sz w:val="28"/>
          <w:szCs w:val="28"/>
          <w:u w:val="single"/>
        </w:rPr>
        <w:instrText xml:space="preserve"> REF _Ref114512200 \r \h  \* MERGEFORMAT </w:instrText>
      </w:r>
      <w:r w:rsidRPr="00747722">
        <w:rPr>
          <w:rFonts w:ascii="Arial" w:hAnsi="Arial" w:cs="Arial"/>
          <w:color w:val="4472C4" w:themeColor="accent1"/>
          <w:sz w:val="28"/>
          <w:szCs w:val="28"/>
          <w:u w:val="single"/>
        </w:rPr>
      </w:r>
      <w:r w:rsidRPr="00747722">
        <w:rPr>
          <w:rFonts w:ascii="Arial" w:hAnsi="Arial" w:cs="Arial"/>
          <w:color w:val="4472C4" w:themeColor="accent1"/>
          <w:sz w:val="28"/>
          <w:szCs w:val="28"/>
          <w:u w:val="single"/>
        </w:rPr>
        <w:fldChar w:fldCharType="separate"/>
      </w:r>
      <w:r w:rsidR="002F38BB">
        <w:rPr>
          <w:rFonts w:ascii="Arial" w:hAnsi="Arial" w:cs="Arial"/>
          <w:color w:val="4472C4" w:themeColor="accent1"/>
          <w:sz w:val="28"/>
          <w:szCs w:val="28"/>
          <w:u w:val="single"/>
        </w:rPr>
        <w:t>5.5</w:t>
      </w:r>
      <w:r w:rsidRPr="00747722">
        <w:rPr>
          <w:rFonts w:ascii="Arial" w:hAnsi="Arial" w:cs="Arial"/>
          <w:color w:val="4472C4" w:themeColor="accent1"/>
          <w:sz w:val="28"/>
          <w:szCs w:val="28"/>
          <w:u w:val="single"/>
        </w:rPr>
        <w:fldChar w:fldCharType="end"/>
      </w:r>
      <w:r w:rsidRPr="00747722">
        <w:rPr>
          <w:rFonts w:ascii="Arial" w:hAnsi="Arial" w:cs="Arial"/>
          <w:sz w:val="28"/>
          <w:szCs w:val="28"/>
        </w:rPr>
        <w:t>,  discharging to the exterior of a building or another building through a horizontal accessible exit shall:</w:t>
      </w:r>
    </w:p>
    <w:p w14:paraId="6277C541" w14:textId="064C5A53" w:rsidR="00A45F2B" w:rsidRPr="00747722" w:rsidRDefault="00A45F2B" w:rsidP="000460B4">
      <w:pPr>
        <w:numPr>
          <w:ilvl w:val="0"/>
          <w:numId w:val="249"/>
        </w:numPr>
        <w:spacing w:after="0" w:line="259" w:lineRule="auto"/>
        <w:ind w:left="360"/>
        <w:jc w:val="both"/>
        <w:rPr>
          <w:rFonts w:ascii="Arial" w:hAnsi="Arial" w:cs="Arial"/>
          <w:sz w:val="28"/>
          <w:szCs w:val="28"/>
        </w:rPr>
      </w:pPr>
      <w:r w:rsidRPr="00747722">
        <w:rPr>
          <w:rFonts w:ascii="Arial" w:hAnsi="Arial" w:cs="Arial"/>
          <w:sz w:val="28"/>
          <w:szCs w:val="28"/>
        </w:rPr>
        <w:t xml:space="preserve">have a sign with raised characters and braille,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displaying the word “EXIT,”</w:t>
      </w:r>
    </w:p>
    <w:p w14:paraId="27D747C6" w14:textId="77777777" w:rsidR="00A45F2B" w:rsidRPr="00747722" w:rsidRDefault="00A45F2B" w:rsidP="000460B4">
      <w:pPr>
        <w:numPr>
          <w:ilvl w:val="0"/>
          <w:numId w:val="249"/>
        </w:numPr>
        <w:spacing w:after="0" w:line="259" w:lineRule="auto"/>
        <w:ind w:left="360"/>
        <w:jc w:val="both"/>
        <w:rPr>
          <w:rFonts w:ascii="Arial" w:hAnsi="Arial" w:cs="Arial"/>
          <w:sz w:val="28"/>
          <w:szCs w:val="28"/>
        </w:rPr>
      </w:pPr>
      <w:r w:rsidRPr="00747722">
        <w:rPr>
          <w:rFonts w:ascii="Arial" w:hAnsi="Arial" w:cs="Arial"/>
          <w:sz w:val="28"/>
          <w:szCs w:val="28"/>
        </w:rPr>
        <w:t xml:space="preserve">if discharging direct to the exterior, lead to an accessible exterior path of travel and the exterior assembly area, and </w:t>
      </w:r>
    </w:p>
    <w:p w14:paraId="08E945C2" w14:textId="04BA762C" w:rsidR="00A45F2B" w:rsidRPr="00747722" w:rsidRDefault="00A45F2B" w:rsidP="000460B4">
      <w:pPr>
        <w:numPr>
          <w:ilvl w:val="0"/>
          <w:numId w:val="249"/>
        </w:numPr>
        <w:spacing w:after="0" w:line="259" w:lineRule="auto"/>
        <w:ind w:left="360"/>
        <w:jc w:val="both"/>
        <w:rPr>
          <w:rFonts w:ascii="Arial" w:hAnsi="Arial" w:cs="Arial"/>
          <w:sz w:val="28"/>
          <w:szCs w:val="28"/>
        </w:rPr>
      </w:pPr>
      <w:r w:rsidRPr="00747722">
        <w:rPr>
          <w:rFonts w:ascii="Arial" w:hAnsi="Arial" w:cs="Arial"/>
          <w:sz w:val="28"/>
          <w:szCs w:val="28"/>
        </w:rPr>
        <w:t xml:space="preserve">if discharging to another building, lead to a path of travel that complies with this Standard. </w:t>
      </w:r>
    </w:p>
    <w:p w14:paraId="00541C5A" w14:textId="0B4D75CF" w:rsidR="000460B4" w:rsidRPr="00747722" w:rsidRDefault="000460B4" w:rsidP="000460B4">
      <w:pPr>
        <w:spacing w:after="0" w:line="259" w:lineRule="auto"/>
        <w:ind w:left="360"/>
        <w:jc w:val="both"/>
        <w:rPr>
          <w:rFonts w:ascii="Arial" w:hAnsi="Arial" w:cs="Arial"/>
          <w:sz w:val="28"/>
          <w:szCs w:val="28"/>
        </w:rPr>
      </w:pPr>
    </w:p>
    <w:p w14:paraId="35AD4FA1" w14:textId="77777777" w:rsidR="000460B4" w:rsidRPr="00747722" w:rsidRDefault="000460B4" w:rsidP="000460B4">
      <w:pPr>
        <w:spacing w:after="0" w:line="259" w:lineRule="auto"/>
        <w:ind w:left="360"/>
        <w:jc w:val="both"/>
        <w:rPr>
          <w:rFonts w:ascii="Arial" w:hAnsi="Arial" w:cs="Arial"/>
          <w:sz w:val="28"/>
          <w:szCs w:val="28"/>
        </w:rPr>
      </w:pPr>
    </w:p>
    <w:p w14:paraId="7825DA3F"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689" w:name="_Ref88756907"/>
      <w:bookmarkStart w:id="690" w:name="_Toc117783812"/>
      <w:bookmarkStart w:id="691" w:name="_Toc156901285"/>
      <w:bookmarkStart w:id="692" w:name="_Hlk138408963"/>
      <w:r w:rsidRPr="00747722">
        <w:rPr>
          <w:rFonts w:ascii="Arial" w:hAnsi="Arial" w:cs="Arial"/>
          <w:b/>
          <w:bCs/>
          <w:color w:val="auto"/>
        </w:rPr>
        <w:t>Occupancy requirements</w:t>
      </w:r>
      <w:bookmarkEnd w:id="689"/>
      <w:bookmarkEnd w:id="690"/>
      <w:bookmarkEnd w:id="691"/>
    </w:p>
    <w:p w14:paraId="5F329A9F"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93" w:name="_Ref85197134"/>
      <w:bookmarkStart w:id="694" w:name="_Toc117783813"/>
      <w:bookmarkStart w:id="695" w:name="_Toc156901286"/>
      <w:bookmarkEnd w:id="692"/>
      <w:r w:rsidRPr="00747722">
        <w:rPr>
          <w:rFonts w:ascii="Arial" w:hAnsi="Arial" w:cs="Arial"/>
          <w:sz w:val="28"/>
          <w:szCs w:val="28"/>
        </w:rPr>
        <w:t>Assembly occupancies</w:t>
      </w:r>
      <w:bookmarkEnd w:id="693"/>
      <w:bookmarkEnd w:id="694"/>
      <w:bookmarkEnd w:id="695"/>
    </w:p>
    <w:p w14:paraId="3362A9C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696" w:name="_Toc117783814"/>
      <w:bookmarkStart w:id="697" w:name="_Toc156901287"/>
      <w:r w:rsidRPr="00747722">
        <w:rPr>
          <w:rFonts w:ascii="Arial" w:hAnsi="Arial" w:cs="Arial"/>
          <w:sz w:val="28"/>
          <w:szCs w:val="28"/>
        </w:rPr>
        <w:t>Location</w:t>
      </w:r>
      <w:bookmarkEnd w:id="696"/>
      <w:bookmarkEnd w:id="697"/>
    </w:p>
    <w:p w14:paraId="6B18970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Accessible spaces</w:t>
      </w:r>
    </w:p>
    <w:p w14:paraId="2966CFE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Spaces designated for accessible use shall:</w:t>
      </w:r>
    </w:p>
    <w:p w14:paraId="68434542" w14:textId="77777777"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be arranged so that at least 2 designated spaces are side by side,</w:t>
      </w:r>
    </w:p>
    <w:p w14:paraId="77C4DB7A" w14:textId="77777777"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not infringe on egress from any row of seating or any aisle requirements,</w:t>
      </w:r>
    </w:p>
    <w:p w14:paraId="5624C3BE" w14:textId="77777777"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be part of the designated seating plan, and</w:t>
      </w:r>
    </w:p>
    <w:p w14:paraId="5B762391" w14:textId="26B1DE15"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 xml:space="preserve">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c) adjoining each accessible space.</w:t>
      </w:r>
    </w:p>
    <w:p w14:paraId="5E3F5FD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98" w:name="_Ref131870961"/>
      <w:r w:rsidRPr="00747722">
        <w:rPr>
          <w:rFonts w:ascii="Arial" w:hAnsi="Arial" w:cs="Arial"/>
          <w:sz w:val="28"/>
          <w:szCs w:val="28"/>
        </w:rPr>
        <w:lastRenderedPageBreak/>
        <w:t>Companion seating</w:t>
      </w:r>
      <w:bookmarkEnd w:id="698"/>
    </w:p>
    <w:p w14:paraId="404BD59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Companion seating shall be provided beside each group of designated spaces, if two or more designated spaces are arranged side by side in a group and shall:</w:t>
      </w:r>
    </w:p>
    <w:p w14:paraId="384D63E3"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be equivalent in size, quality, comfort and amenities to the seats in the immediate area to the accessible space location,</w:t>
      </w:r>
    </w:p>
    <w:p w14:paraId="0BFDBC22"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be moveable,</w:t>
      </w:r>
    </w:p>
    <w:p w14:paraId="20270E77"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be located to provide shoulder alignment with the accessible space occupant, and</w:t>
      </w:r>
    </w:p>
    <w:p w14:paraId="1562A1DB"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have a finished floor surface at the same elevation as the finished floor surface of the designated accessible space accompanied.</w:t>
      </w:r>
    </w:p>
    <w:p w14:paraId="03E8120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Adaptable seating</w:t>
      </w:r>
    </w:p>
    <w:p w14:paraId="7907296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Adaptable seating shall:</w:t>
      </w:r>
    </w:p>
    <w:p w14:paraId="22CBE5A7" w14:textId="77777777" w:rsidR="00A45F2B" w:rsidRPr="00747722" w:rsidRDefault="00A45F2B" w:rsidP="000460B4">
      <w:pPr>
        <w:numPr>
          <w:ilvl w:val="0"/>
          <w:numId w:val="171"/>
        </w:numPr>
        <w:spacing w:after="0" w:line="259" w:lineRule="auto"/>
        <w:ind w:left="360"/>
        <w:jc w:val="both"/>
        <w:rPr>
          <w:rFonts w:ascii="Arial" w:hAnsi="Arial" w:cs="Arial"/>
          <w:sz w:val="28"/>
          <w:szCs w:val="28"/>
        </w:rPr>
      </w:pPr>
      <w:r w:rsidRPr="00747722">
        <w:rPr>
          <w:rFonts w:ascii="Arial" w:hAnsi="Arial" w:cs="Arial"/>
          <w:sz w:val="28"/>
          <w:szCs w:val="28"/>
        </w:rPr>
        <w:t>not infringe on egress from any row of seating or any aisle requirements, and</w:t>
      </w:r>
    </w:p>
    <w:p w14:paraId="0336091E" w14:textId="77777777" w:rsidR="00A45F2B" w:rsidRPr="00747722" w:rsidRDefault="00A45F2B" w:rsidP="000460B4">
      <w:pPr>
        <w:numPr>
          <w:ilvl w:val="0"/>
          <w:numId w:val="171"/>
        </w:numPr>
        <w:spacing w:after="0" w:line="259" w:lineRule="auto"/>
        <w:ind w:left="360"/>
        <w:jc w:val="both"/>
        <w:rPr>
          <w:rFonts w:ascii="Arial" w:hAnsi="Arial" w:cs="Arial"/>
          <w:sz w:val="28"/>
          <w:szCs w:val="28"/>
        </w:rPr>
      </w:pPr>
      <w:r w:rsidRPr="00747722">
        <w:rPr>
          <w:rFonts w:ascii="Arial" w:hAnsi="Arial" w:cs="Arial"/>
          <w:sz w:val="28"/>
          <w:szCs w:val="28"/>
        </w:rPr>
        <w:t>be equipped with a movable or removable armrest on the side of the seat adjoining the aisle.</w:t>
      </w:r>
    </w:p>
    <w:p w14:paraId="4B0888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Designated aisle seating</w:t>
      </w:r>
    </w:p>
    <w:p w14:paraId="2164F23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designated aisle seating shall:</w:t>
      </w:r>
    </w:p>
    <w:p w14:paraId="38AC236F" w14:textId="77777777" w:rsidR="00A45F2B" w:rsidRPr="00747722" w:rsidRDefault="00A45F2B" w:rsidP="000460B4">
      <w:pPr>
        <w:numPr>
          <w:ilvl w:val="0"/>
          <w:numId w:val="172"/>
        </w:numPr>
        <w:spacing w:after="0" w:line="259" w:lineRule="auto"/>
        <w:ind w:left="360"/>
        <w:jc w:val="both"/>
        <w:rPr>
          <w:rFonts w:ascii="Arial" w:hAnsi="Arial" w:cs="Arial"/>
          <w:sz w:val="28"/>
          <w:szCs w:val="28"/>
        </w:rPr>
      </w:pPr>
      <w:r w:rsidRPr="00747722">
        <w:rPr>
          <w:rFonts w:ascii="Arial" w:hAnsi="Arial" w:cs="Arial"/>
          <w:sz w:val="28"/>
          <w:szCs w:val="28"/>
        </w:rPr>
        <w:t>be located adjacent to an aisle,</w:t>
      </w:r>
    </w:p>
    <w:p w14:paraId="3ED826CD" w14:textId="77777777" w:rsidR="00A45F2B" w:rsidRPr="00747722" w:rsidRDefault="00A45F2B" w:rsidP="000460B4">
      <w:pPr>
        <w:numPr>
          <w:ilvl w:val="0"/>
          <w:numId w:val="172"/>
        </w:numPr>
        <w:spacing w:after="0" w:line="259" w:lineRule="auto"/>
        <w:ind w:left="360"/>
        <w:jc w:val="both"/>
        <w:rPr>
          <w:rFonts w:ascii="Arial" w:hAnsi="Arial" w:cs="Arial"/>
          <w:sz w:val="28"/>
          <w:szCs w:val="28"/>
        </w:rPr>
      </w:pPr>
      <w:r w:rsidRPr="00747722">
        <w:rPr>
          <w:rFonts w:ascii="Arial" w:hAnsi="Arial" w:cs="Arial"/>
          <w:sz w:val="28"/>
          <w:szCs w:val="28"/>
        </w:rPr>
        <w:t>be identified by a sign or marker, and</w:t>
      </w:r>
    </w:p>
    <w:p w14:paraId="05555946" w14:textId="77777777" w:rsidR="00A45F2B" w:rsidRPr="00747722" w:rsidRDefault="00A45F2B" w:rsidP="000460B4">
      <w:pPr>
        <w:numPr>
          <w:ilvl w:val="0"/>
          <w:numId w:val="172"/>
        </w:numPr>
        <w:spacing w:after="0" w:line="259" w:lineRule="auto"/>
        <w:ind w:left="360"/>
        <w:jc w:val="both"/>
        <w:rPr>
          <w:rFonts w:ascii="Arial" w:hAnsi="Arial" w:cs="Arial"/>
          <w:sz w:val="28"/>
          <w:szCs w:val="28"/>
        </w:rPr>
      </w:pPr>
      <w:r w:rsidRPr="00747722">
        <w:rPr>
          <w:rFonts w:ascii="Arial" w:hAnsi="Arial" w:cs="Arial"/>
          <w:sz w:val="28"/>
          <w:szCs w:val="28"/>
        </w:rPr>
        <w:t>where armrests are provided on seating in the immediate area of designated aisle seats, have folding or retractable armrests on the aisle side of the designated aisle seat.</w:t>
      </w:r>
    </w:p>
    <w:p w14:paraId="364E7AE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99" w:name="_Toc117783815"/>
      <w:bookmarkStart w:id="700" w:name="_Toc156901288"/>
      <w:r w:rsidRPr="00747722">
        <w:rPr>
          <w:rFonts w:ascii="Arial" w:hAnsi="Arial" w:cs="Arial"/>
          <w:sz w:val="28"/>
          <w:szCs w:val="28"/>
        </w:rPr>
        <w:t>Floor surface</w:t>
      </w:r>
      <w:bookmarkEnd w:id="699"/>
      <w:bookmarkEnd w:id="700"/>
    </w:p>
    <w:p w14:paraId="7BCD59F6" w14:textId="03EB90C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Spaces designated for accessible and adaptable seating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0012A1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1" w:name="_Toc117783816"/>
      <w:bookmarkStart w:id="702" w:name="_Toc156901289"/>
      <w:r w:rsidRPr="00747722">
        <w:rPr>
          <w:rFonts w:ascii="Arial" w:hAnsi="Arial" w:cs="Arial"/>
          <w:sz w:val="28"/>
          <w:szCs w:val="28"/>
        </w:rPr>
        <w:t>Clear floor area</w:t>
      </w:r>
      <w:bookmarkEnd w:id="701"/>
      <w:bookmarkEnd w:id="702"/>
    </w:p>
    <w:p w14:paraId="17B90B7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spaces shall:</w:t>
      </w:r>
    </w:p>
    <w:p w14:paraId="30FA0D9B" w14:textId="77777777" w:rsidR="00A45F2B" w:rsidRPr="00747722" w:rsidRDefault="00A45F2B" w:rsidP="000460B4">
      <w:pPr>
        <w:numPr>
          <w:ilvl w:val="0"/>
          <w:numId w:val="174"/>
        </w:numPr>
        <w:spacing w:after="0" w:line="259" w:lineRule="auto"/>
        <w:ind w:left="360"/>
        <w:jc w:val="both"/>
        <w:rPr>
          <w:rFonts w:ascii="Arial" w:hAnsi="Arial" w:cs="Arial"/>
          <w:sz w:val="28"/>
          <w:szCs w:val="28"/>
        </w:rPr>
      </w:pPr>
      <w:r w:rsidRPr="00747722">
        <w:rPr>
          <w:rFonts w:ascii="Arial" w:hAnsi="Arial" w:cs="Arial"/>
          <w:sz w:val="28"/>
          <w:szCs w:val="28"/>
        </w:rPr>
        <w:lastRenderedPageBreak/>
        <w:t>be 915 mm minimum in width,</w:t>
      </w:r>
    </w:p>
    <w:p w14:paraId="03E8B553" w14:textId="77777777" w:rsidR="00A45F2B" w:rsidRPr="00747722" w:rsidRDefault="00A45F2B" w:rsidP="000460B4">
      <w:pPr>
        <w:numPr>
          <w:ilvl w:val="0"/>
          <w:numId w:val="174"/>
        </w:numPr>
        <w:spacing w:after="0" w:line="259" w:lineRule="auto"/>
        <w:ind w:left="360"/>
        <w:jc w:val="both"/>
        <w:rPr>
          <w:rFonts w:ascii="Arial" w:hAnsi="Arial" w:cs="Arial"/>
          <w:sz w:val="28"/>
          <w:szCs w:val="28"/>
        </w:rPr>
      </w:pPr>
      <w:r w:rsidRPr="00747722">
        <w:rPr>
          <w:rFonts w:ascii="Arial" w:hAnsi="Arial" w:cs="Arial"/>
          <w:sz w:val="28"/>
          <w:szCs w:val="28"/>
        </w:rPr>
        <w:t>be 2,450 mm minimum in depth from the back of the seating to the back of the fixed seating directly in front of the accessible space, and</w:t>
      </w:r>
    </w:p>
    <w:p w14:paraId="1180E59B" w14:textId="77777777" w:rsidR="00A45F2B" w:rsidRPr="00747722" w:rsidRDefault="00A45F2B" w:rsidP="000460B4">
      <w:pPr>
        <w:numPr>
          <w:ilvl w:val="0"/>
          <w:numId w:val="174"/>
        </w:numPr>
        <w:spacing w:after="0" w:line="259" w:lineRule="auto"/>
        <w:ind w:left="360"/>
        <w:jc w:val="both"/>
        <w:rPr>
          <w:rFonts w:ascii="Arial" w:hAnsi="Arial" w:cs="Arial"/>
          <w:sz w:val="28"/>
          <w:szCs w:val="28"/>
        </w:rPr>
      </w:pPr>
      <w:r w:rsidRPr="00747722">
        <w:rPr>
          <w:rFonts w:ascii="Arial" w:hAnsi="Arial" w:cs="Arial"/>
          <w:sz w:val="28"/>
          <w:szCs w:val="28"/>
        </w:rPr>
        <w:t>have 1,200 mm minimum clearance from the back of the fixed seating directly in front of the accessible space.</w:t>
      </w:r>
    </w:p>
    <w:p w14:paraId="18F5247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3" w:name="_Toc117783817"/>
      <w:bookmarkStart w:id="704" w:name="_Toc156901290"/>
      <w:r w:rsidRPr="00747722">
        <w:rPr>
          <w:rFonts w:ascii="Arial" w:hAnsi="Arial" w:cs="Arial"/>
          <w:sz w:val="28"/>
          <w:szCs w:val="28"/>
        </w:rPr>
        <w:t>Lines of sight</w:t>
      </w:r>
      <w:bookmarkEnd w:id="703"/>
      <w:bookmarkEnd w:id="704"/>
    </w:p>
    <w:p w14:paraId="0F854CDE"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Lines of sight should be considered in the design of guards and handrails in accessible and adaptable seating areas.</w:t>
      </w:r>
    </w:p>
    <w:p w14:paraId="07E28D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Lines of sight over seated spectators</w:t>
      </w:r>
    </w:p>
    <w:p w14:paraId="1956ACF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spectators are expected to remain seated during events, spectators seated in an accessible space shall be provided with lines of sight to the performance area or playing field comparable to that provided to seated spectators in closest proximity to the accessible space location over:</w:t>
      </w:r>
    </w:p>
    <w:p w14:paraId="2D353FD7" w14:textId="77777777" w:rsidR="00A45F2B" w:rsidRPr="00747722" w:rsidRDefault="00A45F2B" w:rsidP="000460B4">
      <w:pPr>
        <w:numPr>
          <w:ilvl w:val="0"/>
          <w:numId w:val="213"/>
        </w:numPr>
        <w:spacing w:after="0" w:line="259" w:lineRule="auto"/>
        <w:ind w:left="360"/>
        <w:jc w:val="both"/>
        <w:rPr>
          <w:rFonts w:ascii="Arial" w:hAnsi="Arial" w:cs="Arial"/>
          <w:sz w:val="28"/>
          <w:szCs w:val="28"/>
        </w:rPr>
      </w:pPr>
      <w:r w:rsidRPr="00747722">
        <w:rPr>
          <w:rFonts w:ascii="Arial" w:hAnsi="Arial" w:cs="Arial"/>
          <w:sz w:val="28"/>
          <w:szCs w:val="28"/>
        </w:rPr>
        <w:t>the heads of seated individuals in the first row in front of the accessible space location, or</w:t>
      </w:r>
    </w:p>
    <w:p w14:paraId="6EDEEDF9" w14:textId="77777777" w:rsidR="00A45F2B" w:rsidRPr="00747722" w:rsidRDefault="00A45F2B" w:rsidP="000460B4">
      <w:pPr>
        <w:numPr>
          <w:ilvl w:val="0"/>
          <w:numId w:val="213"/>
        </w:numPr>
        <w:spacing w:after="0" w:line="259" w:lineRule="auto"/>
        <w:ind w:left="360"/>
        <w:jc w:val="both"/>
        <w:rPr>
          <w:rFonts w:ascii="Arial" w:hAnsi="Arial" w:cs="Arial"/>
          <w:sz w:val="28"/>
          <w:szCs w:val="28"/>
        </w:rPr>
      </w:pPr>
      <w:r w:rsidRPr="00747722">
        <w:rPr>
          <w:rFonts w:ascii="Arial" w:hAnsi="Arial" w:cs="Arial"/>
          <w:sz w:val="28"/>
          <w:szCs w:val="28"/>
        </w:rPr>
        <w:t>the shoulders and between the heads of seated individuals in the first row in front of the accessible space location.</w:t>
      </w:r>
    </w:p>
    <w:p w14:paraId="795C659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705" w:name="_Ref114517458"/>
      <w:r w:rsidRPr="00747722">
        <w:rPr>
          <w:rFonts w:ascii="Arial" w:hAnsi="Arial" w:cs="Arial"/>
          <w:sz w:val="28"/>
          <w:szCs w:val="28"/>
        </w:rPr>
        <w:t>Lines of sight over standing spectators</w:t>
      </w:r>
      <w:bookmarkEnd w:id="705"/>
    </w:p>
    <w:p w14:paraId="68B3111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spaces required to provide a line of sight over standing spectators shall:</w:t>
      </w:r>
    </w:p>
    <w:p w14:paraId="38A4D16A" w14:textId="77777777" w:rsidR="00A45F2B" w:rsidRPr="00747722" w:rsidRDefault="00A45F2B" w:rsidP="000460B4">
      <w:pPr>
        <w:numPr>
          <w:ilvl w:val="0"/>
          <w:numId w:val="214"/>
        </w:numPr>
        <w:spacing w:after="0" w:line="259" w:lineRule="auto"/>
        <w:ind w:left="360"/>
        <w:jc w:val="both"/>
        <w:rPr>
          <w:rFonts w:ascii="Arial" w:hAnsi="Arial" w:cs="Arial"/>
          <w:sz w:val="28"/>
          <w:szCs w:val="28"/>
        </w:rPr>
      </w:pPr>
      <w:r w:rsidRPr="00747722">
        <w:rPr>
          <w:rFonts w:ascii="Arial" w:hAnsi="Arial" w:cs="Arial"/>
          <w:sz w:val="28"/>
          <w:szCs w:val="28"/>
        </w:rPr>
        <w:t>be 305 mm maximum from the back of the chair or bench in front, and</w:t>
      </w:r>
    </w:p>
    <w:p w14:paraId="2602B2B7" w14:textId="185844C7" w:rsidR="00A45F2B" w:rsidRPr="00747722" w:rsidRDefault="00A45F2B" w:rsidP="000460B4">
      <w:pPr>
        <w:numPr>
          <w:ilvl w:val="0"/>
          <w:numId w:val="214"/>
        </w:numPr>
        <w:spacing w:after="0" w:line="259" w:lineRule="auto"/>
        <w:ind w:left="360"/>
        <w:jc w:val="both"/>
        <w:rPr>
          <w:rFonts w:ascii="Arial" w:hAnsi="Arial" w:cs="Arial"/>
          <w:sz w:val="28"/>
          <w:szCs w:val="28"/>
        </w:rPr>
      </w:pPr>
      <w:r w:rsidRPr="00747722">
        <w:rPr>
          <w:rFonts w:ascii="Arial" w:hAnsi="Arial" w:cs="Arial"/>
          <w:sz w:val="28"/>
          <w:szCs w:val="28"/>
        </w:rPr>
        <w:t xml:space="preserve">have a finished floor surface height at the accessible space location that complies with </w:t>
      </w:r>
      <w:r w:rsidRPr="00747722">
        <w:rPr>
          <w:rFonts w:ascii="Arial" w:hAnsi="Arial" w:cs="Arial"/>
          <w:sz w:val="28"/>
          <w:szCs w:val="28"/>
        </w:rPr>
        <w:fldChar w:fldCharType="begin"/>
      </w:r>
      <w:r w:rsidRPr="00747722">
        <w:rPr>
          <w:rFonts w:ascii="Arial" w:hAnsi="Arial" w:cs="Arial"/>
          <w:sz w:val="28"/>
          <w:szCs w:val="28"/>
        </w:rPr>
        <w:instrText xml:space="preserve"> REF _Ref114140677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12</w:t>
      </w:r>
      <w:r w:rsidRPr="00747722">
        <w:rPr>
          <w:rFonts w:ascii="Arial" w:hAnsi="Arial" w:cs="Arial"/>
          <w:sz w:val="28"/>
          <w:szCs w:val="28"/>
        </w:rPr>
        <w:fldChar w:fldCharType="end"/>
      </w:r>
      <w:r w:rsidRPr="00747722">
        <w:rPr>
          <w:rFonts w:ascii="Arial" w:hAnsi="Arial" w:cs="Arial"/>
          <w:sz w:val="28"/>
          <w:szCs w:val="28"/>
        </w:rPr>
        <w:t>.</w:t>
      </w:r>
    </w:p>
    <w:p w14:paraId="508EDCD6" w14:textId="43EC4DA7" w:rsidR="00A45F2B" w:rsidRPr="00747722" w:rsidRDefault="00A45F2B" w:rsidP="00A45F2B">
      <w:pPr>
        <w:keepNext/>
        <w:spacing w:after="0"/>
        <w:ind w:left="360"/>
        <w:jc w:val="center"/>
        <w:rPr>
          <w:rFonts w:ascii="Arial" w:hAnsi="Arial" w:cs="Arial"/>
          <w:b/>
          <w:sz w:val="28"/>
          <w:szCs w:val="28"/>
        </w:rPr>
      </w:pPr>
      <w:bookmarkStart w:id="706" w:name="_Ref114140677"/>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12</w:t>
      </w:r>
      <w:r w:rsidRPr="00747722">
        <w:rPr>
          <w:rFonts w:ascii="Arial" w:hAnsi="Arial" w:cs="Arial"/>
          <w:b/>
          <w:sz w:val="28"/>
          <w:szCs w:val="28"/>
        </w:rPr>
        <w:fldChar w:fldCharType="end"/>
      </w:r>
      <w:bookmarkEnd w:id="706"/>
    </w:p>
    <w:p w14:paraId="13BAED17" w14:textId="77777777" w:rsidR="00A45F2B" w:rsidRPr="00747722" w:rsidRDefault="00A45F2B" w:rsidP="00A45F2B">
      <w:pPr>
        <w:keepNext/>
        <w:spacing w:after="0"/>
        <w:ind w:left="360"/>
        <w:jc w:val="center"/>
        <w:rPr>
          <w:rFonts w:ascii="Arial" w:hAnsi="Arial" w:cs="Arial"/>
          <w:b/>
          <w:bCs/>
          <w:sz w:val="28"/>
          <w:szCs w:val="28"/>
        </w:rPr>
      </w:pPr>
      <w:r w:rsidRPr="00747722">
        <w:rPr>
          <w:rFonts w:ascii="Arial" w:hAnsi="Arial" w:cs="Arial"/>
          <w:b/>
          <w:bCs/>
          <w:sz w:val="28"/>
          <w:szCs w:val="28"/>
        </w:rPr>
        <w:t>Accessible space location elevation over standing spectators</w:t>
      </w:r>
    </w:p>
    <w:p w14:paraId="05263BB0" w14:textId="516557FD" w:rsidR="00A45F2B" w:rsidRPr="00747722" w:rsidRDefault="00A45F2B" w:rsidP="00A45F2B">
      <w:pPr>
        <w:keepNext/>
        <w:spacing w:after="0"/>
        <w:ind w:left="36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_Ref114517458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9.1.4.2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height of the wheelchair space location required relative to row spacing and riser height. Table with two major columns, and three sub-columns. Major left column shows riser heights (in millimeters). Major right column shows the minimum height of the wheelchair space location based on row spacing (in millimeters). Major right column is divided into three sub-columns. First sub-column shows rows less than 840 millimeters. Second sub-column shows rows between 840 millimeters and 1,120 millimeters. Third sub-column shows rows over 1,120 millimeters."/>
      </w:tblPr>
      <w:tblGrid>
        <w:gridCol w:w="2405"/>
        <w:gridCol w:w="2126"/>
        <w:gridCol w:w="2309"/>
        <w:gridCol w:w="1980"/>
      </w:tblGrid>
      <w:tr w:rsidR="00A45F2B" w:rsidRPr="00747722" w14:paraId="20E79221"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26CC887C"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Riser Height (mm)</w:t>
            </w:r>
          </w:p>
        </w:tc>
        <w:tc>
          <w:tcPr>
            <w:tcW w:w="2126" w:type="dxa"/>
          </w:tcPr>
          <w:p w14:paraId="0F9CC3B5"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Rows less than 840 mm</w:t>
            </w:r>
          </w:p>
        </w:tc>
        <w:tc>
          <w:tcPr>
            <w:tcW w:w="2309" w:type="dxa"/>
          </w:tcPr>
          <w:p w14:paraId="0C0CB53F"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Rows 840 mm to 1,120 mm</w:t>
            </w:r>
          </w:p>
        </w:tc>
        <w:tc>
          <w:tcPr>
            <w:tcW w:w="1980" w:type="dxa"/>
          </w:tcPr>
          <w:p w14:paraId="5E91F818"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Rows over 1,120 mm</w:t>
            </w:r>
          </w:p>
        </w:tc>
      </w:tr>
      <w:tr w:rsidR="00A45F2B" w:rsidRPr="00747722" w14:paraId="468F78B9"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DDB48E" w14:textId="77777777" w:rsidR="00A45F2B" w:rsidRPr="00747722" w:rsidRDefault="00A45F2B" w:rsidP="00140766">
            <w:pPr>
              <w:rPr>
                <w:rFonts w:ascii="Arial" w:hAnsi="Arial" w:cs="Arial"/>
                <w:sz w:val="28"/>
                <w:szCs w:val="28"/>
              </w:rPr>
            </w:pPr>
            <w:r w:rsidRPr="00747722">
              <w:rPr>
                <w:rFonts w:ascii="Arial" w:hAnsi="Arial" w:cs="Arial"/>
                <w:sz w:val="28"/>
                <w:szCs w:val="28"/>
              </w:rPr>
              <w:t>0</w:t>
            </w:r>
          </w:p>
        </w:tc>
        <w:tc>
          <w:tcPr>
            <w:tcW w:w="2126" w:type="dxa"/>
            <w:vAlign w:val="center"/>
          </w:tcPr>
          <w:p w14:paraId="4A64B11C"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405</w:t>
            </w:r>
          </w:p>
        </w:tc>
        <w:tc>
          <w:tcPr>
            <w:tcW w:w="2309" w:type="dxa"/>
            <w:vAlign w:val="center"/>
          </w:tcPr>
          <w:p w14:paraId="13EB4D0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405</w:t>
            </w:r>
          </w:p>
        </w:tc>
        <w:tc>
          <w:tcPr>
            <w:tcW w:w="1980" w:type="dxa"/>
            <w:vAlign w:val="center"/>
          </w:tcPr>
          <w:p w14:paraId="44F6AE74"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405</w:t>
            </w:r>
          </w:p>
        </w:tc>
      </w:tr>
      <w:tr w:rsidR="00A45F2B" w:rsidRPr="00747722" w14:paraId="2F6A53F5"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09173038" w14:textId="77777777" w:rsidR="00A45F2B" w:rsidRPr="00747722" w:rsidRDefault="00A45F2B" w:rsidP="00140766">
            <w:pPr>
              <w:rPr>
                <w:rFonts w:ascii="Arial" w:hAnsi="Arial" w:cs="Arial"/>
                <w:sz w:val="28"/>
                <w:szCs w:val="28"/>
              </w:rPr>
            </w:pPr>
            <w:r w:rsidRPr="00747722">
              <w:rPr>
                <w:rFonts w:ascii="Arial" w:hAnsi="Arial" w:cs="Arial"/>
                <w:sz w:val="28"/>
                <w:szCs w:val="28"/>
              </w:rPr>
              <w:lastRenderedPageBreak/>
              <w:t>100</w:t>
            </w:r>
          </w:p>
        </w:tc>
        <w:tc>
          <w:tcPr>
            <w:tcW w:w="2126" w:type="dxa"/>
            <w:vAlign w:val="center"/>
          </w:tcPr>
          <w:p w14:paraId="59A1941B"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560</w:t>
            </w:r>
          </w:p>
        </w:tc>
        <w:tc>
          <w:tcPr>
            <w:tcW w:w="2309" w:type="dxa"/>
            <w:vAlign w:val="center"/>
          </w:tcPr>
          <w:p w14:paraId="26BBBFC1"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535</w:t>
            </w:r>
          </w:p>
        </w:tc>
        <w:tc>
          <w:tcPr>
            <w:tcW w:w="1980" w:type="dxa"/>
            <w:vAlign w:val="center"/>
          </w:tcPr>
          <w:p w14:paraId="0BB810D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535</w:t>
            </w:r>
          </w:p>
        </w:tc>
      </w:tr>
      <w:tr w:rsidR="00A45F2B" w:rsidRPr="00747722" w14:paraId="58C2764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23A7A9" w14:textId="77777777" w:rsidR="00A45F2B" w:rsidRPr="00747722" w:rsidRDefault="00A45F2B" w:rsidP="00140766">
            <w:pPr>
              <w:rPr>
                <w:rFonts w:ascii="Arial" w:hAnsi="Arial" w:cs="Arial"/>
                <w:sz w:val="28"/>
                <w:szCs w:val="28"/>
              </w:rPr>
            </w:pPr>
            <w:r w:rsidRPr="00747722">
              <w:rPr>
                <w:rFonts w:ascii="Arial" w:hAnsi="Arial" w:cs="Arial"/>
                <w:sz w:val="28"/>
                <w:szCs w:val="28"/>
              </w:rPr>
              <w:t>205</w:t>
            </w:r>
          </w:p>
        </w:tc>
        <w:tc>
          <w:tcPr>
            <w:tcW w:w="2126" w:type="dxa"/>
            <w:vAlign w:val="center"/>
          </w:tcPr>
          <w:p w14:paraId="7BE3C712"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785</w:t>
            </w:r>
          </w:p>
        </w:tc>
        <w:tc>
          <w:tcPr>
            <w:tcW w:w="2309" w:type="dxa"/>
            <w:vAlign w:val="center"/>
          </w:tcPr>
          <w:p w14:paraId="6C590515"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760</w:t>
            </w:r>
          </w:p>
        </w:tc>
        <w:tc>
          <w:tcPr>
            <w:tcW w:w="1980" w:type="dxa"/>
            <w:vAlign w:val="center"/>
          </w:tcPr>
          <w:p w14:paraId="2E24E71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710</w:t>
            </w:r>
          </w:p>
        </w:tc>
      </w:tr>
      <w:tr w:rsidR="00A45F2B" w:rsidRPr="00747722" w14:paraId="0005D599"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37409DF2" w14:textId="77777777" w:rsidR="00A45F2B" w:rsidRPr="00747722" w:rsidRDefault="00A45F2B" w:rsidP="00140766">
            <w:pPr>
              <w:rPr>
                <w:rFonts w:ascii="Arial" w:hAnsi="Arial" w:cs="Arial"/>
                <w:sz w:val="28"/>
                <w:szCs w:val="28"/>
              </w:rPr>
            </w:pPr>
            <w:r w:rsidRPr="00747722">
              <w:rPr>
                <w:rFonts w:ascii="Arial" w:hAnsi="Arial" w:cs="Arial"/>
                <w:sz w:val="28"/>
                <w:szCs w:val="28"/>
              </w:rPr>
              <w:t>305</w:t>
            </w:r>
          </w:p>
        </w:tc>
        <w:tc>
          <w:tcPr>
            <w:tcW w:w="2126" w:type="dxa"/>
            <w:vAlign w:val="center"/>
          </w:tcPr>
          <w:p w14:paraId="44F81512"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1,015</w:t>
            </w:r>
          </w:p>
        </w:tc>
        <w:tc>
          <w:tcPr>
            <w:tcW w:w="2309" w:type="dxa"/>
            <w:vAlign w:val="center"/>
          </w:tcPr>
          <w:p w14:paraId="7C4D2A4D"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940</w:t>
            </w:r>
          </w:p>
        </w:tc>
        <w:tc>
          <w:tcPr>
            <w:tcW w:w="1980" w:type="dxa"/>
            <w:vAlign w:val="center"/>
          </w:tcPr>
          <w:p w14:paraId="375CD937"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890</w:t>
            </w:r>
          </w:p>
        </w:tc>
      </w:tr>
      <w:tr w:rsidR="00A45F2B" w:rsidRPr="00747722" w14:paraId="0A8ECC1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ADFEE0C" w14:textId="77777777" w:rsidR="00A45F2B" w:rsidRPr="00747722" w:rsidRDefault="00A45F2B" w:rsidP="00140766">
            <w:pPr>
              <w:rPr>
                <w:rFonts w:ascii="Arial" w:hAnsi="Arial" w:cs="Arial"/>
                <w:sz w:val="28"/>
                <w:szCs w:val="28"/>
              </w:rPr>
            </w:pPr>
            <w:r w:rsidRPr="00747722">
              <w:rPr>
                <w:rFonts w:ascii="Arial" w:hAnsi="Arial" w:cs="Arial"/>
                <w:sz w:val="28"/>
                <w:szCs w:val="28"/>
              </w:rPr>
              <w:t>405</w:t>
            </w:r>
          </w:p>
        </w:tc>
        <w:tc>
          <w:tcPr>
            <w:tcW w:w="2126" w:type="dxa"/>
            <w:vAlign w:val="center"/>
          </w:tcPr>
          <w:p w14:paraId="7BBC4DA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1,245</w:t>
            </w:r>
          </w:p>
        </w:tc>
        <w:tc>
          <w:tcPr>
            <w:tcW w:w="2309" w:type="dxa"/>
            <w:vAlign w:val="center"/>
          </w:tcPr>
          <w:p w14:paraId="01FBDAB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1,145</w:t>
            </w:r>
          </w:p>
        </w:tc>
        <w:tc>
          <w:tcPr>
            <w:tcW w:w="1980" w:type="dxa"/>
            <w:vAlign w:val="center"/>
          </w:tcPr>
          <w:p w14:paraId="36021FE8"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1,065</w:t>
            </w:r>
          </w:p>
        </w:tc>
      </w:tr>
      <w:tr w:rsidR="00A45F2B" w:rsidRPr="00747722" w14:paraId="6DA9F846"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23378F47" w14:textId="77777777" w:rsidR="00A45F2B" w:rsidRPr="00747722" w:rsidRDefault="00A45F2B" w:rsidP="00140766">
            <w:pPr>
              <w:rPr>
                <w:rFonts w:ascii="Arial" w:hAnsi="Arial" w:cs="Arial"/>
                <w:sz w:val="28"/>
                <w:szCs w:val="28"/>
              </w:rPr>
            </w:pPr>
            <w:r w:rsidRPr="00747722">
              <w:rPr>
                <w:rFonts w:ascii="Arial" w:hAnsi="Arial" w:cs="Arial"/>
                <w:sz w:val="28"/>
                <w:szCs w:val="28"/>
              </w:rPr>
              <w:t>510</w:t>
            </w:r>
          </w:p>
        </w:tc>
        <w:tc>
          <w:tcPr>
            <w:tcW w:w="2126" w:type="dxa"/>
            <w:vAlign w:val="center"/>
          </w:tcPr>
          <w:p w14:paraId="25806E3C"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1,475</w:t>
            </w:r>
          </w:p>
        </w:tc>
        <w:tc>
          <w:tcPr>
            <w:tcW w:w="2309" w:type="dxa"/>
            <w:vAlign w:val="center"/>
          </w:tcPr>
          <w:p w14:paraId="4B11CCA9"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1,345</w:t>
            </w:r>
          </w:p>
        </w:tc>
        <w:tc>
          <w:tcPr>
            <w:tcW w:w="1980" w:type="dxa"/>
            <w:vAlign w:val="center"/>
          </w:tcPr>
          <w:p w14:paraId="04E55992"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1,245</w:t>
            </w:r>
          </w:p>
        </w:tc>
      </w:tr>
      <w:tr w:rsidR="00A45F2B" w:rsidRPr="00747722" w14:paraId="20DBE0FB"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CA68526" w14:textId="77777777" w:rsidR="00A45F2B" w:rsidRPr="00747722" w:rsidRDefault="00A45F2B" w:rsidP="00140766">
            <w:pPr>
              <w:rPr>
                <w:rFonts w:ascii="Arial" w:hAnsi="Arial" w:cs="Arial"/>
                <w:sz w:val="28"/>
                <w:szCs w:val="28"/>
              </w:rPr>
            </w:pPr>
            <w:r w:rsidRPr="00747722">
              <w:rPr>
                <w:rFonts w:ascii="Arial" w:hAnsi="Arial" w:cs="Arial"/>
                <w:sz w:val="28"/>
                <w:szCs w:val="28"/>
              </w:rPr>
              <w:t>610</w:t>
            </w:r>
          </w:p>
        </w:tc>
        <w:tc>
          <w:tcPr>
            <w:tcW w:w="2126" w:type="dxa"/>
            <w:vAlign w:val="center"/>
          </w:tcPr>
          <w:p w14:paraId="0B4ED60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6A7682F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1,550</w:t>
            </w:r>
          </w:p>
        </w:tc>
        <w:tc>
          <w:tcPr>
            <w:tcW w:w="1980" w:type="dxa"/>
            <w:vAlign w:val="center"/>
          </w:tcPr>
          <w:p w14:paraId="5F8C350B"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1,420</w:t>
            </w:r>
          </w:p>
        </w:tc>
      </w:tr>
      <w:tr w:rsidR="00A45F2B" w:rsidRPr="00747722" w14:paraId="653CC1FC"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2E52CBEF" w14:textId="77777777" w:rsidR="00A45F2B" w:rsidRPr="00747722" w:rsidRDefault="00A45F2B" w:rsidP="00140766">
            <w:pPr>
              <w:rPr>
                <w:rFonts w:ascii="Arial" w:hAnsi="Arial" w:cs="Arial"/>
                <w:sz w:val="28"/>
                <w:szCs w:val="28"/>
              </w:rPr>
            </w:pPr>
            <w:r w:rsidRPr="00747722">
              <w:rPr>
                <w:rFonts w:ascii="Arial" w:hAnsi="Arial" w:cs="Arial"/>
                <w:sz w:val="28"/>
                <w:szCs w:val="28"/>
              </w:rPr>
              <w:t>710</w:t>
            </w:r>
          </w:p>
        </w:tc>
        <w:tc>
          <w:tcPr>
            <w:tcW w:w="2126" w:type="dxa"/>
            <w:vAlign w:val="center"/>
          </w:tcPr>
          <w:p w14:paraId="396665FE"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286396C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1,750</w:t>
            </w:r>
          </w:p>
        </w:tc>
        <w:tc>
          <w:tcPr>
            <w:tcW w:w="1980" w:type="dxa"/>
            <w:vAlign w:val="center"/>
          </w:tcPr>
          <w:p w14:paraId="0F9BC0B6"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1,600</w:t>
            </w:r>
          </w:p>
        </w:tc>
      </w:tr>
      <w:tr w:rsidR="00A45F2B" w:rsidRPr="00747722" w14:paraId="18ECAC3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6EABF67" w14:textId="77777777" w:rsidR="00A45F2B" w:rsidRPr="00747722" w:rsidRDefault="00A45F2B" w:rsidP="00140766">
            <w:pPr>
              <w:rPr>
                <w:rFonts w:ascii="Arial" w:hAnsi="Arial" w:cs="Arial"/>
                <w:sz w:val="28"/>
                <w:szCs w:val="28"/>
              </w:rPr>
            </w:pPr>
            <w:r w:rsidRPr="00747722">
              <w:rPr>
                <w:rFonts w:ascii="Arial" w:hAnsi="Arial" w:cs="Arial"/>
                <w:sz w:val="28"/>
                <w:szCs w:val="28"/>
              </w:rPr>
              <w:t>815</w:t>
            </w:r>
          </w:p>
        </w:tc>
        <w:tc>
          <w:tcPr>
            <w:tcW w:w="2126" w:type="dxa"/>
            <w:vAlign w:val="center"/>
          </w:tcPr>
          <w:p w14:paraId="56BDD0F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4B06B247"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1980" w:type="dxa"/>
            <w:vAlign w:val="center"/>
          </w:tcPr>
          <w:p w14:paraId="5AF2351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1,780</w:t>
            </w:r>
          </w:p>
        </w:tc>
      </w:tr>
      <w:tr w:rsidR="00A45F2B" w:rsidRPr="00747722" w14:paraId="076DA306"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4A98B963" w14:textId="77777777" w:rsidR="00A45F2B" w:rsidRPr="00747722" w:rsidRDefault="00A45F2B" w:rsidP="00140766">
            <w:pPr>
              <w:rPr>
                <w:rFonts w:ascii="Arial" w:hAnsi="Arial" w:cs="Arial"/>
                <w:sz w:val="28"/>
                <w:szCs w:val="28"/>
              </w:rPr>
            </w:pPr>
            <w:r w:rsidRPr="00747722">
              <w:rPr>
                <w:rFonts w:ascii="Arial" w:hAnsi="Arial" w:cs="Arial"/>
                <w:sz w:val="28"/>
                <w:szCs w:val="28"/>
              </w:rPr>
              <w:t>915 and higher</w:t>
            </w:r>
          </w:p>
        </w:tc>
        <w:tc>
          <w:tcPr>
            <w:tcW w:w="2126" w:type="dxa"/>
            <w:vAlign w:val="center"/>
          </w:tcPr>
          <w:p w14:paraId="600CF643"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6C50465F"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1980" w:type="dxa"/>
            <w:vAlign w:val="center"/>
          </w:tcPr>
          <w:p w14:paraId="5EA8A92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1,955</w:t>
            </w:r>
          </w:p>
        </w:tc>
      </w:tr>
    </w:tbl>
    <w:p w14:paraId="1413C199" w14:textId="77777777" w:rsidR="00A45F2B" w:rsidRPr="00747722" w:rsidRDefault="00A45F2B" w:rsidP="00A45F2B">
      <w:pPr>
        <w:jc w:val="both"/>
        <w:rPr>
          <w:rFonts w:ascii="Arial" w:hAnsi="Arial" w:cs="Arial"/>
          <w:sz w:val="28"/>
          <w:szCs w:val="28"/>
          <w:highlight w:val="green"/>
        </w:rPr>
      </w:pPr>
    </w:p>
    <w:p w14:paraId="54F6C8B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7" w:name="_Toc117783818"/>
      <w:bookmarkStart w:id="708" w:name="_Toc156901291"/>
      <w:r w:rsidRPr="00747722">
        <w:rPr>
          <w:rFonts w:ascii="Arial" w:hAnsi="Arial" w:cs="Arial"/>
          <w:sz w:val="28"/>
          <w:szCs w:val="28"/>
        </w:rPr>
        <w:t>Storage spaces</w:t>
      </w:r>
      <w:bookmarkEnd w:id="707"/>
      <w:bookmarkEnd w:id="708"/>
    </w:p>
    <w:p w14:paraId="1A7E44C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Number</w:t>
      </w:r>
    </w:p>
    <w:p w14:paraId="7920961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storage space for mobility assistive devices shall be provided on the same level and in proximity to spaces designated for accessible use and seats designated for adaptable seating and where the number of fixed seats is not more than 200, only one storage space shall be required.</w:t>
      </w:r>
    </w:p>
    <w:p w14:paraId="722C26A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22D4F87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storage space for mobility assistive devices shall be 810 mm minimum in width by 1,370 mm minimum in depth.</w:t>
      </w:r>
    </w:p>
    <w:p w14:paraId="5F4DC96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9" w:name="_Toc117783819"/>
      <w:bookmarkStart w:id="710" w:name="_Ref132128147"/>
      <w:bookmarkStart w:id="711" w:name="_Toc156901292"/>
      <w:r w:rsidRPr="00747722">
        <w:rPr>
          <w:rFonts w:ascii="Arial" w:hAnsi="Arial" w:cs="Arial"/>
          <w:sz w:val="28"/>
          <w:szCs w:val="28"/>
        </w:rPr>
        <w:lastRenderedPageBreak/>
        <w:t>Podiums and stage areas</w:t>
      </w:r>
      <w:bookmarkEnd w:id="709"/>
      <w:bookmarkEnd w:id="710"/>
      <w:bookmarkEnd w:id="711"/>
    </w:p>
    <w:p w14:paraId="4635114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Access</w:t>
      </w:r>
    </w:p>
    <w:p w14:paraId="7CE55B0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Ramped access shall be provided to form a continuous accessible path of travel to a podium or stage.</w:t>
      </w:r>
    </w:p>
    <w:p w14:paraId="05E16A1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33AFD2B1" w14:textId="2BBCD65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stage area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7B329E1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Controls</w:t>
      </w:r>
    </w:p>
    <w:p w14:paraId="5FE72D92" w14:textId="04D49A8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Controls and facilities on a podium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_Ref90561052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2CC1ED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Illumination</w:t>
      </w:r>
    </w:p>
    <w:p w14:paraId="2BC71D8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Lighting of a podium or stage shall be 200 lx minimum.</w:t>
      </w:r>
    </w:p>
    <w:p w14:paraId="10C4A99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12" w:name="_Toc117783820"/>
      <w:bookmarkStart w:id="713" w:name="_Toc156901293"/>
      <w:r w:rsidRPr="00747722">
        <w:rPr>
          <w:rFonts w:ascii="Arial" w:hAnsi="Arial" w:cs="Arial"/>
          <w:sz w:val="28"/>
          <w:szCs w:val="28"/>
        </w:rPr>
        <w:t>Sign language interpreter stations</w:t>
      </w:r>
      <w:bookmarkEnd w:id="712"/>
      <w:bookmarkEnd w:id="713"/>
    </w:p>
    <w:p w14:paraId="63AA249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114AE44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a sign language interpreter station shall be located to provide a direct line of sight from the seating area it serves.</w:t>
      </w:r>
    </w:p>
    <w:p w14:paraId="0123C0A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Lines of sight</w:t>
      </w:r>
    </w:p>
    <w:p w14:paraId="53A25FC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seating area within an arc from the sign language interpreter station and measured to the left and to the right 60 ° within 19.8 m horizontal distance from the station shall have sight lines providing a view of the sign language station from a height between 915 mm minimum and 1,830 mm maximum above the finished floor surface of the station.</w:t>
      </w:r>
    </w:p>
    <w:p w14:paraId="1740DCA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2E5D36E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sign language interpreter station shall be 610 mm minimum in depth and 915 mm minimum in width.</w:t>
      </w:r>
    </w:p>
    <w:p w14:paraId="490F0B2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Illumination</w:t>
      </w:r>
    </w:p>
    <w:p w14:paraId="612C114A" w14:textId="5D2431E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sign language interpreter station shall be illuminated at the level required for a reading surface while signing is underway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2A0253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Backdrop</w:t>
      </w:r>
    </w:p>
    <w:p w14:paraId="04C086F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sign language interpreter station shall be provided with a backdrop with a flat, smooth surface with a monochromatic, low-luster finish treatment, and where the station is located with a permanent wall 3,050 mm maximum behind the station, the permanent wall to a height 2,440 mm minimum from the finish floor surface shall be considered as a backdrop.</w:t>
      </w:r>
    </w:p>
    <w:p w14:paraId="6905D557"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714" w:name="_Ref85294907"/>
      <w:bookmarkStart w:id="715" w:name="_Toc117783821"/>
      <w:bookmarkStart w:id="716" w:name="_Toc156901294"/>
      <w:r w:rsidRPr="00747722">
        <w:rPr>
          <w:rFonts w:ascii="Arial" w:hAnsi="Arial" w:cs="Arial"/>
          <w:sz w:val="28"/>
          <w:szCs w:val="28"/>
        </w:rPr>
        <w:t>Detention occupancies</w:t>
      </w:r>
      <w:bookmarkEnd w:id="714"/>
      <w:bookmarkEnd w:id="715"/>
      <w:bookmarkEnd w:id="716"/>
    </w:p>
    <w:p w14:paraId="1FD66C3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Cells in detention occupancies required to have accessible features shall:</w:t>
      </w:r>
    </w:p>
    <w:p w14:paraId="0002F66B" w14:textId="1CD88FBE"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have a clear floor area within the cell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0CB41854" w14:textId="525FD352"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where beds are provided,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for a parallel approach to the side of the bed,</w:t>
      </w:r>
    </w:p>
    <w:p w14:paraId="7415FD7F" w14:textId="08E0C421"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where sanitary facilities are provided as part of a cell,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_Ref90650595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0AAAD48B" w14:textId="324AD1E4"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where audible emergency alarm systems are provided to serve the occupants of cells who are permitted to have independent means of egress, provide visible alarms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_Ref85294346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6A8862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717" w:name="_Ref85295805"/>
      <w:bookmarkStart w:id="718" w:name="_Toc117783822"/>
      <w:bookmarkStart w:id="719" w:name="_Toc156901295"/>
      <w:r w:rsidRPr="00747722">
        <w:rPr>
          <w:rFonts w:ascii="Arial" w:hAnsi="Arial" w:cs="Arial"/>
          <w:sz w:val="28"/>
          <w:szCs w:val="28"/>
        </w:rPr>
        <w:t>Business and personal service occupancies</w:t>
      </w:r>
      <w:bookmarkEnd w:id="717"/>
      <w:bookmarkEnd w:id="718"/>
      <w:bookmarkEnd w:id="719"/>
    </w:p>
    <w:p w14:paraId="1A2E6B3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examination rooms and treatment rooms shall be provided with:</w:t>
      </w:r>
    </w:p>
    <w:p w14:paraId="01D404E9" w14:textId="198E3075" w:rsidR="00A45F2B" w:rsidRPr="00747722" w:rsidRDefault="00A45F2B" w:rsidP="000460B4">
      <w:pPr>
        <w:numPr>
          <w:ilvl w:val="0"/>
          <w:numId w:val="238"/>
        </w:numPr>
        <w:spacing w:after="0" w:line="259" w:lineRule="auto"/>
        <w:ind w:left="360"/>
        <w:jc w:val="both"/>
        <w:rPr>
          <w:rFonts w:ascii="Arial" w:hAnsi="Arial" w:cs="Arial"/>
          <w:sz w:val="28"/>
          <w:szCs w:val="28"/>
        </w:rPr>
      </w:pPr>
      <w:r w:rsidRPr="00747722">
        <w:rPr>
          <w:rFonts w:ascii="Arial" w:hAnsi="Arial" w:cs="Arial"/>
          <w:sz w:val="28"/>
          <w:szCs w:val="28"/>
        </w:rPr>
        <w:t xml:space="preserve">a lavatory designed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_Ref90561151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DCD0FA6" w14:textId="4D67FDD2" w:rsidR="00A45F2B" w:rsidRPr="00747722" w:rsidRDefault="00A45F2B" w:rsidP="000460B4">
      <w:pPr>
        <w:numPr>
          <w:ilvl w:val="0"/>
          <w:numId w:val="238"/>
        </w:numPr>
        <w:spacing w:after="0" w:line="259" w:lineRule="auto"/>
        <w:ind w:left="360"/>
        <w:jc w:val="both"/>
        <w:rPr>
          <w:rFonts w:ascii="Arial" w:hAnsi="Arial" w:cs="Arial"/>
          <w:sz w:val="28"/>
          <w:szCs w:val="28"/>
        </w:rPr>
      </w:pPr>
      <w:r w:rsidRPr="00747722">
        <w:rPr>
          <w:rFonts w:ascii="Arial" w:hAnsi="Arial" w:cs="Arial"/>
          <w:sz w:val="28"/>
          <w:szCs w:val="28"/>
        </w:rPr>
        <w:t xml:space="preserve">a height-adjustable adult change table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_Ref114042662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7.3.11</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7EDE2533" w14:textId="5BE34863" w:rsidR="00A45F2B" w:rsidRPr="00747722" w:rsidRDefault="00A45F2B" w:rsidP="000460B4">
      <w:pPr>
        <w:numPr>
          <w:ilvl w:val="0"/>
          <w:numId w:val="238"/>
        </w:numPr>
        <w:spacing w:after="0" w:line="259" w:lineRule="auto"/>
        <w:ind w:left="360"/>
        <w:jc w:val="both"/>
        <w:rPr>
          <w:rFonts w:ascii="Arial" w:hAnsi="Arial" w:cs="Arial"/>
          <w:szCs w:val="28"/>
        </w:rPr>
        <w:sectPr w:rsidR="00A45F2B" w:rsidRPr="00747722" w:rsidSect="00A11518">
          <w:footerReference w:type="default" r:id="rId20"/>
          <w:headerReference w:type="first" r:id="rId21"/>
          <w:pgSz w:w="12240" w:h="15840"/>
          <w:pgMar w:top="1440" w:right="1440" w:bottom="1440" w:left="1440" w:header="708" w:footer="708" w:gutter="0"/>
          <w:cols w:space="708"/>
          <w:docGrid w:linePitch="360"/>
        </w:sectPr>
      </w:pPr>
      <w:r w:rsidRPr="00747722">
        <w:rPr>
          <w:rFonts w:ascii="Arial" w:hAnsi="Arial" w:cs="Arial"/>
          <w:sz w:val="28"/>
          <w:szCs w:val="28"/>
        </w:rPr>
        <w:t xml:space="preserve">a ceiling lift system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_Ref115948741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655D4C1" w14:textId="77777777" w:rsidR="00281A70" w:rsidRPr="00747722" w:rsidRDefault="00281A70" w:rsidP="00281A70">
      <w:pPr>
        <w:pStyle w:val="Heading1"/>
        <w:numPr>
          <w:ilvl w:val="0"/>
          <w:numId w:val="0"/>
        </w:numPr>
        <w:shd w:val="clear" w:color="auto" w:fill="FFFFFF" w:themeFill="background1"/>
        <w:ind w:left="432" w:hanging="432"/>
        <w:rPr>
          <w:rFonts w:ascii="Arial" w:hAnsi="Arial" w:cs="Arial"/>
          <w:b/>
          <w:bCs/>
          <w:color w:val="auto"/>
        </w:rPr>
      </w:pPr>
      <w:bookmarkStart w:id="720" w:name="_Toc137805445"/>
      <w:bookmarkStart w:id="721" w:name="_Toc156901296"/>
      <w:bookmarkStart w:id="722" w:name="_Hlk138412187"/>
      <w:r w:rsidRPr="00747722">
        <w:rPr>
          <w:rFonts w:ascii="Arial" w:hAnsi="Arial" w:cs="Arial"/>
          <w:b/>
          <w:bCs/>
          <w:color w:val="auto"/>
        </w:rPr>
        <w:lastRenderedPageBreak/>
        <w:t>Annex</w:t>
      </w:r>
      <w:bookmarkEnd w:id="720"/>
      <w:r w:rsidRPr="00747722">
        <w:rPr>
          <w:rFonts w:ascii="Arial" w:hAnsi="Arial" w:cs="Arial"/>
          <w:b/>
          <w:bCs/>
          <w:color w:val="auto"/>
        </w:rPr>
        <w:t xml:space="preserve"> A (informative)</w:t>
      </w:r>
      <w:bookmarkEnd w:id="721"/>
    </w:p>
    <w:bookmarkEnd w:id="722"/>
    <w:p w14:paraId="15CFB0B4" w14:textId="77777777" w:rsidR="00281A70" w:rsidRPr="00747722" w:rsidRDefault="00281A70" w:rsidP="00281A70">
      <w:pPr>
        <w:rPr>
          <w:rFonts w:ascii="Arial" w:hAnsi="Arial" w:cs="Arial"/>
          <w:b/>
          <w:bCs/>
          <w:i/>
          <w:iCs/>
          <w:sz w:val="28"/>
          <w:szCs w:val="28"/>
          <w:lang w:val="en-CA"/>
        </w:rPr>
      </w:pPr>
      <w:r w:rsidRPr="00747722">
        <w:rPr>
          <w:rFonts w:ascii="Arial" w:hAnsi="Arial" w:cs="Arial"/>
          <w:b/>
          <w:bCs/>
          <w:i/>
          <w:iCs/>
          <w:sz w:val="28"/>
          <w:szCs w:val="28"/>
          <w:lang w:val="en-CA"/>
        </w:rPr>
        <w:t>Bibliography</w:t>
      </w:r>
    </w:p>
    <w:p w14:paraId="5BBAB2E5" w14:textId="77777777" w:rsidR="00281A70" w:rsidRPr="00747722" w:rsidRDefault="00281A70" w:rsidP="00281A70">
      <w:pPr>
        <w:pStyle w:val="Heading2"/>
        <w:numPr>
          <w:ilvl w:val="0"/>
          <w:numId w:val="0"/>
        </w:numPr>
        <w:ind w:left="576" w:hanging="576"/>
        <w:rPr>
          <w:rFonts w:ascii="Arial" w:hAnsi="Arial" w:cs="Arial"/>
          <w:sz w:val="28"/>
          <w:szCs w:val="28"/>
        </w:rPr>
      </w:pPr>
      <w:bookmarkStart w:id="723" w:name="_Toc156901297"/>
      <w:r w:rsidRPr="00747722">
        <w:rPr>
          <w:rFonts w:ascii="Arial" w:hAnsi="Arial" w:cs="Arial"/>
          <w:sz w:val="28"/>
          <w:szCs w:val="28"/>
        </w:rPr>
        <w:t>A.1 Grants and Contributions Research</w:t>
      </w:r>
      <w:bookmarkEnd w:id="723"/>
    </w:p>
    <w:p w14:paraId="1D0F074D" w14:textId="5262D432" w:rsidR="009A375B" w:rsidRPr="00747722" w:rsidRDefault="009A375B" w:rsidP="00610A6D">
      <w:pPr>
        <w:spacing w:after="0"/>
        <w:ind w:right="-720"/>
        <w:rPr>
          <w:rFonts w:ascii="Arial" w:hAnsi="Arial" w:cs="Arial"/>
          <w:sz w:val="28"/>
          <w:szCs w:val="28"/>
        </w:rPr>
      </w:pPr>
    </w:p>
    <w:p w14:paraId="4F6F2FDE" w14:textId="1A0FB594" w:rsidR="00BD0FD2" w:rsidRPr="00747722" w:rsidRDefault="00BD0FD2" w:rsidP="00235BB3">
      <w:pPr>
        <w:pStyle w:val="ReferenceDesignation"/>
        <w:spacing w:after="240"/>
        <w:rPr>
          <w:rFonts w:ascii="Arial" w:hAnsi="Arial" w:cs="Arial"/>
          <w:sz w:val="28"/>
          <w:szCs w:val="28"/>
        </w:rPr>
      </w:pPr>
      <w:r w:rsidRPr="00747722">
        <w:rPr>
          <w:rFonts w:ascii="Arial" w:hAnsi="Arial" w:cs="Arial"/>
          <w:sz w:val="28"/>
          <w:szCs w:val="28"/>
        </w:rPr>
        <w:t>Indigenous Communities and Federal Accessibility Standards. March 31, 2021. Indigenous Communities and Federal Accessibility Standards: A Situational Review.</w:t>
      </w:r>
    </w:p>
    <w:p w14:paraId="7972A363" w14:textId="2D00FDA7" w:rsidR="00BD0FD2" w:rsidRPr="00747722" w:rsidRDefault="00BD0FD2" w:rsidP="00235BB3">
      <w:pPr>
        <w:pStyle w:val="ReferenceDesignation"/>
        <w:spacing w:after="240"/>
        <w:rPr>
          <w:rFonts w:ascii="Arial" w:hAnsi="Arial" w:cs="Arial"/>
          <w:sz w:val="28"/>
          <w:szCs w:val="28"/>
        </w:rPr>
      </w:pPr>
      <w:r w:rsidRPr="00747722">
        <w:rPr>
          <w:rFonts w:ascii="Arial" w:hAnsi="Arial" w:cs="Arial"/>
          <w:sz w:val="28"/>
          <w:szCs w:val="28"/>
        </w:rPr>
        <w:t>McMaster University. April 26, 2021. Sustainable Environments Needs to be Accessible: Understanding the Knowledge base for Accessibility of Buildings and the Built Environment.</w:t>
      </w:r>
    </w:p>
    <w:p w14:paraId="6CF21FE7" w14:textId="14DD9C31" w:rsidR="00BD0FD2" w:rsidRPr="00747722" w:rsidRDefault="00BD0FD2" w:rsidP="00235BB3">
      <w:pPr>
        <w:pStyle w:val="ReferenceDesignation"/>
        <w:spacing w:after="240"/>
        <w:rPr>
          <w:rFonts w:ascii="Arial" w:hAnsi="Arial" w:cs="Arial"/>
          <w:sz w:val="28"/>
          <w:szCs w:val="28"/>
        </w:rPr>
      </w:pPr>
      <w:r w:rsidRPr="00747722">
        <w:rPr>
          <w:rFonts w:ascii="Arial" w:hAnsi="Arial" w:cs="Arial"/>
          <w:sz w:val="28"/>
          <w:szCs w:val="28"/>
        </w:rPr>
        <w:t>PEACH Research Unit and EyeCandy Signs. 2023. Advancing Communication Through Wayfinding and Signage</w:t>
      </w:r>
      <w:r w:rsidR="00235BB3" w:rsidRPr="00747722">
        <w:rPr>
          <w:rFonts w:ascii="Arial" w:hAnsi="Arial" w:cs="Arial"/>
          <w:sz w:val="28"/>
          <w:szCs w:val="28"/>
        </w:rPr>
        <w:t>.</w:t>
      </w:r>
    </w:p>
    <w:p w14:paraId="7500BFC6" w14:textId="38C9F848" w:rsidR="00BD0FD2" w:rsidRPr="00747722" w:rsidRDefault="00BD0FD2" w:rsidP="00235BB3">
      <w:pPr>
        <w:pStyle w:val="ReferenceDesignation"/>
        <w:rPr>
          <w:rFonts w:ascii="Arial" w:hAnsi="Arial" w:cs="Arial"/>
          <w:sz w:val="28"/>
          <w:szCs w:val="28"/>
        </w:rPr>
      </w:pPr>
      <w:r w:rsidRPr="00747722">
        <w:rPr>
          <w:rFonts w:ascii="Arial" w:hAnsi="Arial" w:cs="Arial"/>
          <w:sz w:val="28"/>
          <w:szCs w:val="28"/>
        </w:rPr>
        <w:t>The Kite Research Institute. September 2021. Recommendations for Evacuating Individuals with Disabilities from the Built Environment.</w:t>
      </w:r>
    </w:p>
    <w:sectPr w:rsidR="00BD0FD2" w:rsidRPr="00747722" w:rsidSect="00536BF0">
      <w:headerReference w:type="default" r:id="rId22"/>
      <w:footerReference w:type="even" r:id="rId23"/>
      <w:footerReference w:type="default" r:id="rId24"/>
      <w:pgSz w:w="12240" w:h="15840"/>
      <w:pgMar w:top="1440"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AA42" w14:textId="77777777" w:rsidR="00710E67" w:rsidRDefault="00710E67">
      <w:pPr>
        <w:spacing w:after="0" w:line="240" w:lineRule="auto"/>
      </w:pPr>
    </w:p>
  </w:endnote>
  <w:endnote w:type="continuationSeparator" w:id="0">
    <w:p w14:paraId="332186DB" w14:textId="77777777" w:rsidR="00710E67" w:rsidRDefault="00710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Bold">
    <w:altName w:val="Times New Roman"/>
    <w:panose1 w:val="00000000000000000000"/>
    <w:charset w:val="00"/>
    <w:family w:val="auto"/>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EE35" w14:textId="0CED95B3" w:rsidR="00A45F2B" w:rsidRPr="00095881" w:rsidRDefault="00A45F2B" w:rsidP="00095881">
    <w:pPr>
      <w:pStyle w:val="Footer"/>
      <w:jc w:val="right"/>
      <w:rPr>
        <w:szCs w:val="28"/>
      </w:rPr>
    </w:pPr>
    <w:r>
      <w:rPr>
        <w:szCs w:val="28"/>
      </w:rPr>
      <w:t xml:space="preserve">Page </w:t>
    </w:r>
    <w:r w:rsidRPr="00095881">
      <w:rPr>
        <w:szCs w:val="28"/>
      </w:rPr>
      <w:fldChar w:fldCharType="begin"/>
    </w:r>
    <w:r w:rsidRPr="00095881">
      <w:rPr>
        <w:szCs w:val="28"/>
      </w:rPr>
      <w:instrText xml:space="preserve"> PAGE   \* MERGEFORMAT </w:instrText>
    </w:r>
    <w:r w:rsidRPr="00095881">
      <w:rPr>
        <w:szCs w:val="28"/>
      </w:rPr>
      <w:fldChar w:fldCharType="separate"/>
    </w:r>
    <w:r>
      <w:rPr>
        <w:noProof/>
        <w:szCs w:val="28"/>
      </w:rPr>
      <w:t>112</w:t>
    </w:r>
    <w:r w:rsidRPr="00095881">
      <w:rPr>
        <w:noProof/>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663" w14:textId="0FB96418" w:rsidR="009474A0" w:rsidRPr="00BB5FAE" w:rsidRDefault="009474A0" w:rsidP="009E5264">
    <w:pPr>
      <w:jc w:val="right"/>
      <w:rPr>
        <w:sz w:val="18"/>
      </w:rPr>
    </w:pPr>
    <w:r w:rsidRPr="00BB5FAE">
      <w:rPr>
        <w:sz w:val="18"/>
      </w:rPr>
      <w:fldChar w:fldCharType="begin"/>
    </w:r>
    <w:r w:rsidRPr="00BB5FAE">
      <w:rPr>
        <w:sz w:val="18"/>
      </w:rPr>
      <w:instrText xml:space="preserve"> PAGE   \* MERGEFORMAT </w:instrText>
    </w:r>
    <w:r w:rsidRPr="00BB5FAE">
      <w:rPr>
        <w:sz w:val="18"/>
      </w:rPr>
      <w:fldChar w:fldCharType="separate"/>
    </w:r>
    <w:r>
      <w:rPr>
        <w:noProof/>
        <w:sz w:val="18"/>
      </w:rPr>
      <w:t>20</w:t>
    </w:r>
    <w:r w:rsidRPr="00BB5FAE">
      <w:rPr>
        <w:sz w:val="18"/>
      </w:rPr>
      <w:fldChar w:fldCharType="end"/>
    </w:r>
  </w:p>
  <w:p w14:paraId="3751E7B1" w14:textId="77777777" w:rsidR="009474A0" w:rsidRPr="00BB5FAE" w:rsidRDefault="009474A0" w:rsidP="009E5264">
    <w:pPr>
      <w:jc w:val="right"/>
      <w:rPr>
        <w:sz w:val="18"/>
      </w:rPr>
    </w:pPr>
    <w:r w:rsidRPr="00BB5FAE">
      <w:rPr>
        <w:sz w:val="18"/>
      </w:rPr>
      <w:t>CSA Doc.: FT321</w:t>
    </w:r>
  </w:p>
  <w:p w14:paraId="5C32315D" w14:textId="77777777" w:rsidR="009474A0" w:rsidRPr="00103237" w:rsidRDefault="009474A0" w:rsidP="009E5264">
    <w:pPr>
      <w:jc w:val="right"/>
      <w:rPr>
        <w:sz w:val="18"/>
      </w:rPr>
    </w:pPr>
    <w:r w:rsidRPr="00BB5FAE">
      <w:rPr>
        <w:sz w:val="18"/>
      </w:rPr>
      <w:t>Date Issued: 2015-10-14</w:t>
    </w:r>
  </w:p>
  <w:p w14:paraId="18D70076" w14:textId="77777777" w:rsidR="007148FA" w:rsidRDefault="007148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D8E" w14:textId="49F63DA5" w:rsidR="009474A0" w:rsidRDefault="009474A0" w:rsidP="00DC7F96">
    <w:pPr>
      <w:pStyle w:val="Footer"/>
      <w:ind w:left="7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F33B" w14:textId="77777777" w:rsidR="00710E67" w:rsidRDefault="00710E67">
      <w:pPr>
        <w:spacing w:after="0" w:line="240" w:lineRule="auto"/>
      </w:pPr>
    </w:p>
  </w:footnote>
  <w:footnote w:type="continuationSeparator" w:id="0">
    <w:p w14:paraId="3D333986" w14:textId="77777777" w:rsidR="00710E67" w:rsidRDefault="00710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266E" w14:textId="37C78A4B" w:rsidR="00A45F2B" w:rsidRPr="00C67EA1" w:rsidRDefault="00C67EA1" w:rsidP="00C67EA1">
    <w:pPr>
      <w:pStyle w:val="Header"/>
      <w:jc w:val="center"/>
      <w:rPr>
        <w:rFonts w:ascii="Arial" w:hAnsi="Arial" w:cs="Arial"/>
        <w:lang w:val="en-CA"/>
      </w:rPr>
    </w:pPr>
    <w:r w:rsidRPr="00C67EA1">
      <w:rPr>
        <w:rFonts w:ascii="Arial" w:hAnsi="Arial" w:cs="Arial"/>
        <w:lang w:val="en-CA"/>
      </w:rPr>
      <w:t>Confidential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2DC0" w14:textId="745E5DFD" w:rsidR="009474A0" w:rsidRPr="003A2243" w:rsidRDefault="009474A0" w:rsidP="003A2243">
    <w:pPr>
      <w:pStyle w:val="Header"/>
      <w:tabs>
        <w:tab w:val="clear" w:pos="4680"/>
        <w:tab w:val="clear" w:pos="9360"/>
        <w:tab w:val="left" w:pos="2775"/>
      </w:tabs>
      <w:jc w:val="center"/>
      <w:rPr>
        <w:sz w:val="28"/>
        <w:szCs w:val="28"/>
      </w:rPr>
    </w:pPr>
  </w:p>
  <w:p w14:paraId="5E114F0B" w14:textId="77777777" w:rsidR="003A2243" w:rsidRPr="003A2243" w:rsidRDefault="003A2243" w:rsidP="003A2243">
    <w:pPr>
      <w:pStyle w:val="Header"/>
      <w:tabs>
        <w:tab w:val="clear" w:pos="4680"/>
        <w:tab w:val="clear" w:pos="9360"/>
        <w:tab w:val="left" w:pos="2775"/>
      </w:tabs>
      <w:jc w:val="center"/>
      <w:rPr>
        <w:sz w:val="28"/>
        <w:szCs w:val="28"/>
      </w:rPr>
    </w:pPr>
  </w:p>
  <w:p w14:paraId="4858DD22" w14:textId="77777777" w:rsidR="007148FA" w:rsidRDefault="007148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833D8178"/>
    <w:lvl w:ilvl="0">
      <w:start w:val="1"/>
      <w:numFmt w:val="decimal"/>
      <w:pStyle w:val="ListNumber5"/>
      <w:lvlText w:val="%1."/>
      <w:lvlJc w:val="left"/>
      <w:pPr>
        <w:tabs>
          <w:tab w:val="num" w:pos="2793"/>
        </w:tabs>
        <w:ind w:left="2793" w:hanging="360"/>
      </w:pPr>
    </w:lvl>
  </w:abstractNum>
  <w:abstractNum w:abstractNumId="1" w15:restartNumberingAfterBreak="0">
    <w:nsid w:val="0000000C"/>
    <w:multiLevelType w:val="singleLevel"/>
    <w:tmpl w:val="B189C151"/>
    <w:lvl w:ilvl="0">
      <w:start w:val="1"/>
      <w:numFmt w:val="decimal"/>
      <w:pStyle w:val="ListNumber4"/>
      <w:lvlText w:val="%1."/>
      <w:lvlJc w:val="left"/>
      <w:pPr>
        <w:tabs>
          <w:tab w:val="num" w:pos="1440"/>
        </w:tabs>
        <w:ind w:left="1440" w:hanging="360"/>
      </w:pPr>
    </w:lvl>
  </w:abstractNum>
  <w:abstractNum w:abstractNumId="2" w15:restartNumberingAfterBreak="0">
    <w:nsid w:val="0000000D"/>
    <w:multiLevelType w:val="singleLevel"/>
    <w:tmpl w:val="832026D8"/>
    <w:lvl w:ilvl="0">
      <w:start w:val="1"/>
      <w:numFmt w:val="decimal"/>
      <w:pStyle w:val="ListNumber3"/>
      <w:lvlText w:val="%1."/>
      <w:lvlJc w:val="left"/>
      <w:pPr>
        <w:tabs>
          <w:tab w:val="num" w:pos="1080"/>
        </w:tabs>
        <w:ind w:left="1080" w:hanging="360"/>
      </w:pPr>
    </w:lvl>
  </w:abstractNum>
  <w:abstractNum w:abstractNumId="3" w15:restartNumberingAfterBreak="0">
    <w:nsid w:val="0000000E"/>
    <w:multiLevelType w:val="singleLevel"/>
    <w:tmpl w:val="09E63B71"/>
    <w:lvl w:ilvl="0">
      <w:start w:val="1"/>
      <w:numFmt w:val="decimal"/>
      <w:pStyle w:val="ListNumber2"/>
      <w:lvlText w:val="%1."/>
      <w:lvlJc w:val="left"/>
      <w:pPr>
        <w:tabs>
          <w:tab w:val="num" w:pos="720"/>
        </w:tabs>
        <w:ind w:left="720" w:hanging="360"/>
      </w:pPr>
    </w:lvl>
  </w:abstractNum>
  <w:abstractNum w:abstractNumId="4" w15:restartNumberingAfterBreak="0">
    <w:nsid w:val="0000000F"/>
    <w:multiLevelType w:val="singleLevel"/>
    <w:tmpl w:val="831A47EB"/>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00000010"/>
    <w:multiLevelType w:val="singleLevel"/>
    <w:tmpl w:val="4EC58710"/>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00000011"/>
    <w:multiLevelType w:val="singleLevel"/>
    <w:tmpl w:val="2B80DB15"/>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00000012"/>
    <w:multiLevelType w:val="singleLevel"/>
    <w:tmpl w:val="832BE4B1"/>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00000013"/>
    <w:multiLevelType w:val="singleLevel"/>
    <w:tmpl w:val="8027A431"/>
    <w:lvl w:ilvl="0">
      <w:start w:val="1"/>
      <w:numFmt w:val="decimal"/>
      <w:pStyle w:val="ListNumber"/>
      <w:lvlText w:val="%1."/>
      <w:lvlJc w:val="left"/>
      <w:pPr>
        <w:tabs>
          <w:tab w:val="num" w:pos="360"/>
        </w:tabs>
        <w:ind w:left="360" w:hanging="360"/>
      </w:pPr>
    </w:lvl>
  </w:abstractNum>
  <w:abstractNum w:abstractNumId="9" w15:restartNumberingAfterBreak="0">
    <w:nsid w:val="00000014"/>
    <w:multiLevelType w:val="singleLevel"/>
    <w:tmpl w:val="832605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3C39B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6126C7"/>
    <w:multiLevelType w:val="multilevel"/>
    <w:tmpl w:val="DE90D7CC"/>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1D97F5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265051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27F69B9"/>
    <w:multiLevelType w:val="multilevel"/>
    <w:tmpl w:val="09BA9046"/>
    <w:lvl w:ilvl="0">
      <w:start w:val="1"/>
      <w:numFmt w:val="upperLetter"/>
      <w:pStyle w:val="Appendix"/>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B04DFA"/>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2F5AC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47669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7C57C7"/>
    <w:multiLevelType w:val="multilevel"/>
    <w:tmpl w:val="D3527568"/>
    <w:lvl w:ilvl="0">
      <w:numFmt w:val="decimal"/>
      <w:pStyle w:val="ClauseHeadingLVL1"/>
      <w:suff w:val="space"/>
      <w:lvlText w:val="%1"/>
      <w:lvlJc w:val="left"/>
      <w:pPr>
        <w:ind w:left="432" w:hanging="432"/>
      </w:pPr>
      <w:rPr>
        <w:rFonts w:hint="default"/>
      </w:rPr>
    </w:lvl>
    <w:lvl w:ilvl="1">
      <w:start w:val="1"/>
      <w:numFmt w:val="decimal"/>
      <w:pStyle w:val="ClauseHeadingLVL2"/>
      <w:suff w:val="space"/>
      <w:lvlText w:val="%1.%2"/>
      <w:lvlJc w:val="left"/>
      <w:pPr>
        <w:ind w:left="432" w:hanging="432"/>
      </w:pPr>
      <w:rPr>
        <w:rFonts w:hint="default"/>
      </w:r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9" w15:restartNumberingAfterBreak="0">
    <w:nsid w:val="03F5084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54D11F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59A1329"/>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65F0B93"/>
    <w:multiLevelType w:val="hybridMultilevel"/>
    <w:tmpl w:val="70C0F0DE"/>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6B62FA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6B8736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93447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82E730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9C450F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A85389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B6A06A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CCE765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D44245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D896E2E"/>
    <w:multiLevelType w:val="hybridMultilevel"/>
    <w:tmpl w:val="2D9C2556"/>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0DBB6FF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EE08D4"/>
    <w:multiLevelType w:val="hybridMultilevel"/>
    <w:tmpl w:val="D6702A50"/>
    <w:lvl w:ilvl="0" w:tplc="6958E372">
      <w:start w:val="1"/>
      <w:numFmt w:val="decimal"/>
      <w:pStyle w:val="NotesListLV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2A038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E337E8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E5876F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EFE6B8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0F7663E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067699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0AA72E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1841EFF"/>
    <w:multiLevelType w:val="multilevel"/>
    <w:tmpl w:val="DAB4DC2C"/>
    <w:styleLink w:val="CSAmulti-levellist"/>
    <w:lvl w:ilvl="0">
      <w:start w:val="1"/>
      <w:numFmt w:val="lowerLetter"/>
      <w:pStyle w:val="OrderedListLVL1a"/>
      <w:lvlText w:val="%1)"/>
      <w:lvlJc w:val="left"/>
      <w:pPr>
        <w:ind w:left="284" w:hanging="28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Restart w:val="0"/>
      <w:pStyle w:val="OrderedListLVL2i"/>
      <w:lvlText w:val="%2)"/>
      <w:lvlJc w:val="left"/>
      <w:pPr>
        <w:tabs>
          <w:tab w:val="num" w:pos="340"/>
        </w:tabs>
        <w:ind w:left="567" w:hanging="567"/>
      </w:pPr>
      <w:rPr>
        <w:rFonts w:hint="default"/>
      </w:rPr>
    </w:lvl>
    <w:lvl w:ilvl="2">
      <w:start w:val="1"/>
      <w:numFmt w:val="upperLetter"/>
      <w:lvlRestart w:val="0"/>
      <w:pStyle w:val="OrderedListLVL31"/>
      <w:lvlText w:val="%3)"/>
      <w:lvlJc w:val="left"/>
      <w:pPr>
        <w:ind w:left="851" w:hanging="851"/>
      </w:pPr>
      <w:rPr>
        <w:rFonts w:hint="default"/>
      </w:rPr>
    </w:lvl>
    <w:lvl w:ilvl="3">
      <w:start w:val="1"/>
      <w:numFmt w:val="upperRoman"/>
      <w:pStyle w:val="OrderedListLVL4A"/>
      <w:lvlText w:val="%4)"/>
      <w:lvlJc w:val="left"/>
      <w:pPr>
        <w:ind w:left="1134" w:hanging="1134"/>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3" w15:restartNumberingAfterBreak="0">
    <w:nsid w:val="12451B2A"/>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2CE238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499538C"/>
    <w:multiLevelType w:val="hybridMultilevel"/>
    <w:tmpl w:val="AC1E886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4E129B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5034EE6"/>
    <w:multiLevelType w:val="hybridMultilevel"/>
    <w:tmpl w:val="3BDA7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1514677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5342B2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161D17B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63824D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64F0F2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683485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6D232C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782098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791526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8CB4D2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957608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197E2CCA"/>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98368C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9A4633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9E5143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1A170D68"/>
    <w:multiLevelType w:val="hybridMultilevel"/>
    <w:tmpl w:val="16786B0E"/>
    <w:lvl w:ilvl="0" w:tplc="77DEF6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4B65DF"/>
    <w:multiLevelType w:val="multilevel"/>
    <w:tmpl w:val="1966D4C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1AC23D04"/>
    <w:multiLevelType w:val="multilevel"/>
    <w:tmpl w:val="DAB4DC2C"/>
    <w:numStyleLink w:val="CSAmulti-levellist"/>
  </w:abstractNum>
  <w:abstractNum w:abstractNumId="66" w15:restartNumberingAfterBreak="0">
    <w:nsid w:val="1B19352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BE264B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CB9279A"/>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CDD795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1CEF3A3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1EBF426D"/>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EE330A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F470EF5"/>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1F8E3E7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044033D"/>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2127082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13412D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21128C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24039B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29156F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3442ABF"/>
    <w:multiLevelType w:val="hybridMultilevel"/>
    <w:tmpl w:val="14D0DEC2"/>
    <w:lvl w:ilvl="0" w:tplc="3BD81FB2">
      <w:start w:val="1"/>
      <w:numFmt w:val="bullet"/>
      <w:pStyle w:val="UnorderedListLVL1"/>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3505C67"/>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3B33AA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3E4242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3F0668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57383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6E2AAA"/>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2589270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5ED354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2612281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6331FF3"/>
    <w:multiLevelType w:val="hybridMultilevel"/>
    <w:tmpl w:val="AC1E8862"/>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26653268"/>
    <w:multiLevelType w:val="multilevel"/>
    <w:tmpl w:val="4DD2C63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15:restartNumberingAfterBreak="0">
    <w:nsid w:val="267172E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26AB308F"/>
    <w:multiLevelType w:val="hybridMultilevel"/>
    <w:tmpl w:val="DFB4960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26BD61F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26FE1E85"/>
    <w:multiLevelType w:val="hybridMultilevel"/>
    <w:tmpl w:val="34DEB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845218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28690AE4"/>
    <w:multiLevelType w:val="multilevel"/>
    <w:tmpl w:val="0D4EDF2E"/>
    <w:lvl w:ilvl="0">
      <w:numFmt w:val="decimal"/>
      <w:pStyle w:val="Heading1"/>
      <w:lvlText w:val="%1"/>
      <w:lvlJc w:val="left"/>
      <w:pPr>
        <w:ind w:left="43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9" w15:restartNumberingAfterBreak="0">
    <w:nsid w:val="2897600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2913043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93D394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9D21F8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2A3E36F6"/>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B7142A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BE34EC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2C9E6E5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D27618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2D873D9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2DC21826"/>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2DE55DB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2EBB078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F3E2058"/>
    <w:multiLevelType w:val="hybridMultilevel"/>
    <w:tmpl w:val="D17E5C0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FA45D1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30AE4B6D"/>
    <w:multiLevelType w:val="hybridMultilevel"/>
    <w:tmpl w:val="977C0746"/>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3104158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104158A"/>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1387B2B"/>
    <w:multiLevelType w:val="hybridMultilevel"/>
    <w:tmpl w:val="A6964AD8"/>
    <w:lvl w:ilvl="0" w:tplc="3BDCCC56">
      <w:start w:val="1"/>
      <w:numFmt w:val="lowerLetter"/>
      <w:pStyle w:val="NotesListLVL2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547E7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28C676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34A574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33BA2170"/>
    <w:multiLevelType w:val="hybridMultilevel"/>
    <w:tmpl w:val="3E0CD8C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35B2209A"/>
    <w:multiLevelType w:val="multilevel"/>
    <w:tmpl w:val="04440B44"/>
    <w:styleLink w:val="Style1"/>
    <w:lvl w:ilvl="0">
      <w:start w:val="1"/>
      <w:numFmt w:val="decimal"/>
      <w:isLg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362D0A41"/>
    <w:multiLevelType w:val="multilevel"/>
    <w:tmpl w:val="C3F2A946"/>
    <w:name w:val="A."/>
    <w:lvl w:ilvl="0">
      <w:start w:val="1"/>
      <w:numFmt w:val="decima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36550A5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37770CD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379F157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38780B0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38C0657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8F26DB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906569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390A65C4"/>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395710E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39CC7D95"/>
    <w:multiLevelType w:val="hybridMultilevel"/>
    <w:tmpl w:val="3E0CD8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3A046A0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3A4B1658"/>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3B0166E4"/>
    <w:multiLevelType w:val="hybridMultilevel"/>
    <w:tmpl w:val="FDBEE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15:restartNumberingAfterBreak="0">
    <w:nsid w:val="3B5152D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3B9864EB"/>
    <w:multiLevelType w:val="hybridMultilevel"/>
    <w:tmpl w:val="43FC8A36"/>
    <w:lvl w:ilvl="0" w:tplc="FFFFFFFF">
      <w:start w:val="1"/>
      <w:numFmt w:val="lowerLetter"/>
      <w:lvlText w:val="%1)"/>
      <w:lvlJc w:val="left"/>
      <w:pPr>
        <w:ind w:left="720" w:hanging="360"/>
      </w:pPr>
      <w:rPr>
        <w:rFonts w:hint="default"/>
      </w:rPr>
    </w:lvl>
    <w:lvl w:ilvl="1" w:tplc="F8B28698">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BC52EB4"/>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3BE751C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DB21F9F"/>
    <w:multiLevelType w:val="multilevel"/>
    <w:tmpl w:val="FA52C3D8"/>
    <w:styleLink w:val="Annexnumbering"/>
    <w:lvl w:ilvl="0">
      <w:start w:val="1"/>
      <w:numFmt w:val="upperLetter"/>
      <w:lvlText w:val="Annex %1"/>
      <w:lvlJc w:val="left"/>
      <w:pPr>
        <w:ind w:left="432" w:hanging="432"/>
      </w:pPr>
      <w:rPr>
        <w:rFonts w:hint="default"/>
        <w:b w:val="0"/>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3" w15:restartNumberingAfterBreak="0">
    <w:nsid w:val="3E2C5A7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3E8F2DAB"/>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EC9543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3ECE3418"/>
    <w:multiLevelType w:val="hybridMultilevel"/>
    <w:tmpl w:val="72489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7" w15:restartNumberingAfterBreak="0">
    <w:nsid w:val="3F2B1701"/>
    <w:multiLevelType w:val="hybridMultilevel"/>
    <w:tmpl w:val="AC1E886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04D17C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40605D58"/>
    <w:multiLevelType w:val="hybridMultilevel"/>
    <w:tmpl w:val="6D34CA0E"/>
    <w:lvl w:ilvl="0" w:tplc="F8B2869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0" w15:restartNumberingAfterBreak="0">
    <w:nsid w:val="40E564B0"/>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2627C2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42CF307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34437D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37A5D3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43F01D6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441D48F1"/>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52B505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4613025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46E5111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484A0BB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4871561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490B00A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49C84E9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49ED514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4A445E8B"/>
    <w:multiLevelType w:val="hybridMultilevel"/>
    <w:tmpl w:val="769E0346"/>
    <w:lvl w:ilvl="0" w:tplc="14B27268">
      <w:start w:val="1"/>
      <w:numFmt w:val="bullet"/>
      <w:pStyle w:val="UnorderedListLVL4"/>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6" w15:restartNumberingAfterBreak="0">
    <w:nsid w:val="4B59571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4BA4210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4BE722E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4C98211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4D1569A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4D4765CA"/>
    <w:multiLevelType w:val="hybridMultilevel"/>
    <w:tmpl w:val="3E0CD8C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4D4D54D9"/>
    <w:multiLevelType w:val="hybridMultilevel"/>
    <w:tmpl w:val="43FC8A36"/>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514E63B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520B32F1"/>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5284556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5345473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53B0540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542C570C"/>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9" w15:restartNumberingAfterBreak="0">
    <w:nsid w:val="54446FD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5473791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54906D7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54A92CB8"/>
    <w:multiLevelType w:val="hybridMultilevel"/>
    <w:tmpl w:val="3E0CD8CA"/>
    <w:lvl w:ilvl="0" w:tplc="FFFFFFFF">
      <w:start w:val="1"/>
      <w:numFmt w:val="lowerLetter"/>
      <w:lvlText w:val="%1)"/>
      <w:lvlJc w:val="left"/>
      <w:pPr>
        <w:ind w:left="3893" w:hanging="360"/>
      </w:pPr>
      <w:rPr>
        <w:rFonts w:hint="default"/>
      </w:rPr>
    </w:lvl>
    <w:lvl w:ilvl="1" w:tplc="FFFFFFFF" w:tentative="1">
      <w:start w:val="1"/>
      <w:numFmt w:val="bullet"/>
      <w:lvlText w:val="o"/>
      <w:lvlJc w:val="left"/>
      <w:pPr>
        <w:ind w:left="4613" w:hanging="360"/>
      </w:pPr>
      <w:rPr>
        <w:rFonts w:ascii="Courier New" w:hAnsi="Courier New" w:cs="Courier New" w:hint="default"/>
      </w:rPr>
    </w:lvl>
    <w:lvl w:ilvl="2" w:tplc="FFFFFFFF" w:tentative="1">
      <w:start w:val="1"/>
      <w:numFmt w:val="bullet"/>
      <w:lvlText w:val=""/>
      <w:lvlJc w:val="left"/>
      <w:pPr>
        <w:ind w:left="5333" w:hanging="360"/>
      </w:pPr>
      <w:rPr>
        <w:rFonts w:ascii="Wingdings" w:hAnsi="Wingdings" w:hint="default"/>
      </w:rPr>
    </w:lvl>
    <w:lvl w:ilvl="3" w:tplc="FFFFFFFF" w:tentative="1">
      <w:start w:val="1"/>
      <w:numFmt w:val="bullet"/>
      <w:lvlText w:val=""/>
      <w:lvlJc w:val="left"/>
      <w:pPr>
        <w:ind w:left="6053" w:hanging="360"/>
      </w:pPr>
      <w:rPr>
        <w:rFonts w:ascii="Symbol" w:hAnsi="Symbol" w:hint="default"/>
      </w:rPr>
    </w:lvl>
    <w:lvl w:ilvl="4" w:tplc="FFFFFFFF" w:tentative="1">
      <w:start w:val="1"/>
      <w:numFmt w:val="bullet"/>
      <w:lvlText w:val="o"/>
      <w:lvlJc w:val="left"/>
      <w:pPr>
        <w:ind w:left="6773" w:hanging="360"/>
      </w:pPr>
      <w:rPr>
        <w:rFonts w:ascii="Courier New" w:hAnsi="Courier New" w:cs="Courier New" w:hint="default"/>
      </w:rPr>
    </w:lvl>
    <w:lvl w:ilvl="5" w:tplc="FFFFFFFF" w:tentative="1">
      <w:start w:val="1"/>
      <w:numFmt w:val="bullet"/>
      <w:lvlText w:val=""/>
      <w:lvlJc w:val="left"/>
      <w:pPr>
        <w:ind w:left="7493" w:hanging="360"/>
      </w:pPr>
      <w:rPr>
        <w:rFonts w:ascii="Wingdings" w:hAnsi="Wingdings" w:hint="default"/>
      </w:rPr>
    </w:lvl>
    <w:lvl w:ilvl="6" w:tplc="FFFFFFFF" w:tentative="1">
      <w:start w:val="1"/>
      <w:numFmt w:val="bullet"/>
      <w:lvlText w:val=""/>
      <w:lvlJc w:val="left"/>
      <w:pPr>
        <w:ind w:left="8213" w:hanging="360"/>
      </w:pPr>
      <w:rPr>
        <w:rFonts w:ascii="Symbol" w:hAnsi="Symbol" w:hint="default"/>
      </w:rPr>
    </w:lvl>
    <w:lvl w:ilvl="7" w:tplc="FFFFFFFF" w:tentative="1">
      <w:start w:val="1"/>
      <w:numFmt w:val="bullet"/>
      <w:lvlText w:val="o"/>
      <w:lvlJc w:val="left"/>
      <w:pPr>
        <w:ind w:left="8933" w:hanging="360"/>
      </w:pPr>
      <w:rPr>
        <w:rFonts w:ascii="Courier New" w:hAnsi="Courier New" w:cs="Courier New" w:hint="default"/>
      </w:rPr>
    </w:lvl>
    <w:lvl w:ilvl="8" w:tplc="FFFFFFFF" w:tentative="1">
      <w:start w:val="1"/>
      <w:numFmt w:val="bullet"/>
      <w:lvlText w:val=""/>
      <w:lvlJc w:val="left"/>
      <w:pPr>
        <w:ind w:left="9653" w:hanging="360"/>
      </w:pPr>
      <w:rPr>
        <w:rFonts w:ascii="Wingdings" w:hAnsi="Wingdings" w:hint="default"/>
      </w:rPr>
    </w:lvl>
  </w:abstractNum>
  <w:abstractNum w:abstractNumId="183" w15:restartNumberingAfterBreak="0">
    <w:nsid w:val="56205A6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5658342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66D69C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571A582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58503F7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58630BD4"/>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59013B4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59E975D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5A4C71D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5ACD40E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5AFE152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5B18747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5BA8741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5CC06CAD"/>
    <w:multiLevelType w:val="hybridMultilevel"/>
    <w:tmpl w:val="E29E8958"/>
    <w:lvl w:ilvl="0" w:tplc="F8B2869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7" w15:restartNumberingAfterBreak="0">
    <w:nsid w:val="5CDF27E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5CEA3EE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5D2B1712"/>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5D8A4FC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5DCB76D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5EE40F8A"/>
    <w:multiLevelType w:val="hybridMultilevel"/>
    <w:tmpl w:val="3E0CD8CA"/>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3" w15:restartNumberingAfterBreak="0">
    <w:nsid w:val="5F7F678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5FA872FB"/>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5" w15:restartNumberingAfterBreak="0">
    <w:nsid w:val="5FF2152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604758C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609A4492"/>
    <w:multiLevelType w:val="hybridMultilevel"/>
    <w:tmpl w:val="ACDCFF54"/>
    <w:lvl w:ilvl="0" w:tplc="75E07EB8">
      <w:start w:val="1"/>
      <w:numFmt w:val="bullet"/>
      <w:pStyle w:val="UnorderedListLVL2"/>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08" w15:restartNumberingAfterBreak="0">
    <w:nsid w:val="61C1643B"/>
    <w:multiLevelType w:val="hybridMultilevel"/>
    <w:tmpl w:val="F074299C"/>
    <w:lvl w:ilvl="0" w:tplc="D2BC0546">
      <w:start w:val="1"/>
      <w:numFmt w:val="bullet"/>
      <w:pStyle w:val="UnorderedListLV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9" w15:restartNumberingAfterBreak="0">
    <w:nsid w:val="61DA2619"/>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61EF52A1"/>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1" w15:restartNumberingAfterBreak="0">
    <w:nsid w:val="6230295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631D122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635E69FF"/>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6504085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66593E5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6837577F"/>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7" w15:restartNumberingAfterBreak="0">
    <w:nsid w:val="68792B9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68C3516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68E03580"/>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69070EC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690F2620"/>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692320C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69913E0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69925FA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6A98051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6AC8456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6ACB3E0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6B86355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6BFD1201"/>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6D34383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6D3557A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6D38401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6D9A0171"/>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6DBC0B3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6F63010B"/>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6FA147C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703D23CA"/>
    <w:multiLevelType w:val="hybridMultilevel"/>
    <w:tmpl w:val="34DEB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112172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711C04BC"/>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712E334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714F31E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71F92D8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720D3F8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738D42D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73B7019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74430E5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74E011E7"/>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57E300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76BA079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773D302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7785796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783D165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788303A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790A53B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6" w15:restartNumberingAfterBreak="0">
    <w:nsid w:val="7CE125B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7E1E07AA"/>
    <w:multiLevelType w:val="hybridMultilevel"/>
    <w:tmpl w:val="5BFEA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8" w15:restartNumberingAfterBreak="0">
    <w:nsid w:val="7F4C578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7FE0162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2969071">
    <w:abstractNumId w:val="9"/>
  </w:num>
  <w:num w:numId="2" w16cid:durableId="1515460225">
    <w:abstractNumId w:val="7"/>
  </w:num>
  <w:num w:numId="3" w16cid:durableId="1760179384">
    <w:abstractNumId w:val="6"/>
  </w:num>
  <w:num w:numId="4" w16cid:durableId="851649798">
    <w:abstractNumId w:val="5"/>
  </w:num>
  <w:num w:numId="5" w16cid:durableId="2128347331">
    <w:abstractNumId w:val="4"/>
  </w:num>
  <w:num w:numId="6" w16cid:durableId="1336878505">
    <w:abstractNumId w:val="8"/>
  </w:num>
  <w:num w:numId="7" w16cid:durableId="188296792">
    <w:abstractNumId w:val="3"/>
  </w:num>
  <w:num w:numId="8" w16cid:durableId="1186217149">
    <w:abstractNumId w:val="2"/>
  </w:num>
  <w:num w:numId="9" w16cid:durableId="583102195">
    <w:abstractNumId w:val="1"/>
  </w:num>
  <w:num w:numId="10" w16cid:durableId="1473861640">
    <w:abstractNumId w:val="0"/>
  </w:num>
  <w:num w:numId="11" w16cid:durableId="270629403">
    <w:abstractNumId w:val="123"/>
  </w:num>
  <w:num w:numId="12" w16cid:durableId="1364478875">
    <w:abstractNumId w:val="42"/>
  </w:num>
  <w:num w:numId="13" w16cid:durableId="641235590">
    <w:abstractNumId w:val="98"/>
  </w:num>
  <w:num w:numId="14" w16cid:durableId="726028927">
    <w:abstractNumId w:val="142"/>
  </w:num>
  <w:num w:numId="15" w16cid:durableId="1313755490">
    <w:abstractNumId w:val="18"/>
  </w:num>
  <w:num w:numId="16" w16cid:durableId="635987461">
    <w:abstractNumId w:val="65"/>
  </w:num>
  <w:num w:numId="17" w16cid:durableId="406389651">
    <w:abstractNumId w:val="11"/>
  </w:num>
  <w:num w:numId="18" w16cid:durableId="2124223616">
    <w:abstractNumId w:val="34"/>
  </w:num>
  <w:num w:numId="19" w16cid:durableId="1480876538">
    <w:abstractNumId w:val="117"/>
  </w:num>
  <w:num w:numId="20" w16cid:durableId="848452023">
    <w:abstractNumId w:val="81"/>
  </w:num>
  <w:num w:numId="21" w16cid:durableId="1224486883">
    <w:abstractNumId w:val="207"/>
  </w:num>
  <w:num w:numId="22" w16cid:durableId="1394157561">
    <w:abstractNumId w:val="208"/>
  </w:num>
  <w:num w:numId="23" w16cid:durableId="1013261888">
    <w:abstractNumId w:val="165"/>
  </w:num>
  <w:num w:numId="24" w16cid:durableId="410667066">
    <w:abstractNumId w:val="255"/>
  </w:num>
  <w:num w:numId="25" w16cid:durableId="1996491006">
    <w:abstractNumId w:val="64"/>
  </w:num>
  <w:num w:numId="26" w16cid:durableId="664478143">
    <w:abstractNumId w:val="14"/>
  </w:num>
  <w:num w:numId="27" w16cid:durableId="1408260799">
    <w:abstractNumId w:val="134"/>
  </w:num>
  <w:num w:numId="28" w16cid:durableId="311104472">
    <w:abstractNumId w:val="182"/>
  </w:num>
  <w:num w:numId="29" w16cid:durableId="15859881">
    <w:abstractNumId w:val="13"/>
  </w:num>
  <w:num w:numId="30" w16cid:durableId="258757400">
    <w:abstractNumId w:val="99"/>
  </w:num>
  <w:num w:numId="31" w16cid:durableId="2053117241">
    <w:abstractNumId w:val="211"/>
  </w:num>
  <w:num w:numId="32" w16cid:durableId="1608193059">
    <w:abstractNumId w:val="76"/>
  </w:num>
  <w:num w:numId="33" w16cid:durableId="1110397605">
    <w:abstractNumId w:val="129"/>
  </w:num>
  <w:num w:numId="34" w16cid:durableId="1250699039">
    <w:abstractNumId w:val="49"/>
  </w:num>
  <w:num w:numId="35" w16cid:durableId="65422966">
    <w:abstractNumId w:val="160"/>
  </w:num>
  <w:num w:numId="36" w16cid:durableId="1356495423">
    <w:abstractNumId w:val="179"/>
  </w:num>
  <w:num w:numId="37" w16cid:durableId="371343911">
    <w:abstractNumId w:val="248"/>
  </w:num>
  <w:num w:numId="38" w16cid:durableId="290404478">
    <w:abstractNumId w:val="250"/>
  </w:num>
  <w:num w:numId="39" w16cid:durableId="150175466">
    <w:abstractNumId w:val="170"/>
  </w:num>
  <w:num w:numId="40" w16cid:durableId="580221204">
    <w:abstractNumId w:val="126"/>
  </w:num>
  <w:num w:numId="41" w16cid:durableId="1684940443">
    <w:abstractNumId w:val="225"/>
  </w:num>
  <w:num w:numId="42" w16cid:durableId="1013994541">
    <w:abstractNumId w:val="30"/>
  </w:num>
  <w:num w:numId="43" w16cid:durableId="36323801">
    <w:abstractNumId w:val="41"/>
  </w:num>
  <w:num w:numId="44" w16cid:durableId="1446803084">
    <w:abstractNumId w:val="95"/>
  </w:num>
  <w:num w:numId="45" w16cid:durableId="403336195">
    <w:abstractNumId w:val="206"/>
  </w:num>
  <w:num w:numId="46" w16cid:durableId="1882785654">
    <w:abstractNumId w:val="157"/>
  </w:num>
  <w:num w:numId="47" w16cid:durableId="2083141299">
    <w:abstractNumId w:val="215"/>
  </w:num>
  <w:num w:numId="48" w16cid:durableId="499274247">
    <w:abstractNumId w:val="86"/>
  </w:num>
  <w:num w:numId="49" w16cid:durableId="415176606">
    <w:abstractNumId w:val="242"/>
  </w:num>
  <w:num w:numId="50" w16cid:durableId="941642538">
    <w:abstractNumId w:val="115"/>
  </w:num>
  <w:num w:numId="51" w16cid:durableId="865406949">
    <w:abstractNumId w:val="53"/>
  </w:num>
  <w:num w:numId="52" w16cid:durableId="32074342">
    <w:abstractNumId w:val="252"/>
  </w:num>
  <w:num w:numId="53" w16cid:durableId="568073934">
    <w:abstractNumId w:val="70"/>
  </w:num>
  <w:num w:numId="54" w16cid:durableId="2081707491">
    <w:abstractNumId w:val="155"/>
  </w:num>
  <w:num w:numId="55" w16cid:durableId="709690925">
    <w:abstractNumId w:val="54"/>
  </w:num>
  <w:num w:numId="56" w16cid:durableId="760831059">
    <w:abstractNumId w:val="84"/>
  </w:num>
  <w:num w:numId="57" w16cid:durableId="1353844750">
    <w:abstractNumId w:val="202"/>
  </w:num>
  <w:num w:numId="58" w16cid:durableId="953051670">
    <w:abstractNumId w:val="61"/>
  </w:num>
  <w:num w:numId="59" w16cid:durableId="624848410">
    <w:abstractNumId w:val="158"/>
  </w:num>
  <w:num w:numId="60" w16cid:durableId="558369090">
    <w:abstractNumId w:val="154"/>
  </w:num>
  <w:num w:numId="61" w16cid:durableId="1562670964">
    <w:abstractNumId w:val="94"/>
  </w:num>
  <w:num w:numId="62" w16cid:durableId="1734114317">
    <w:abstractNumId w:val="113"/>
  </w:num>
  <w:num w:numId="63" w16cid:durableId="1133056954">
    <w:abstractNumId w:val="234"/>
  </w:num>
  <w:num w:numId="64" w16cid:durableId="1931814893">
    <w:abstractNumId w:val="141"/>
  </w:num>
  <w:num w:numId="65" w16cid:durableId="2076585531">
    <w:abstractNumId w:val="106"/>
  </w:num>
  <w:num w:numId="66" w16cid:durableId="1186021650">
    <w:abstractNumId w:val="169"/>
  </w:num>
  <w:num w:numId="67" w16cid:durableId="126096163">
    <w:abstractNumId w:val="220"/>
  </w:num>
  <w:num w:numId="68" w16cid:durableId="1213269649">
    <w:abstractNumId w:val="90"/>
  </w:num>
  <w:num w:numId="69" w16cid:durableId="590314162">
    <w:abstractNumId w:val="40"/>
  </w:num>
  <w:num w:numId="70" w16cid:durableId="1455950221">
    <w:abstractNumId w:val="56"/>
  </w:num>
  <w:num w:numId="71" w16cid:durableId="95950153">
    <w:abstractNumId w:val="192"/>
  </w:num>
  <w:num w:numId="72" w16cid:durableId="1422024095">
    <w:abstractNumId w:val="26"/>
  </w:num>
  <w:num w:numId="73" w16cid:durableId="1556818183">
    <w:abstractNumId w:val="166"/>
  </w:num>
  <w:num w:numId="74" w16cid:durableId="1048065191">
    <w:abstractNumId w:val="177"/>
  </w:num>
  <w:num w:numId="75" w16cid:durableId="674771285">
    <w:abstractNumId w:val="12"/>
  </w:num>
  <w:num w:numId="76" w16cid:durableId="1495023156">
    <w:abstractNumId w:val="249"/>
  </w:num>
  <w:num w:numId="77" w16cid:durableId="232081998">
    <w:abstractNumId w:val="139"/>
  </w:num>
  <w:num w:numId="78" w16cid:durableId="1735197977">
    <w:abstractNumId w:val="130"/>
  </w:num>
  <w:num w:numId="79" w16cid:durableId="1228565718">
    <w:abstractNumId w:val="256"/>
  </w:num>
  <w:num w:numId="80" w16cid:durableId="204608813">
    <w:abstractNumId w:val="198"/>
  </w:num>
  <w:num w:numId="81" w16cid:durableId="455831697">
    <w:abstractNumId w:val="224"/>
  </w:num>
  <w:num w:numId="82" w16cid:durableId="1061638382">
    <w:abstractNumId w:val="159"/>
  </w:num>
  <w:num w:numId="83" w16cid:durableId="206455848">
    <w:abstractNumId w:val="218"/>
  </w:num>
  <w:num w:numId="84" w16cid:durableId="2046246987">
    <w:abstractNumId w:val="185"/>
  </w:num>
  <w:num w:numId="85" w16cid:durableId="1035934592">
    <w:abstractNumId w:val="205"/>
  </w:num>
  <w:num w:numId="86" w16cid:durableId="877400778">
    <w:abstractNumId w:val="46"/>
  </w:num>
  <w:num w:numId="87" w16cid:durableId="1916087295">
    <w:abstractNumId w:val="173"/>
  </w:num>
  <w:num w:numId="88" w16cid:durableId="204218401">
    <w:abstractNumId w:val="200"/>
  </w:num>
  <w:num w:numId="89" w16cid:durableId="1232274008">
    <w:abstractNumId w:val="226"/>
  </w:num>
  <w:num w:numId="90" w16cid:durableId="384109467">
    <w:abstractNumId w:val="258"/>
  </w:num>
  <w:num w:numId="91" w16cid:durableId="1709526936">
    <w:abstractNumId w:val="77"/>
  </w:num>
  <w:num w:numId="92" w16cid:durableId="1148017354">
    <w:abstractNumId w:val="167"/>
  </w:num>
  <w:num w:numId="93" w16cid:durableId="1330213269">
    <w:abstractNumId w:val="58"/>
  </w:num>
  <w:num w:numId="94" w16cid:durableId="668093640">
    <w:abstractNumId w:val="251"/>
  </w:num>
  <w:num w:numId="95" w16cid:durableId="1616984753">
    <w:abstractNumId w:val="143"/>
  </w:num>
  <w:num w:numId="96" w16cid:durableId="1433354397">
    <w:abstractNumId w:val="120"/>
  </w:num>
  <w:num w:numId="97" w16cid:durableId="230625819">
    <w:abstractNumId w:val="105"/>
  </w:num>
  <w:num w:numId="98" w16cid:durableId="1404260057">
    <w:abstractNumId w:val="48"/>
  </w:num>
  <w:num w:numId="99" w16cid:durableId="304239694">
    <w:abstractNumId w:val="222"/>
  </w:num>
  <w:num w:numId="100" w16cid:durableId="1852644989">
    <w:abstractNumId w:val="184"/>
  </w:num>
  <w:num w:numId="101" w16cid:durableId="1475634264">
    <w:abstractNumId w:val="66"/>
  </w:num>
  <w:num w:numId="102" w16cid:durableId="1629626289">
    <w:abstractNumId w:val="80"/>
  </w:num>
  <w:num w:numId="103" w16cid:durableId="28115559">
    <w:abstractNumId w:val="101"/>
  </w:num>
  <w:num w:numId="104" w16cid:durableId="1623995471">
    <w:abstractNumId w:val="254"/>
  </w:num>
  <w:num w:numId="105" w16cid:durableId="110561536">
    <w:abstractNumId w:val="78"/>
  </w:num>
  <w:num w:numId="106" w16cid:durableId="87822557">
    <w:abstractNumId w:val="176"/>
  </w:num>
  <w:num w:numId="107" w16cid:durableId="628363020">
    <w:abstractNumId w:val="152"/>
  </w:num>
  <w:num w:numId="108" w16cid:durableId="2028632453">
    <w:abstractNumId w:val="52"/>
  </w:num>
  <w:num w:numId="109" w16cid:durableId="224462270">
    <w:abstractNumId w:val="240"/>
  </w:num>
  <w:num w:numId="110" w16cid:durableId="1756241478">
    <w:abstractNumId w:val="238"/>
  </w:num>
  <w:num w:numId="111" w16cid:durableId="195892789">
    <w:abstractNumId w:val="186"/>
  </w:num>
  <w:num w:numId="112" w16cid:durableId="1588345896">
    <w:abstractNumId w:val="131"/>
  </w:num>
  <w:num w:numId="113" w16cid:durableId="470706903">
    <w:abstractNumId w:val="121"/>
  </w:num>
  <w:num w:numId="114" w16cid:durableId="408356697">
    <w:abstractNumId w:val="93"/>
  </w:num>
  <w:num w:numId="115" w16cid:durableId="372848833">
    <w:abstractNumId w:val="27"/>
  </w:num>
  <w:num w:numId="116" w16cid:durableId="307706759">
    <w:abstractNumId w:val="164"/>
  </w:num>
  <w:num w:numId="117" w16cid:durableId="1573661138">
    <w:abstractNumId w:val="230"/>
  </w:num>
  <w:num w:numId="118" w16cid:durableId="334308896">
    <w:abstractNumId w:val="236"/>
  </w:num>
  <w:num w:numId="119" w16cid:durableId="1503861551">
    <w:abstractNumId w:val="213"/>
  </w:num>
  <w:num w:numId="120" w16cid:durableId="1127775">
    <w:abstractNumId w:val="37"/>
  </w:num>
  <w:num w:numId="121" w16cid:durableId="1112625564">
    <w:abstractNumId w:val="104"/>
  </w:num>
  <w:num w:numId="122" w16cid:durableId="89788392">
    <w:abstractNumId w:val="32"/>
  </w:num>
  <w:num w:numId="123" w16cid:durableId="1642732354">
    <w:abstractNumId w:val="253"/>
  </w:num>
  <w:num w:numId="124" w16cid:durableId="475495604">
    <w:abstractNumId w:val="82"/>
  </w:num>
  <w:num w:numId="125" w16cid:durableId="1614823202">
    <w:abstractNumId w:val="79"/>
  </w:num>
  <w:num w:numId="126" w16cid:durableId="914634614">
    <w:abstractNumId w:val="156"/>
  </w:num>
  <w:num w:numId="127" w16cid:durableId="1722706929">
    <w:abstractNumId w:val="128"/>
  </w:num>
  <w:num w:numId="128" w16cid:durableId="1403141915">
    <w:abstractNumId w:val="259"/>
  </w:num>
  <w:num w:numId="129" w16cid:durableId="618266655">
    <w:abstractNumId w:val="35"/>
  </w:num>
  <w:num w:numId="130" w16cid:durableId="1340349398">
    <w:abstractNumId w:val="38"/>
  </w:num>
  <w:num w:numId="131" w16cid:durableId="344984382">
    <w:abstractNumId w:val="223"/>
  </w:num>
  <w:num w:numId="132" w16cid:durableId="2090956876">
    <w:abstractNumId w:val="111"/>
  </w:num>
  <w:num w:numId="133" w16cid:durableId="1097678875">
    <w:abstractNumId w:val="175"/>
  </w:num>
  <w:num w:numId="134" w16cid:durableId="315915122">
    <w:abstractNumId w:val="10"/>
  </w:num>
  <w:num w:numId="135" w16cid:durableId="195897909">
    <w:abstractNumId w:val="60"/>
  </w:num>
  <w:num w:numId="136" w16cid:durableId="2011445573">
    <w:abstractNumId w:val="68"/>
  </w:num>
  <w:num w:numId="137" w16cid:durableId="1141918614">
    <w:abstractNumId w:val="217"/>
  </w:num>
  <w:num w:numId="138" w16cid:durableId="52968234">
    <w:abstractNumId w:val="16"/>
  </w:num>
  <w:num w:numId="139" w16cid:durableId="1968312095">
    <w:abstractNumId w:val="20"/>
  </w:num>
  <w:num w:numId="140" w16cid:durableId="1545410444">
    <w:abstractNumId w:val="149"/>
  </w:num>
  <w:num w:numId="141" w16cid:durableId="116291792">
    <w:abstractNumId w:val="69"/>
  </w:num>
  <w:num w:numId="142" w16cid:durableId="204871851">
    <w:abstractNumId w:val="110"/>
  </w:num>
  <w:num w:numId="143" w16cid:durableId="183712337">
    <w:abstractNumId w:val="181"/>
  </w:num>
  <w:num w:numId="144" w16cid:durableId="1832794193">
    <w:abstractNumId w:val="196"/>
  </w:num>
  <w:num w:numId="145" w16cid:durableId="333001345">
    <w:abstractNumId w:val="178"/>
  </w:num>
  <w:num w:numId="146" w16cid:durableId="422457038">
    <w:abstractNumId w:val="221"/>
  </w:num>
  <w:num w:numId="147" w16cid:durableId="804733458">
    <w:abstractNumId w:val="62"/>
  </w:num>
  <w:num w:numId="148" w16cid:durableId="1551263426">
    <w:abstractNumId w:val="133"/>
  </w:num>
  <w:num w:numId="149" w16cid:durableId="1672757892">
    <w:abstractNumId w:val="191"/>
  </w:num>
  <w:num w:numId="150" w16cid:durableId="1977444311">
    <w:abstractNumId w:val="135"/>
  </w:num>
  <w:num w:numId="151" w16cid:durableId="1979990451">
    <w:abstractNumId w:val="118"/>
  </w:num>
  <w:num w:numId="152" w16cid:durableId="1155295739">
    <w:abstractNumId w:val="72"/>
  </w:num>
  <w:num w:numId="153" w16cid:durableId="456067942">
    <w:abstractNumId w:val="243"/>
  </w:num>
  <w:num w:numId="154" w16cid:durableId="1856382176">
    <w:abstractNumId w:val="201"/>
  </w:num>
  <w:num w:numId="155" w16cid:durableId="1710687584">
    <w:abstractNumId w:val="73"/>
  </w:num>
  <w:num w:numId="156" w16cid:durableId="1894658317">
    <w:abstractNumId w:val="88"/>
  </w:num>
  <w:num w:numId="157" w16cid:durableId="1777018088">
    <w:abstractNumId w:val="67"/>
  </w:num>
  <w:num w:numId="158" w16cid:durableId="355497503">
    <w:abstractNumId w:val="91"/>
  </w:num>
  <w:num w:numId="159" w16cid:durableId="1649479985">
    <w:abstractNumId w:val="127"/>
  </w:num>
  <w:num w:numId="160" w16cid:durableId="990670809">
    <w:abstractNumId w:val="195"/>
  </w:num>
  <w:num w:numId="161" w16cid:durableId="882906350">
    <w:abstractNumId w:val="33"/>
  </w:num>
  <w:num w:numId="162" w16cid:durableId="312757251">
    <w:abstractNumId w:val="25"/>
  </w:num>
  <w:num w:numId="163" w16cid:durableId="1488670166">
    <w:abstractNumId w:val="145"/>
  </w:num>
  <w:num w:numId="164" w16cid:durableId="1383016813">
    <w:abstractNumId w:val="45"/>
  </w:num>
  <w:num w:numId="165" w16cid:durableId="2100633293">
    <w:abstractNumId w:val="147"/>
  </w:num>
  <w:num w:numId="166" w16cid:durableId="1586915704">
    <w:abstractNumId w:val="85"/>
  </w:num>
  <w:num w:numId="167" w16cid:durableId="1839153127">
    <w:abstractNumId w:val="246"/>
  </w:num>
  <w:num w:numId="168" w16cid:durableId="2057925422">
    <w:abstractNumId w:val="75"/>
  </w:num>
  <w:num w:numId="169" w16cid:durableId="1898126005">
    <w:abstractNumId w:val="109"/>
  </w:num>
  <w:num w:numId="170" w16cid:durableId="1188643553">
    <w:abstractNumId w:val="151"/>
  </w:num>
  <w:num w:numId="171" w16cid:durableId="1943151448">
    <w:abstractNumId w:val="239"/>
  </w:num>
  <w:num w:numId="172" w16cid:durableId="634339645">
    <w:abstractNumId w:val="245"/>
  </w:num>
  <w:num w:numId="173" w16cid:durableId="290671416">
    <w:abstractNumId w:val="31"/>
  </w:num>
  <w:num w:numId="174" w16cid:durableId="1464423800">
    <w:abstractNumId w:val="194"/>
  </w:num>
  <w:num w:numId="175" w16cid:durableId="799802507">
    <w:abstractNumId w:val="161"/>
  </w:num>
  <w:num w:numId="176" w16cid:durableId="2115248178">
    <w:abstractNumId w:val="197"/>
  </w:num>
  <w:num w:numId="177" w16cid:durableId="1139226747">
    <w:abstractNumId w:val="219"/>
  </w:num>
  <w:num w:numId="178" w16cid:durableId="1940211587">
    <w:abstractNumId w:val="233"/>
  </w:num>
  <w:num w:numId="179" w16cid:durableId="589193661">
    <w:abstractNumId w:val="103"/>
  </w:num>
  <w:num w:numId="180" w16cid:durableId="1814639654">
    <w:abstractNumId w:val="22"/>
  </w:num>
  <w:num w:numId="181" w16cid:durableId="1645045557">
    <w:abstractNumId w:val="114"/>
  </w:num>
  <w:num w:numId="182" w16cid:durableId="866914844">
    <w:abstractNumId w:val="50"/>
  </w:num>
  <w:num w:numId="183" w16cid:durableId="2081559935">
    <w:abstractNumId w:val="89"/>
  </w:num>
  <w:num w:numId="184" w16cid:durableId="1854294763">
    <w:abstractNumId w:val="203"/>
  </w:num>
  <w:num w:numId="185" w16cid:durableId="1267226419">
    <w:abstractNumId w:val="229"/>
  </w:num>
  <w:num w:numId="186" w16cid:durableId="2083597604">
    <w:abstractNumId w:val="28"/>
  </w:num>
  <w:num w:numId="187" w16cid:durableId="1875343097">
    <w:abstractNumId w:val="150"/>
  </w:num>
  <w:num w:numId="188" w16cid:durableId="379325464">
    <w:abstractNumId w:val="237"/>
  </w:num>
  <w:num w:numId="189" w16cid:durableId="836307108">
    <w:abstractNumId w:val="214"/>
  </w:num>
  <w:num w:numId="190" w16cid:durableId="640811927">
    <w:abstractNumId w:val="235"/>
  </w:num>
  <w:num w:numId="191" w16cid:durableId="1789814392">
    <w:abstractNumId w:val="119"/>
  </w:num>
  <w:num w:numId="192" w16cid:durableId="1012880263">
    <w:abstractNumId w:val="39"/>
  </w:num>
  <w:num w:numId="193" w16cid:durableId="968632320">
    <w:abstractNumId w:val="132"/>
  </w:num>
  <w:num w:numId="194" w16cid:durableId="1020858495">
    <w:abstractNumId w:val="138"/>
  </w:num>
  <w:num w:numId="195" w16cid:durableId="182407187">
    <w:abstractNumId w:val="180"/>
  </w:num>
  <w:num w:numId="196" w16cid:durableId="695734510">
    <w:abstractNumId w:val="23"/>
  </w:num>
  <w:num w:numId="197" w16cid:durableId="889343751">
    <w:abstractNumId w:val="43"/>
  </w:num>
  <w:num w:numId="198" w16cid:durableId="380635840">
    <w:abstractNumId w:val="15"/>
  </w:num>
  <w:num w:numId="199" w16cid:durableId="119879649">
    <w:abstractNumId w:val="212"/>
  </w:num>
  <w:num w:numId="200" w16cid:durableId="1787114580">
    <w:abstractNumId w:val="102"/>
  </w:num>
  <w:num w:numId="201" w16cid:durableId="651058431">
    <w:abstractNumId w:val="228"/>
  </w:num>
  <w:num w:numId="202" w16cid:durableId="1659647398">
    <w:abstractNumId w:val="74"/>
  </w:num>
  <w:num w:numId="203" w16cid:durableId="1483616074">
    <w:abstractNumId w:val="29"/>
  </w:num>
  <w:num w:numId="204" w16cid:durableId="1836845048">
    <w:abstractNumId w:val="21"/>
  </w:num>
  <w:num w:numId="205" w16cid:durableId="1731880033">
    <w:abstractNumId w:val="244"/>
  </w:num>
  <w:num w:numId="206" w16cid:durableId="945503093">
    <w:abstractNumId w:val="168"/>
  </w:num>
  <w:num w:numId="207" w16cid:durableId="718895860">
    <w:abstractNumId w:val="19"/>
  </w:num>
  <w:num w:numId="208" w16cid:durableId="617682349">
    <w:abstractNumId w:val="116"/>
  </w:num>
  <w:num w:numId="209" w16cid:durableId="919633660">
    <w:abstractNumId w:val="183"/>
  </w:num>
  <w:num w:numId="210" w16cid:durableId="1776175568">
    <w:abstractNumId w:val="232"/>
  </w:num>
  <w:num w:numId="211" w16cid:durableId="121121987">
    <w:abstractNumId w:val="162"/>
  </w:num>
  <w:num w:numId="212" w16cid:durableId="1809476150">
    <w:abstractNumId w:val="163"/>
  </w:num>
  <w:num w:numId="213" w16cid:durableId="1662586270">
    <w:abstractNumId w:val="55"/>
  </w:num>
  <w:num w:numId="214" w16cid:durableId="482043850">
    <w:abstractNumId w:val="241"/>
  </w:num>
  <w:num w:numId="215" w16cid:durableId="279999713">
    <w:abstractNumId w:val="108"/>
  </w:num>
  <w:num w:numId="216" w16cid:durableId="525825198">
    <w:abstractNumId w:val="97"/>
  </w:num>
  <w:num w:numId="217" w16cid:durableId="792089942">
    <w:abstractNumId w:val="247"/>
  </w:num>
  <w:num w:numId="218" w16cid:durableId="103959754">
    <w:abstractNumId w:val="231"/>
  </w:num>
  <w:num w:numId="219" w16cid:durableId="615676578">
    <w:abstractNumId w:val="188"/>
  </w:num>
  <w:num w:numId="220" w16cid:durableId="1522668483">
    <w:abstractNumId w:val="36"/>
  </w:num>
  <w:num w:numId="221" w16cid:durableId="1032460937">
    <w:abstractNumId w:val="112"/>
  </w:num>
  <w:num w:numId="222" w16cid:durableId="904099655">
    <w:abstractNumId w:val="17"/>
  </w:num>
  <w:num w:numId="223" w16cid:durableId="967128284">
    <w:abstractNumId w:val="71"/>
  </w:num>
  <w:num w:numId="224" w16cid:durableId="735126886">
    <w:abstractNumId w:val="136"/>
  </w:num>
  <w:num w:numId="225" w16cid:durableId="1639802085">
    <w:abstractNumId w:val="216"/>
  </w:num>
  <w:num w:numId="226" w16cid:durableId="1722093680">
    <w:abstractNumId w:val="204"/>
  </w:num>
  <w:num w:numId="227" w16cid:durableId="1468551647">
    <w:abstractNumId w:val="148"/>
  </w:num>
  <w:num w:numId="228" w16cid:durableId="468090380">
    <w:abstractNumId w:val="125"/>
  </w:num>
  <w:num w:numId="229" w16cid:durableId="1986546806">
    <w:abstractNumId w:val="190"/>
  </w:num>
  <w:num w:numId="230" w16cid:durableId="232086963">
    <w:abstractNumId w:val="100"/>
  </w:num>
  <w:num w:numId="231" w16cid:durableId="1909147623">
    <w:abstractNumId w:val="172"/>
  </w:num>
  <w:num w:numId="232" w16cid:durableId="763495691">
    <w:abstractNumId w:val="57"/>
  </w:num>
  <w:num w:numId="233" w16cid:durableId="559823311">
    <w:abstractNumId w:val="107"/>
  </w:num>
  <w:num w:numId="234" w16cid:durableId="1743527149">
    <w:abstractNumId w:val="51"/>
  </w:num>
  <w:num w:numId="235" w16cid:durableId="1443768157">
    <w:abstractNumId w:val="209"/>
  </w:num>
  <w:num w:numId="236" w16cid:durableId="1218011102">
    <w:abstractNumId w:val="227"/>
  </w:num>
  <w:num w:numId="237" w16cid:durableId="494420113">
    <w:abstractNumId w:val="24"/>
  </w:num>
  <w:num w:numId="238" w16cid:durableId="1189564584">
    <w:abstractNumId w:val="174"/>
  </w:num>
  <w:num w:numId="239" w16cid:durableId="421604927">
    <w:abstractNumId w:val="144"/>
  </w:num>
  <w:num w:numId="240" w16cid:durableId="1899514652">
    <w:abstractNumId w:val="140"/>
  </w:num>
  <w:num w:numId="241" w16cid:durableId="601958711">
    <w:abstractNumId w:val="96"/>
  </w:num>
  <w:num w:numId="242" w16cid:durableId="1408310715">
    <w:abstractNumId w:val="92"/>
  </w:num>
  <w:num w:numId="243" w16cid:durableId="1000279381">
    <w:abstractNumId w:val="193"/>
  </w:num>
  <w:num w:numId="244" w16cid:durableId="352269622">
    <w:abstractNumId w:val="153"/>
  </w:num>
  <w:num w:numId="245" w16cid:durableId="232932950">
    <w:abstractNumId w:val="87"/>
  </w:num>
  <w:num w:numId="246" w16cid:durableId="296299316">
    <w:abstractNumId w:val="44"/>
  </w:num>
  <w:num w:numId="247" w16cid:durableId="1283682397">
    <w:abstractNumId w:val="171"/>
  </w:num>
  <w:num w:numId="248" w16cid:durableId="2064713294">
    <w:abstractNumId w:val="199"/>
  </w:num>
  <w:num w:numId="249" w16cid:durableId="554698884">
    <w:abstractNumId w:val="189"/>
  </w:num>
  <w:num w:numId="250" w16cid:durableId="1708220621">
    <w:abstractNumId w:val="210"/>
  </w:num>
  <w:num w:numId="251" w16cid:durableId="1909800180">
    <w:abstractNumId w:val="83"/>
  </w:num>
  <w:num w:numId="252" w16cid:durableId="757286421">
    <w:abstractNumId w:val="187"/>
  </w:num>
  <w:num w:numId="253" w16cid:durableId="1539783703">
    <w:abstractNumId w:val="59"/>
  </w:num>
  <w:num w:numId="254" w16cid:durableId="1726755930">
    <w:abstractNumId w:val="137"/>
  </w:num>
  <w:num w:numId="255" w16cid:durableId="1797291240">
    <w:abstractNumId w:val="122"/>
  </w:num>
  <w:num w:numId="256" w16cid:durableId="888225810">
    <w:abstractNumId w:val="146"/>
  </w:num>
  <w:num w:numId="257" w16cid:durableId="84490241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058773432">
    <w:abstractNumId w:val="63"/>
  </w:num>
  <w:num w:numId="259" w16cid:durableId="1683821330">
    <w:abstractNumId w:val="47"/>
  </w:num>
  <w:num w:numId="260" w16cid:durableId="1391228696">
    <w:abstractNumId w:val="25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Qp98qs3v3KHiCL75epTWZ8ysV98y04it1IvWq822CqB4XKgUbIBVk09nwwj58mUCrn4bmipyCT7gqIL2SEsbfw==" w:salt="fK7tBKFAG7N92ftG9917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nsolas"/>
    <w:docVar w:name="ex_CleanUp" w:val="CleanUpComplete"/>
    <w:docVar w:name="eX_DocInfoLastUpdatedDate" w:val="43311.6234606481"/>
    <w:docVar w:name="ex_eXtylesBuild" w:val="3716"/>
    <w:docVar w:name="EX_LAST_PALETTE_TAB" w:val="4"/>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Standard Reference|std|Tbl_Small|Tbl_Small|Tbl_Med|Tbl_Med|Tbl_Large|Tbl_Large|Tbl_Turn1|Tbl_Turn1|Tbl_Turn2|Tbl_Turn2|Tbl_Turn3|Tbl_Turn3|Fig_Small|Fig_Small|Fig_Med|Fig_Med|Fig_Large|Fig_Large|Fig_Turn1|Fig_Turn1|Fig_Turn2|Fig_Turn2|Fig_Turn3|Fig_Turn3|"/>
    <w:docVar w:name="iceFileDir" w:val="C:\Users\mmccarthy\Desktop\PIPECLEANER"/>
    <w:docVar w:name="iceFileName" w:val="Pipecleaner.docx"/>
    <w:docVar w:name="iceJABR" w:val="STD-CAN-EN"/>
    <w:docVar w:name="iceJournalName" w:val="Canadian English Standard"/>
    <w:docVar w:name="icePublisher" w:val="CSA"/>
    <w:docVar w:name="PreEdit Baseline Path" w:val="C:\Users\mmccarthy\Desktop\PIPECLEANER\Pipecleaner$base.docx"/>
    <w:docVar w:name="PreEdit Baseline Timestamp" w:val="7/30/2018 2:57:48 PM"/>
    <w:docVar w:name="PreEdit Up-Front Loss" w:val="complete"/>
    <w:docVar w:name="Publication" w:val="STD-CAN-EN:Canadian English Standard"/>
    <w:docVar w:name="Publisher" w:val="CSA"/>
    <w:docVar w:name="Type" w:val="All"/>
  </w:docVars>
  <w:rsids>
    <w:rsidRoot w:val="005C2E70"/>
    <w:rsid w:val="000152DE"/>
    <w:rsid w:val="00016A98"/>
    <w:rsid w:val="00017BFE"/>
    <w:rsid w:val="00020490"/>
    <w:rsid w:val="00024EE7"/>
    <w:rsid w:val="00025329"/>
    <w:rsid w:val="0002788F"/>
    <w:rsid w:val="00027C7C"/>
    <w:rsid w:val="00041FFB"/>
    <w:rsid w:val="000446DD"/>
    <w:rsid w:val="000460B4"/>
    <w:rsid w:val="000463CB"/>
    <w:rsid w:val="00062494"/>
    <w:rsid w:val="00065D86"/>
    <w:rsid w:val="00075E3A"/>
    <w:rsid w:val="00077936"/>
    <w:rsid w:val="00083ECD"/>
    <w:rsid w:val="00084B9C"/>
    <w:rsid w:val="00084CB8"/>
    <w:rsid w:val="00086231"/>
    <w:rsid w:val="000903ED"/>
    <w:rsid w:val="000B0F35"/>
    <w:rsid w:val="000B4160"/>
    <w:rsid w:val="000C0D2D"/>
    <w:rsid w:val="000C297D"/>
    <w:rsid w:val="000C5FBD"/>
    <w:rsid w:val="000D318D"/>
    <w:rsid w:val="000D5042"/>
    <w:rsid w:val="000D58E6"/>
    <w:rsid w:val="000E2037"/>
    <w:rsid w:val="00102284"/>
    <w:rsid w:val="0010502D"/>
    <w:rsid w:val="00105FCC"/>
    <w:rsid w:val="001078B9"/>
    <w:rsid w:val="00115CB1"/>
    <w:rsid w:val="00130A37"/>
    <w:rsid w:val="00133A6A"/>
    <w:rsid w:val="00134CFF"/>
    <w:rsid w:val="001424C0"/>
    <w:rsid w:val="00145153"/>
    <w:rsid w:val="001459BA"/>
    <w:rsid w:val="00145F4C"/>
    <w:rsid w:val="00146AB3"/>
    <w:rsid w:val="00150FCC"/>
    <w:rsid w:val="00153E4E"/>
    <w:rsid w:val="00154994"/>
    <w:rsid w:val="0015553C"/>
    <w:rsid w:val="00157F07"/>
    <w:rsid w:val="00163393"/>
    <w:rsid w:val="00164164"/>
    <w:rsid w:val="00166CBC"/>
    <w:rsid w:val="001725A4"/>
    <w:rsid w:val="001829A4"/>
    <w:rsid w:val="001932A8"/>
    <w:rsid w:val="00196FB6"/>
    <w:rsid w:val="001A0857"/>
    <w:rsid w:val="001A0D63"/>
    <w:rsid w:val="001A2306"/>
    <w:rsid w:val="001A618D"/>
    <w:rsid w:val="001A6AD1"/>
    <w:rsid w:val="001B0EF9"/>
    <w:rsid w:val="001B1C8C"/>
    <w:rsid w:val="001C00CC"/>
    <w:rsid w:val="001C031E"/>
    <w:rsid w:val="001C41A8"/>
    <w:rsid w:val="001C5DBA"/>
    <w:rsid w:val="001C6FF5"/>
    <w:rsid w:val="001D0F7E"/>
    <w:rsid w:val="001D12EC"/>
    <w:rsid w:val="001D6E1E"/>
    <w:rsid w:val="001D7BAA"/>
    <w:rsid w:val="00207C58"/>
    <w:rsid w:val="00215FCF"/>
    <w:rsid w:val="00224AF7"/>
    <w:rsid w:val="00225575"/>
    <w:rsid w:val="00231FDC"/>
    <w:rsid w:val="00235BB3"/>
    <w:rsid w:val="002362EE"/>
    <w:rsid w:val="00237621"/>
    <w:rsid w:val="00237AA3"/>
    <w:rsid w:val="00242FD2"/>
    <w:rsid w:val="00243A0C"/>
    <w:rsid w:val="002475D6"/>
    <w:rsid w:val="00250A18"/>
    <w:rsid w:val="00260064"/>
    <w:rsid w:val="0026218B"/>
    <w:rsid w:val="002630D3"/>
    <w:rsid w:val="00265C61"/>
    <w:rsid w:val="00265F5B"/>
    <w:rsid w:val="00266681"/>
    <w:rsid w:val="00281A70"/>
    <w:rsid w:val="00284727"/>
    <w:rsid w:val="0028577C"/>
    <w:rsid w:val="002972E9"/>
    <w:rsid w:val="002A46F6"/>
    <w:rsid w:val="002B55C2"/>
    <w:rsid w:val="002C7458"/>
    <w:rsid w:val="002D2E6D"/>
    <w:rsid w:val="002D4CA5"/>
    <w:rsid w:val="002E11EC"/>
    <w:rsid w:val="002E4BD6"/>
    <w:rsid w:val="002F3136"/>
    <w:rsid w:val="002F38BB"/>
    <w:rsid w:val="002F4AE1"/>
    <w:rsid w:val="003000A1"/>
    <w:rsid w:val="00307F6C"/>
    <w:rsid w:val="00312B48"/>
    <w:rsid w:val="00317061"/>
    <w:rsid w:val="003269FE"/>
    <w:rsid w:val="003305EB"/>
    <w:rsid w:val="00330E70"/>
    <w:rsid w:val="00346696"/>
    <w:rsid w:val="00351CF3"/>
    <w:rsid w:val="00356683"/>
    <w:rsid w:val="0035683D"/>
    <w:rsid w:val="00356BC2"/>
    <w:rsid w:val="003634F9"/>
    <w:rsid w:val="00365A0D"/>
    <w:rsid w:val="00366671"/>
    <w:rsid w:val="00370700"/>
    <w:rsid w:val="00375E81"/>
    <w:rsid w:val="00377D64"/>
    <w:rsid w:val="003810AC"/>
    <w:rsid w:val="0038287C"/>
    <w:rsid w:val="003831B6"/>
    <w:rsid w:val="00387E0F"/>
    <w:rsid w:val="00390080"/>
    <w:rsid w:val="00390AE2"/>
    <w:rsid w:val="00391E51"/>
    <w:rsid w:val="00395AB6"/>
    <w:rsid w:val="003A198C"/>
    <w:rsid w:val="003A2243"/>
    <w:rsid w:val="003A5253"/>
    <w:rsid w:val="003A52AE"/>
    <w:rsid w:val="003C2FCF"/>
    <w:rsid w:val="003D0959"/>
    <w:rsid w:val="003D359E"/>
    <w:rsid w:val="003E29C6"/>
    <w:rsid w:val="003E2DF4"/>
    <w:rsid w:val="003E4750"/>
    <w:rsid w:val="003E5B31"/>
    <w:rsid w:val="003F26EC"/>
    <w:rsid w:val="003F275C"/>
    <w:rsid w:val="003F34B8"/>
    <w:rsid w:val="003F58AC"/>
    <w:rsid w:val="00404818"/>
    <w:rsid w:val="004061E6"/>
    <w:rsid w:val="00410674"/>
    <w:rsid w:val="0041562E"/>
    <w:rsid w:val="004230C0"/>
    <w:rsid w:val="00432ACA"/>
    <w:rsid w:val="00434CAB"/>
    <w:rsid w:val="00435D4A"/>
    <w:rsid w:val="004440DD"/>
    <w:rsid w:val="0045483E"/>
    <w:rsid w:val="004554D4"/>
    <w:rsid w:val="00455E85"/>
    <w:rsid w:val="004611E1"/>
    <w:rsid w:val="0046781D"/>
    <w:rsid w:val="00470AC0"/>
    <w:rsid w:val="00471E4D"/>
    <w:rsid w:val="004732EC"/>
    <w:rsid w:val="004847D1"/>
    <w:rsid w:val="00484DB0"/>
    <w:rsid w:val="00487E85"/>
    <w:rsid w:val="0049762E"/>
    <w:rsid w:val="004A009B"/>
    <w:rsid w:val="004A4825"/>
    <w:rsid w:val="004B3FA6"/>
    <w:rsid w:val="004C54B3"/>
    <w:rsid w:val="004D20D8"/>
    <w:rsid w:val="004D3DDD"/>
    <w:rsid w:val="004D5F24"/>
    <w:rsid w:val="004D6538"/>
    <w:rsid w:val="004E1D16"/>
    <w:rsid w:val="004E6A99"/>
    <w:rsid w:val="004F1C53"/>
    <w:rsid w:val="004F5CC1"/>
    <w:rsid w:val="00502DFD"/>
    <w:rsid w:val="00504381"/>
    <w:rsid w:val="0050642F"/>
    <w:rsid w:val="0051518A"/>
    <w:rsid w:val="00517BFA"/>
    <w:rsid w:val="00521FB7"/>
    <w:rsid w:val="00530290"/>
    <w:rsid w:val="005309FB"/>
    <w:rsid w:val="00532086"/>
    <w:rsid w:val="00535AF4"/>
    <w:rsid w:val="00536BF0"/>
    <w:rsid w:val="00544C32"/>
    <w:rsid w:val="00551560"/>
    <w:rsid w:val="00551C73"/>
    <w:rsid w:val="0055535A"/>
    <w:rsid w:val="00560043"/>
    <w:rsid w:val="005673DB"/>
    <w:rsid w:val="0058190A"/>
    <w:rsid w:val="005A0C55"/>
    <w:rsid w:val="005A425E"/>
    <w:rsid w:val="005A4E09"/>
    <w:rsid w:val="005B1D2F"/>
    <w:rsid w:val="005B38C3"/>
    <w:rsid w:val="005B4F08"/>
    <w:rsid w:val="005B612E"/>
    <w:rsid w:val="005C2E70"/>
    <w:rsid w:val="005C52F9"/>
    <w:rsid w:val="005C7EA1"/>
    <w:rsid w:val="005D0929"/>
    <w:rsid w:val="005D2294"/>
    <w:rsid w:val="005E5801"/>
    <w:rsid w:val="005F4C93"/>
    <w:rsid w:val="005F702D"/>
    <w:rsid w:val="005F79D7"/>
    <w:rsid w:val="00607E2E"/>
    <w:rsid w:val="00610A6D"/>
    <w:rsid w:val="006122D8"/>
    <w:rsid w:val="006149F1"/>
    <w:rsid w:val="00642E6E"/>
    <w:rsid w:val="006502A9"/>
    <w:rsid w:val="00655C0C"/>
    <w:rsid w:val="00656917"/>
    <w:rsid w:val="00660661"/>
    <w:rsid w:val="006704D4"/>
    <w:rsid w:val="006749B2"/>
    <w:rsid w:val="00675B4A"/>
    <w:rsid w:val="006824E9"/>
    <w:rsid w:val="00686844"/>
    <w:rsid w:val="00686AF8"/>
    <w:rsid w:val="00687E3D"/>
    <w:rsid w:val="006936D5"/>
    <w:rsid w:val="00695B98"/>
    <w:rsid w:val="006C5702"/>
    <w:rsid w:val="006C5758"/>
    <w:rsid w:val="006C6EDE"/>
    <w:rsid w:val="006D3C7B"/>
    <w:rsid w:val="006E4C68"/>
    <w:rsid w:val="00701267"/>
    <w:rsid w:val="007037B3"/>
    <w:rsid w:val="007037D0"/>
    <w:rsid w:val="0070418F"/>
    <w:rsid w:val="007104A3"/>
    <w:rsid w:val="00710BF7"/>
    <w:rsid w:val="00710E67"/>
    <w:rsid w:val="00711A6B"/>
    <w:rsid w:val="007148FA"/>
    <w:rsid w:val="00714D9B"/>
    <w:rsid w:val="00724F7E"/>
    <w:rsid w:val="00730FDE"/>
    <w:rsid w:val="007372C7"/>
    <w:rsid w:val="0074515D"/>
    <w:rsid w:val="00746EA8"/>
    <w:rsid w:val="00747722"/>
    <w:rsid w:val="00753187"/>
    <w:rsid w:val="007532CC"/>
    <w:rsid w:val="00771654"/>
    <w:rsid w:val="00775DAF"/>
    <w:rsid w:val="007906F4"/>
    <w:rsid w:val="0079114D"/>
    <w:rsid w:val="007A0330"/>
    <w:rsid w:val="007A086B"/>
    <w:rsid w:val="007A1482"/>
    <w:rsid w:val="007B0C31"/>
    <w:rsid w:val="007B4CA8"/>
    <w:rsid w:val="007D39A5"/>
    <w:rsid w:val="007D459B"/>
    <w:rsid w:val="007D56E1"/>
    <w:rsid w:val="007D5792"/>
    <w:rsid w:val="007D729E"/>
    <w:rsid w:val="007E2AD4"/>
    <w:rsid w:val="007E6734"/>
    <w:rsid w:val="007E7CFF"/>
    <w:rsid w:val="00811315"/>
    <w:rsid w:val="0081317C"/>
    <w:rsid w:val="00822F67"/>
    <w:rsid w:val="00823D5D"/>
    <w:rsid w:val="00831D2B"/>
    <w:rsid w:val="00832BC7"/>
    <w:rsid w:val="00844ADD"/>
    <w:rsid w:val="00860E29"/>
    <w:rsid w:val="00862AB8"/>
    <w:rsid w:val="0087684D"/>
    <w:rsid w:val="00876E56"/>
    <w:rsid w:val="0088264F"/>
    <w:rsid w:val="00885F49"/>
    <w:rsid w:val="00886A7D"/>
    <w:rsid w:val="0088757D"/>
    <w:rsid w:val="00895B89"/>
    <w:rsid w:val="008A3FEF"/>
    <w:rsid w:val="008A4CCA"/>
    <w:rsid w:val="008A691F"/>
    <w:rsid w:val="008A7683"/>
    <w:rsid w:val="008B1D18"/>
    <w:rsid w:val="008B250D"/>
    <w:rsid w:val="008B29D5"/>
    <w:rsid w:val="008C1462"/>
    <w:rsid w:val="008C46D1"/>
    <w:rsid w:val="008C4796"/>
    <w:rsid w:val="008C7858"/>
    <w:rsid w:val="008D588E"/>
    <w:rsid w:val="008E0E7F"/>
    <w:rsid w:val="008E6AB4"/>
    <w:rsid w:val="008F19FE"/>
    <w:rsid w:val="008F3511"/>
    <w:rsid w:val="008F5E09"/>
    <w:rsid w:val="008F5FD7"/>
    <w:rsid w:val="00900952"/>
    <w:rsid w:val="00903232"/>
    <w:rsid w:val="00903C50"/>
    <w:rsid w:val="00912AD8"/>
    <w:rsid w:val="00920534"/>
    <w:rsid w:val="00925DCE"/>
    <w:rsid w:val="009308EE"/>
    <w:rsid w:val="009323FB"/>
    <w:rsid w:val="009368B8"/>
    <w:rsid w:val="00944DEC"/>
    <w:rsid w:val="009474A0"/>
    <w:rsid w:val="0095068A"/>
    <w:rsid w:val="009629B2"/>
    <w:rsid w:val="00963E48"/>
    <w:rsid w:val="009662ED"/>
    <w:rsid w:val="009713C3"/>
    <w:rsid w:val="009772E7"/>
    <w:rsid w:val="009778B7"/>
    <w:rsid w:val="009A01BF"/>
    <w:rsid w:val="009A14DD"/>
    <w:rsid w:val="009A36AB"/>
    <w:rsid w:val="009A375B"/>
    <w:rsid w:val="009A673F"/>
    <w:rsid w:val="009B2BBB"/>
    <w:rsid w:val="009B3607"/>
    <w:rsid w:val="009B481D"/>
    <w:rsid w:val="009B6130"/>
    <w:rsid w:val="009C48D6"/>
    <w:rsid w:val="009C60F9"/>
    <w:rsid w:val="009D4912"/>
    <w:rsid w:val="009D5702"/>
    <w:rsid w:val="009E0976"/>
    <w:rsid w:val="009E345D"/>
    <w:rsid w:val="009E5264"/>
    <w:rsid w:val="009F0C28"/>
    <w:rsid w:val="009F2F55"/>
    <w:rsid w:val="009F625F"/>
    <w:rsid w:val="009F7B6C"/>
    <w:rsid w:val="00A00149"/>
    <w:rsid w:val="00A02D14"/>
    <w:rsid w:val="00A06141"/>
    <w:rsid w:val="00A11518"/>
    <w:rsid w:val="00A13B5B"/>
    <w:rsid w:val="00A160E6"/>
    <w:rsid w:val="00A220B9"/>
    <w:rsid w:val="00A223EF"/>
    <w:rsid w:val="00A338EC"/>
    <w:rsid w:val="00A44A0E"/>
    <w:rsid w:val="00A45F2B"/>
    <w:rsid w:val="00A47F6A"/>
    <w:rsid w:val="00A56C51"/>
    <w:rsid w:val="00A60699"/>
    <w:rsid w:val="00A61C77"/>
    <w:rsid w:val="00A6337A"/>
    <w:rsid w:val="00A64114"/>
    <w:rsid w:val="00A64D84"/>
    <w:rsid w:val="00A72A59"/>
    <w:rsid w:val="00A7307B"/>
    <w:rsid w:val="00A75338"/>
    <w:rsid w:val="00A847DB"/>
    <w:rsid w:val="00A9405A"/>
    <w:rsid w:val="00AA38B8"/>
    <w:rsid w:val="00AA7D30"/>
    <w:rsid w:val="00AB4946"/>
    <w:rsid w:val="00AB72BE"/>
    <w:rsid w:val="00AB7ED3"/>
    <w:rsid w:val="00AC1A6D"/>
    <w:rsid w:val="00AC6823"/>
    <w:rsid w:val="00AC7311"/>
    <w:rsid w:val="00AD2008"/>
    <w:rsid w:val="00AE03EB"/>
    <w:rsid w:val="00AE2FFF"/>
    <w:rsid w:val="00AF0B30"/>
    <w:rsid w:val="00AF2EFA"/>
    <w:rsid w:val="00AF5895"/>
    <w:rsid w:val="00AF7D86"/>
    <w:rsid w:val="00B00C3C"/>
    <w:rsid w:val="00B04328"/>
    <w:rsid w:val="00B067CF"/>
    <w:rsid w:val="00B06DEF"/>
    <w:rsid w:val="00B13C51"/>
    <w:rsid w:val="00B15AC0"/>
    <w:rsid w:val="00B26B77"/>
    <w:rsid w:val="00B402F9"/>
    <w:rsid w:val="00B51121"/>
    <w:rsid w:val="00B53619"/>
    <w:rsid w:val="00B5473E"/>
    <w:rsid w:val="00B5576A"/>
    <w:rsid w:val="00B56D92"/>
    <w:rsid w:val="00B64628"/>
    <w:rsid w:val="00B750E0"/>
    <w:rsid w:val="00B8415B"/>
    <w:rsid w:val="00B90F2A"/>
    <w:rsid w:val="00B94078"/>
    <w:rsid w:val="00B948F2"/>
    <w:rsid w:val="00B97FBB"/>
    <w:rsid w:val="00BB12BD"/>
    <w:rsid w:val="00BB3211"/>
    <w:rsid w:val="00BB63F5"/>
    <w:rsid w:val="00BC0983"/>
    <w:rsid w:val="00BC47EC"/>
    <w:rsid w:val="00BC7153"/>
    <w:rsid w:val="00BD0FD2"/>
    <w:rsid w:val="00BD4D20"/>
    <w:rsid w:val="00BE213D"/>
    <w:rsid w:val="00BF1450"/>
    <w:rsid w:val="00BF16C9"/>
    <w:rsid w:val="00BF4087"/>
    <w:rsid w:val="00BF5BD8"/>
    <w:rsid w:val="00C11D20"/>
    <w:rsid w:val="00C13F35"/>
    <w:rsid w:val="00C218A3"/>
    <w:rsid w:val="00C260C0"/>
    <w:rsid w:val="00C31687"/>
    <w:rsid w:val="00C34A67"/>
    <w:rsid w:val="00C34E97"/>
    <w:rsid w:val="00C436F4"/>
    <w:rsid w:val="00C52CC9"/>
    <w:rsid w:val="00C6316F"/>
    <w:rsid w:val="00C644B9"/>
    <w:rsid w:val="00C67EA1"/>
    <w:rsid w:val="00C72357"/>
    <w:rsid w:val="00C724AE"/>
    <w:rsid w:val="00C80946"/>
    <w:rsid w:val="00C80AF9"/>
    <w:rsid w:val="00C83245"/>
    <w:rsid w:val="00C931E9"/>
    <w:rsid w:val="00C9718D"/>
    <w:rsid w:val="00CA3B09"/>
    <w:rsid w:val="00CA5955"/>
    <w:rsid w:val="00CB2DE1"/>
    <w:rsid w:val="00CB31F2"/>
    <w:rsid w:val="00CB4212"/>
    <w:rsid w:val="00CB715E"/>
    <w:rsid w:val="00CB747F"/>
    <w:rsid w:val="00CD2229"/>
    <w:rsid w:val="00CD43CB"/>
    <w:rsid w:val="00CD5876"/>
    <w:rsid w:val="00CD5C5D"/>
    <w:rsid w:val="00CD6D2A"/>
    <w:rsid w:val="00CD70C0"/>
    <w:rsid w:val="00CE0652"/>
    <w:rsid w:val="00CE3344"/>
    <w:rsid w:val="00CF112B"/>
    <w:rsid w:val="00CF2F69"/>
    <w:rsid w:val="00CF48B1"/>
    <w:rsid w:val="00CF54D7"/>
    <w:rsid w:val="00D015F4"/>
    <w:rsid w:val="00D02CA7"/>
    <w:rsid w:val="00D048CE"/>
    <w:rsid w:val="00D07194"/>
    <w:rsid w:val="00D11D23"/>
    <w:rsid w:val="00D30C70"/>
    <w:rsid w:val="00D3491F"/>
    <w:rsid w:val="00D36685"/>
    <w:rsid w:val="00D413A2"/>
    <w:rsid w:val="00D42155"/>
    <w:rsid w:val="00D43C93"/>
    <w:rsid w:val="00D45FA8"/>
    <w:rsid w:val="00D54AC9"/>
    <w:rsid w:val="00D57403"/>
    <w:rsid w:val="00D574FC"/>
    <w:rsid w:val="00D73455"/>
    <w:rsid w:val="00D7431D"/>
    <w:rsid w:val="00D76B35"/>
    <w:rsid w:val="00D77967"/>
    <w:rsid w:val="00D812A4"/>
    <w:rsid w:val="00D840DF"/>
    <w:rsid w:val="00D8564C"/>
    <w:rsid w:val="00D85D1F"/>
    <w:rsid w:val="00D901D6"/>
    <w:rsid w:val="00D90ECA"/>
    <w:rsid w:val="00D9600C"/>
    <w:rsid w:val="00D96923"/>
    <w:rsid w:val="00D96DB0"/>
    <w:rsid w:val="00DA394A"/>
    <w:rsid w:val="00DB026E"/>
    <w:rsid w:val="00DB05AE"/>
    <w:rsid w:val="00DB0BBE"/>
    <w:rsid w:val="00DB2E74"/>
    <w:rsid w:val="00DB3E17"/>
    <w:rsid w:val="00DB5960"/>
    <w:rsid w:val="00DB5B03"/>
    <w:rsid w:val="00DC5C4C"/>
    <w:rsid w:val="00DC7F96"/>
    <w:rsid w:val="00DD583E"/>
    <w:rsid w:val="00DD692E"/>
    <w:rsid w:val="00DD7ECE"/>
    <w:rsid w:val="00DE0489"/>
    <w:rsid w:val="00DF1CDC"/>
    <w:rsid w:val="00E0087F"/>
    <w:rsid w:val="00E04416"/>
    <w:rsid w:val="00E04C78"/>
    <w:rsid w:val="00E067AF"/>
    <w:rsid w:val="00E06951"/>
    <w:rsid w:val="00E10572"/>
    <w:rsid w:val="00E12B25"/>
    <w:rsid w:val="00E14043"/>
    <w:rsid w:val="00E14305"/>
    <w:rsid w:val="00E1738F"/>
    <w:rsid w:val="00E205C7"/>
    <w:rsid w:val="00E20801"/>
    <w:rsid w:val="00E27D65"/>
    <w:rsid w:val="00E30C98"/>
    <w:rsid w:val="00E46D8B"/>
    <w:rsid w:val="00E504DF"/>
    <w:rsid w:val="00E50690"/>
    <w:rsid w:val="00E52883"/>
    <w:rsid w:val="00E53240"/>
    <w:rsid w:val="00E54515"/>
    <w:rsid w:val="00E61A1D"/>
    <w:rsid w:val="00E63E1E"/>
    <w:rsid w:val="00E72AD1"/>
    <w:rsid w:val="00E73A18"/>
    <w:rsid w:val="00E76135"/>
    <w:rsid w:val="00E80280"/>
    <w:rsid w:val="00E81C2C"/>
    <w:rsid w:val="00E86088"/>
    <w:rsid w:val="00E86942"/>
    <w:rsid w:val="00E911D9"/>
    <w:rsid w:val="00EA0581"/>
    <w:rsid w:val="00EA19E4"/>
    <w:rsid w:val="00EA3818"/>
    <w:rsid w:val="00EA4A5C"/>
    <w:rsid w:val="00EB1BEE"/>
    <w:rsid w:val="00EB343E"/>
    <w:rsid w:val="00EC46C7"/>
    <w:rsid w:val="00EC7062"/>
    <w:rsid w:val="00ED5290"/>
    <w:rsid w:val="00ED6803"/>
    <w:rsid w:val="00EE1674"/>
    <w:rsid w:val="00EE5562"/>
    <w:rsid w:val="00EF2683"/>
    <w:rsid w:val="00F003A2"/>
    <w:rsid w:val="00F05CC2"/>
    <w:rsid w:val="00F12DFD"/>
    <w:rsid w:val="00F16E5C"/>
    <w:rsid w:val="00F245CE"/>
    <w:rsid w:val="00F25C68"/>
    <w:rsid w:val="00F263B7"/>
    <w:rsid w:val="00F266E1"/>
    <w:rsid w:val="00F3209F"/>
    <w:rsid w:val="00F35AB9"/>
    <w:rsid w:val="00F66A88"/>
    <w:rsid w:val="00F67D69"/>
    <w:rsid w:val="00F7143F"/>
    <w:rsid w:val="00F864E5"/>
    <w:rsid w:val="00F9565B"/>
    <w:rsid w:val="00FA0B0E"/>
    <w:rsid w:val="00FA1BCE"/>
    <w:rsid w:val="00FA6153"/>
    <w:rsid w:val="00FB0657"/>
    <w:rsid w:val="00FB247E"/>
    <w:rsid w:val="00FB5531"/>
    <w:rsid w:val="00FC2F1E"/>
    <w:rsid w:val="00FC35D1"/>
    <w:rsid w:val="00FC67C9"/>
    <w:rsid w:val="00FF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E4B4"/>
  <w15:chartTrackingRefBased/>
  <w15:docId w15:val="{BD762F69-C75A-4923-81AD-74972B3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5B"/>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2788F"/>
    <w:pPr>
      <w:numPr>
        <w:numId w:val="13"/>
      </w:numPr>
      <w:spacing w:after="0"/>
      <w:ind w:left="431" w:hanging="431"/>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ls Heading Lvl2"/>
    <w:basedOn w:val="ClauseHeadingLVL2NONUM"/>
    <w:next w:val="Normal"/>
    <w:link w:val="Heading2Char"/>
    <w:uiPriority w:val="99"/>
    <w:qFormat/>
    <w:rsid w:val="009E5264"/>
    <w:pPr>
      <w:numPr>
        <w:ilvl w:val="1"/>
        <w:numId w:val="13"/>
      </w:numPr>
    </w:pPr>
  </w:style>
  <w:style w:type="paragraph" w:styleId="Heading3">
    <w:name w:val="heading 3"/>
    <w:basedOn w:val="ClauseHeadingLVL3NONUM"/>
    <w:next w:val="Normal"/>
    <w:link w:val="Heading3Char"/>
    <w:uiPriority w:val="99"/>
    <w:qFormat/>
    <w:rsid w:val="009E5264"/>
    <w:pPr>
      <w:numPr>
        <w:ilvl w:val="2"/>
        <w:numId w:val="13"/>
      </w:numPr>
    </w:pPr>
    <w:rPr>
      <w:rFonts w:ascii="Cambria" w:hAnsi="Cambria"/>
    </w:rPr>
  </w:style>
  <w:style w:type="paragraph" w:styleId="Heading4">
    <w:name w:val="heading 4"/>
    <w:basedOn w:val="ClauseHeadingLVL4NONUM"/>
    <w:next w:val="Normal"/>
    <w:link w:val="Heading4Char"/>
    <w:uiPriority w:val="99"/>
    <w:qFormat/>
    <w:rsid w:val="009E5264"/>
    <w:pPr>
      <w:numPr>
        <w:ilvl w:val="3"/>
        <w:numId w:val="13"/>
      </w:numPr>
    </w:pPr>
  </w:style>
  <w:style w:type="paragraph" w:styleId="Heading5">
    <w:name w:val="heading 5"/>
    <w:basedOn w:val="ClauseHeadingLVL5NONUM"/>
    <w:next w:val="Normal"/>
    <w:link w:val="Heading5Char"/>
    <w:uiPriority w:val="99"/>
    <w:qFormat/>
    <w:rsid w:val="009E5264"/>
    <w:pPr>
      <w:numPr>
        <w:ilvl w:val="4"/>
        <w:numId w:val="13"/>
      </w:numPr>
    </w:pPr>
  </w:style>
  <w:style w:type="paragraph" w:styleId="Heading6">
    <w:name w:val="heading 6"/>
    <w:basedOn w:val="ClauseHeadingLVL6NONUM"/>
    <w:next w:val="Normal"/>
    <w:link w:val="Heading6Char"/>
    <w:uiPriority w:val="99"/>
    <w:qFormat/>
    <w:rsid w:val="009E5264"/>
    <w:pPr>
      <w:numPr>
        <w:ilvl w:val="5"/>
        <w:numId w:val="13"/>
      </w:numPr>
    </w:pPr>
  </w:style>
  <w:style w:type="paragraph" w:styleId="Heading7">
    <w:name w:val="heading 7"/>
    <w:basedOn w:val="Heading6"/>
    <w:next w:val="Normal"/>
    <w:link w:val="Heading7Char"/>
    <w:uiPriority w:val="99"/>
    <w:semiHidden/>
    <w:qFormat/>
    <w:rsid w:val="009E5264"/>
    <w:pPr>
      <w:numPr>
        <w:ilvl w:val="6"/>
      </w:numPr>
      <w:tabs>
        <w:tab w:val="num" w:pos="360"/>
      </w:tabs>
      <w:ind w:left="1152" w:hanging="1152"/>
      <w:outlineLvl w:val="6"/>
    </w:pPr>
  </w:style>
  <w:style w:type="paragraph" w:styleId="Heading8">
    <w:name w:val="heading 8"/>
    <w:basedOn w:val="Normal"/>
    <w:next w:val="Normal"/>
    <w:link w:val="Heading8Char"/>
    <w:uiPriority w:val="99"/>
    <w:semiHidden/>
    <w:qFormat/>
    <w:rsid w:val="002E11EC"/>
    <w:pPr>
      <w:keepNext/>
      <w:widowControl w:val="0"/>
      <w:numPr>
        <w:ilvl w:val="7"/>
        <w:numId w:val="13"/>
      </w:numPr>
      <w:tabs>
        <w:tab w:val="num" w:pos="360"/>
      </w:tabs>
      <w:spacing w:before="260" w:after="0" w:line="280" w:lineRule="exact"/>
      <w:ind w:left="0" w:firstLine="0"/>
      <w:outlineLvl w:val="7"/>
    </w:pPr>
    <w:rPr>
      <w:rFonts w:asciiTheme="majorHAnsi" w:eastAsiaTheme="minorEastAsia" w:hAnsiTheme="majorHAnsi"/>
      <w:b/>
      <w:i/>
      <w:iCs/>
      <w:sz w:val="24"/>
      <w:szCs w:val="24"/>
    </w:rPr>
  </w:style>
  <w:style w:type="paragraph" w:styleId="Heading9">
    <w:name w:val="heading 9"/>
    <w:basedOn w:val="Normal"/>
    <w:next w:val="Normal"/>
    <w:link w:val="Heading9Char"/>
    <w:uiPriority w:val="99"/>
    <w:semiHidden/>
    <w:qFormat/>
    <w:rsid w:val="002E11EC"/>
    <w:pPr>
      <w:keepNext/>
      <w:widowControl w:val="0"/>
      <w:numPr>
        <w:ilvl w:val="8"/>
        <w:numId w:val="13"/>
      </w:numPr>
      <w:tabs>
        <w:tab w:val="num" w:pos="360"/>
      </w:tabs>
      <w:spacing w:before="260" w:after="0" w:line="280" w:lineRule="exact"/>
      <w:ind w:left="0" w:firstLine="0"/>
      <w:outlineLvl w:val="8"/>
    </w:pPr>
    <w:rPr>
      <w:rFonts w:asciiTheme="majorHAnsi" w:eastAsiaTheme="majorEastAsia" w:hAnsiTheme="majorHAns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788F"/>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rsid w:val="001A08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81D"/>
    <w:rPr>
      <w:rFonts w:ascii="Consolas" w:eastAsia="Calibri" w:hAnsi="Consolas" w:cs="Times New Roman"/>
      <w:sz w:val="20"/>
      <w:szCs w:val="20"/>
    </w:rPr>
  </w:style>
  <w:style w:type="paragraph" w:customStyle="1" w:styleId="CoverTitle">
    <w:name w:val="Cover_Title"/>
    <w:basedOn w:val="StandardTitle"/>
    <w:qFormat/>
    <w:rsid w:val="002E11EC"/>
  </w:style>
  <w:style w:type="paragraph" w:customStyle="1" w:styleId="CSABaseText">
    <w:name w:val="CSA_Base_Text"/>
    <w:uiPriority w:val="99"/>
    <w:semiHidden/>
    <w:qFormat/>
    <w:rsid w:val="001A0857"/>
    <w:pPr>
      <w:keepNext/>
      <w:spacing w:after="0" w:line="260" w:lineRule="exact"/>
    </w:pPr>
    <w:rPr>
      <w:rFonts w:ascii="Calibri" w:eastAsia="Calibri" w:hAnsi="Calibri" w:cs="Times New Roman"/>
    </w:rPr>
  </w:style>
  <w:style w:type="paragraph" w:customStyle="1" w:styleId="AnnexClauseLVL1">
    <w:name w:val="Annex_Clause_LVL1"/>
    <w:basedOn w:val="Normal"/>
    <w:next w:val="StandardParagraph"/>
    <w:qFormat/>
    <w:rsid w:val="00701267"/>
    <w:pPr>
      <w:keepNext/>
      <w:widowControl w:val="0"/>
      <w:numPr>
        <w:ilvl w:val="1"/>
        <w:numId w:val="17"/>
      </w:numPr>
      <w:spacing w:before="260" w:after="0" w:line="280" w:lineRule="exact"/>
      <w:outlineLvl w:val="0"/>
    </w:pPr>
    <w:rPr>
      <w:rFonts w:ascii="Garamond" w:hAnsi="Garamond"/>
      <w:b/>
      <w:sz w:val="24"/>
    </w:rPr>
  </w:style>
  <w:style w:type="paragraph" w:customStyle="1" w:styleId="AnnexClauseLVL2">
    <w:name w:val="Annex_Clause_LVL2"/>
    <w:basedOn w:val="Normal"/>
    <w:next w:val="StandardParagraph"/>
    <w:qFormat/>
    <w:rsid w:val="00701267"/>
    <w:pPr>
      <w:keepNext/>
      <w:widowControl w:val="0"/>
      <w:numPr>
        <w:ilvl w:val="2"/>
        <w:numId w:val="17"/>
      </w:numPr>
      <w:spacing w:before="260" w:after="0" w:line="280" w:lineRule="exact"/>
      <w:outlineLvl w:val="0"/>
    </w:pPr>
    <w:rPr>
      <w:rFonts w:ascii="Garamond" w:hAnsi="Garamond"/>
      <w:b/>
      <w:sz w:val="24"/>
    </w:rPr>
  </w:style>
  <w:style w:type="paragraph" w:customStyle="1" w:styleId="AnnexNumber">
    <w:name w:val="Annex_Number"/>
    <w:basedOn w:val="Normal"/>
    <w:next w:val="AnnexTitle"/>
    <w:qFormat/>
    <w:rsid w:val="002E11EC"/>
    <w:pPr>
      <w:keepNext/>
      <w:pageBreakBefore/>
      <w:widowControl w:val="0"/>
      <w:numPr>
        <w:numId w:val="17"/>
      </w:numPr>
      <w:spacing w:after="0" w:line="420" w:lineRule="exact"/>
      <w:outlineLvl w:val="0"/>
    </w:pPr>
    <w:rPr>
      <w:rFonts w:ascii="Garamond" w:hAnsi="Garamond"/>
      <w:i/>
      <w:sz w:val="36"/>
    </w:rPr>
  </w:style>
  <w:style w:type="paragraph" w:customStyle="1" w:styleId="AnnexTitle">
    <w:name w:val="Annex_Title"/>
    <w:basedOn w:val="Normal"/>
    <w:next w:val="AnnexClauseLVL1"/>
    <w:autoRedefine/>
    <w:qFormat/>
    <w:rsid w:val="002E11EC"/>
    <w:pPr>
      <w:keepNext/>
      <w:widowControl w:val="0"/>
      <w:spacing w:after="420" w:line="420" w:lineRule="exact"/>
      <w:outlineLvl w:val="0"/>
    </w:pPr>
    <w:rPr>
      <w:rFonts w:ascii="Garamond" w:hAnsi="Garamond"/>
      <w:b/>
      <w:sz w:val="40"/>
      <w:lang w:val="en-CA"/>
    </w:rPr>
  </w:style>
  <w:style w:type="paragraph" w:customStyle="1" w:styleId="NotesSpecificParagraph">
    <w:name w:val="Notes_Specific_Paragraph"/>
    <w:basedOn w:val="NotesParagraph"/>
    <w:qFormat/>
    <w:rsid w:val="00AA7D30"/>
  </w:style>
  <w:style w:type="paragraph" w:customStyle="1" w:styleId="ClauseHeadingLVL1NONUM">
    <w:name w:val="Clause_Heading_LVL1_NONUM"/>
    <w:basedOn w:val="Normal"/>
    <w:next w:val="Normal"/>
    <w:uiPriority w:val="99"/>
    <w:semiHidden/>
    <w:qFormat/>
    <w:rsid w:val="002E11EC"/>
    <w:pPr>
      <w:keepNext/>
      <w:widowControl w:val="0"/>
      <w:spacing w:before="560" w:after="0" w:line="320" w:lineRule="exact"/>
      <w:outlineLvl w:val="0"/>
    </w:pPr>
    <w:rPr>
      <w:rFonts w:ascii="Garamond" w:hAnsi="Garamond" w:cs="Arial"/>
      <w:b/>
      <w:sz w:val="28"/>
      <w:szCs w:val="16"/>
    </w:rPr>
  </w:style>
  <w:style w:type="paragraph" w:customStyle="1" w:styleId="ClauseHeadingLVL2NONUM">
    <w:name w:val="Clause_Heading_LVL2_NONUM"/>
    <w:basedOn w:val="Normal"/>
    <w:next w:val="Normal"/>
    <w:uiPriority w:val="99"/>
    <w:semiHidden/>
    <w:qFormat/>
    <w:rsid w:val="002E11EC"/>
    <w:pPr>
      <w:keepNext/>
      <w:widowControl w:val="0"/>
      <w:spacing w:before="260" w:after="0" w:line="280" w:lineRule="exact"/>
      <w:outlineLvl w:val="1"/>
    </w:pPr>
    <w:rPr>
      <w:rFonts w:ascii="Cambria" w:hAnsi="Cambria"/>
      <w:b/>
      <w:sz w:val="24"/>
    </w:rPr>
  </w:style>
  <w:style w:type="paragraph" w:customStyle="1" w:styleId="ClauseHeadingLVL3NONUM">
    <w:name w:val="Clause_Heading_LVL3_NONUM"/>
    <w:basedOn w:val="Normal"/>
    <w:next w:val="Normal"/>
    <w:uiPriority w:val="99"/>
    <w:semiHidden/>
    <w:qFormat/>
    <w:rsid w:val="002E11EC"/>
    <w:pPr>
      <w:keepNext/>
      <w:widowControl w:val="0"/>
      <w:spacing w:before="260" w:after="0" w:line="280" w:lineRule="exact"/>
      <w:outlineLvl w:val="2"/>
    </w:pPr>
    <w:rPr>
      <w:rFonts w:ascii="Garamond" w:hAnsi="Garamond"/>
      <w:b/>
      <w:sz w:val="24"/>
    </w:rPr>
  </w:style>
  <w:style w:type="paragraph" w:customStyle="1" w:styleId="ClauseHeadingLVL4NONUM">
    <w:name w:val="Clause_Heading_LVL4_NONUM"/>
    <w:basedOn w:val="Normal"/>
    <w:next w:val="Normal"/>
    <w:uiPriority w:val="99"/>
    <w:semiHidden/>
    <w:qFormat/>
    <w:rsid w:val="002E11EC"/>
    <w:pPr>
      <w:keepNext/>
      <w:widowControl w:val="0"/>
      <w:spacing w:before="260" w:after="0" w:line="280" w:lineRule="exact"/>
      <w:outlineLvl w:val="3"/>
    </w:pPr>
    <w:rPr>
      <w:rFonts w:ascii="Cambria" w:hAnsi="Cambria"/>
      <w:b/>
      <w:sz w:val="24"/>
    </w:rPr>
  </w:style>
  <w:style w:type="paragraph" w:customStyle="1" w:styleId="ClauseHeadingLVL5NONUM">
    <w:name w:val="Clause_Heading_LVL5_NONUM"/>
    <w:basedOn w:val="Normal"/>
    <w:next w:val="Normal"/>
    <w:uiPriority w:val="99"/>
    <w:semiHidden/>
    <w:qFormat/>
    <w:rsid w:val="002E11EC"/>
    <w:pPr>
      <w:keepNext/>
      <w:widowControl w:val="0"/>
      <w:spacing w:before="260" w:after="0" w:line="280" w:lineRule="exact"/>
      <w:outlineLvl w:val="4"/>
    </w:pPr>
    <w:rPr>
      <w:rFonts w:ascii="Cambria" w:hAnsi="Cambria"/>
      <w:b/>
      <w:sz w:val="24"/>
    </w:rPr>
  </w:style>
  <w:style w:type="paragraph" w:customStyle="1" w:styleId="ClauseHeadingLVL6NONUM">
    <w:name w:val="Clause_Heading_LVL6_NONUM"/>
    <w:basedOn w:val="Normal"/>
    <w:next w:val="Normal"/>
    <w:uiPriority w:val="99"/>
    <w:semiHidden/>
    <w:qFormat/>
    <w:rsid w:val="002E11EC"/>
    <w:pPr>
      <w:keepNext/>
      <w:widowControl w:val="0"/>
      <w:spacing w:before="260" w:after="0" w:line="280" w:lineRule="exact"/>
      <w:outlineLvl w:val="5"/>
    </w:pPr>
    <w:rPr>
      <w:rFonts w:ascii="Cambria" w:hAnsi="Cambria"/>
      <w:b/>
      <w:sz w:val="24"/>
    </w:rPr>
  </w:style>
  <w:style w:type="paragraph" w:customStyle="1" w:styleId="CoverDesignation">
    <w:name w:val="Cover_Designation"/>
    <w:basedOn w:val="Normal"/>
    <w:next w:val="Normal"/>
    <w:qFormat/>
    <w:rsid w:val="002E11EC"/>
    <w:pPr>
      <w:keepNext/>
      <w:widowControl w:val="0"/>
      <w:spacing w:after="0" w:line="580" w:lineRule="exact"/>
      <w:outlineLvl w:val="0"/>
    </w:pPr>
    <w:rPr>
      <w:rFonts w:ascii="Garamond" w:hAnsi="Garamond"/>
      <w:i/>
      <w:sz w:val="48"/>
    </w:rPr>
  </w:style>
  <w:style w:type="paragraph" w:customStyle="1" w:styleId="DeviationInstruction">
    <w:name w:val="Deviation Instruction"/>
    <w:basedOn w:val="CSABaseText"/>
    <w:next w:val="Normal"/>
    <w:qFormat/>
    <w:rsid w:val="00EC7062"/>
    <w:pPr>
      <w:spacing w:after="60"/>
    </w:pPr>
    <w:rPr>
      <w:rFonts w:ascii="Arial" w:hAnsi="Arial" w:cs="Arial"/>
      <w:i/>
      <w:color w:val="403152"/>
      <w:szCs w:val="16"/>
    </w:rPr>
  </w:style>
  <w:style w:type="paragraph" w:customStyle="1" w:styleId="EquationNumber">
    <w:name w:val="Equation_Number"/>
    <w:basedOn w:val="CSABaseText"/>
    <w:next w:val="Normal"/>
    <w:qFormat/>
    <w:rsid w:val="001A0857"/>
    <w:rPr>
      <w:b/>
    </w:rPr>
  </w:style>
  <w:style w:type="paragraph" w:customStyle="1" w:styleId="FigureTableCaption">
    <w:name w:val="Figure/Table_Caption"/>
    <w:basedOn w:val="Normal"/>
    <w:qFormat/>
    <w:rsid w:val="003A198C"/>
    <w:rPr>
      <w:lang w:val="en-CA"/>
    </w:rPr>
  </w:style>
  <w:style w:type="paragraph" w:customStyle="1" w:styleId="AnnexClauseLVL3">
    <w:name w:val="Annex_Clause_LVL3"/>
    <w:basedOn w:val="Normal"/>
    <w:next w:val="StandardParagraph"/>
    <w:qFormat/>
    <w:rsid w:val="00701267"/>
    <w:pPr>
      <w:keepNext/>
      <w:widowControl w:val="0"/>
      <w:numPr>
        <w:ilvl w:val="3"/>
        <w:numId w:val="17"/>
      </w:numPr>
      <w:spacing w:before="260" w:after="0" w:line="280" w:lineRule="exact"/>
      <w:outlineLvl w:val="0"/>
    </w:pPr>
    <w:rPr>
      <w:rFonts w:ascii="Garamond" w:hAnsi="Garamond"/>
      <w:b/>
      <w:sz w:val="24"/>
    </w:rPr>
  </w:style>
  <w:style w:type="paragraph" w:customStyle="1" w:styleId="AnnexClauseLVL4">
    <w:name w:val="Annex_Clause_LVL4"/>
    <w:basedOn w:val="Normal"/>
    <w:next w:val="StandardParagraph"/>
    <w:qFormat/>
    <w:rsid w:val="00701267"/>
    <w:pPr>
      <w:keepNext/>
      <w:widowControl w:val="0"/>
      <w:numPr>
        <w:ilvl w:val="4"/>
        <w:numId w:val="17"/>
      </w:numPr>
      <w:spacing w:before="260" w:after="0" w:line="280" w:lineRule="exact"/>
      <w:outlineLvl w:val="0"/>
    </w:pPr>
    <w:rPr>
      <w:rFonts w:ascii="Garamond" w:hAnsi="Garamond"/>
      <w:b/>
      <w:sz w:val="24"/>
    </w:rPr>
  </w:style>
  <w:style w:type="paragraph" w:customStyle="1" w:styleId="AnnexClauseLVL5">
    <w:name w:val="Annex_Clause_LVL5"/>
    <w:basedOn w:val="Normal"/>
    <w:next w:val="StandardParagraph"/>
    <w:qFormat/>
    <w:rsid w:val="00701267"/>
    <w:pPr>
      <w:keepNext/>
      <w:widowControl w:val="0"/>
      <w:numPr>
        <w:ilvl w:val="5"/>
        <w:numId w:val="17"/>
      </w:numPr>
      <w:spacing w:before="260" w:after="0" w:line="280" w:lineRule="exact"/>
      <w:outlineLvl w:val="0"/>
    </w:pPr>
    <w:rPr>
      <w:rFonts w:ascii="Garamond" w:hAnsi="Garamond"/>
      <w:b/>
      <w:sz w:val="24"/>
    </w:rPr>
  </w:style>
  <w:style w:type="paragraph" w:customStyle="1" w:styleId="StandardTermLVL1">
    <w:name w:val="Standard_Term_LVL1"/>
    <w:basedOn w:val="CSABaseText"/>
    <w:qFormat/>
    <w:rsid w:val="00153E4E"/>
    <w:rPr>
      <w:rFonts w:ascii="Arial" w:hAnsi="Arial"/>
      <w:b/>
    </w:rPr>
  </w:style>
  <w:style w:type="paragraph" w:customStyle="1" w:styleId="StandardTermLVL2">
    <w:name w:val="Standard_Term_LVL2"/>
    <w:basedOn w:val="CSABaseText"/>
    <w:qFormat/>
    <w:rsid w:val="00D42155"/>
    <w:pPr>
      <w:ind w:left="432"/>
    </w:pPr>
    <w:rPr>
      <w:rFonts w:ascii="Arial" w:hAnsi="Arial"/>
      <w:b/>
      <w:lang w:val="en-CA"/>
    </w:rPr>
  </w:style>
  <w:style w:type="paragraph" w:customStyle="1" w:styleId="StandardTitle">
    <w:name w:val="Standard_Title"/>
    <w:basedOn w:val="Normal"/>
    <w:next w:val="Normal"/>
    <w:autoRedefine/>
    <w:qFormat/>
    <w:rsid w:val="002E11EC"/>
    <w:pPr>
      <w:keepNext/>
      <w:widowControl w:val="0"/>
      <w:spacing w:after="0" w:line="580" w:lineRule="exact"/>
      <w:outlineLvl w:val="0"/>
    </w:pPr>
    <w:rPr>
      <w:rFonts w:ascii="Garamond" w:hAnsi="Garamond"/>
      <w:b/>
      <w:sz w:val="52"/>
    </w:rPr>
  </w:style>
  <w:style w:type="paragraph" w:customStyle="1" w:styleId="ClauseSubtitle">
    <w:name w:val="Clause_Subtitle"/>
    <w:basedOn w:val="CSABaseText"/>
    <w:next w:val="StandardParagraph"/>
    <w:uiPriority w:val="99"/>
    <w:semiHidden/>
    <w:rsid w:val="001A0857"/>
    <w:rPr>
      <w:rFonts w:cs="Arial"/>
      <w:b/>
      <w:sz w:val="20"/>
      <w:szCs w:val="16"/>
    </w:rPr>
  </w:style>
  <w:style w:type="paragraph" w:customStyle="1" w:styleId="Legend">
    <w:name w:val="Legend"/>
    <w:basedOn w:val="Normal"/>
    <w:next w:val="Normal"/>
    <w:qFormat/>
    <w:rsid w:val="00ED6803"/>
    <w:pPr>
      <w:keepNext/>
      <w:suppressAutoHyphens/>
      <w:spacing w:line="260" w:lineRule="exact"/>
    </w:pPr>
    <w:rPr>
      <w:rFonts w:ascii="Arial" w:hAnsi="Arial" w:cs="Arial"/>
      <w:sz w:val="20"/>
      <w:szCs w:val="16"/>
    </w:rPr>
  </w:style>
  <w:style w:type="character" w:styleId="Hyperlink">
    <w:name w:val="Hyperlink"/>
    <w:basedOn w:val="DefaultParagraphFont"/>
    <w:uiPriority w:val="99"/>
    <w:rsid w:val="00D015F4"/>
    <w:rPr>
      <w:color w:val="0563C1" w:themeColor="hyperlink"/>
      <w:u w:val="single"/>
    </w:rPr>
  </w:style>
  <w:style w:type="table" w:styleId="TableGrid">
    <w:name w:val="Table Grid"/>
    <w:basedOn w:val="TableNormal"/>
    <w:uiPriority w:val="39"/>
    <w:rsid w:val="004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Title"/>
    <w:next w:val="Normal"/>
    <w:link w:val="TitleChar"/>
    <w:uiPriority w:val="10"/>
    <w:qFormat/>
    <w:rsid w:val="00166CBC"/>
  </w:style>
  <w:style w:type="character" w:customStyle="1" w:styleId="TitleChar">
    <w:name w:val="Title Char"/>
    <w:basedOn w:val="DefaultParagraphFont"/>
    <w:link w:val="Title"/>
    <w:uiPriority w:val="10"/>
    <w:rsid w:val="0046781D"/>
    <w:rPr>
      <w:rFonts w:ascii="Garamond" w:eastAsia="Calibri" w:hAnsi="Garamond" w:cs="Times New Roman"/>
      <w:b/>
      <w:sz w:val="52"/>
    </w:rPr>
  </w:style>
  <w:style w:type="paragraph" w:styleId="Subtitle">
    <w:name w:val="Subtitle"/>
    <w:basedOn w:val="ClauseSubtitle"/>
    <w:next w:val="Normal"/>
    <w:link w:val="SubtitleChar"/>
    <w:uiPriority w:val="99"/>
    <w:semiHidden/>
    <w:qFormat/>
    <w:rsid w:val="003C2FCF"/>
    <w:rPr>
      <w:rFonts w:ascii="Garamond" w:hAnsi="Garamond"/>
    </w:rPr>
  </w:style>
  <w:style w:type="character" w:customStyle="1" w:styleId="SubtitleChar">
    <w:name w:val="Subtitle Char"/>
    <w:basedOn w:val="DefaultParagraphFont"/>
    <w:link w:val="Subtitle"/>
    <w:uiPriority w:val="99"/>
    <w:semiHidden/>
    <w:rsid w:val="0046781D"/>
    <w:rPr>
      <w:rFonts w:ascii="Garamond" w:eastAsia="Calibri" w:hAnsi="Garamond" w:cs="Arial"/>
      <w:b/>
      <w:sz w:val="20"/>
      <w:szCs w:val="16"/>
    </w:rPr>
  </w:style>
  <w:style w:type="paragraph" w:styleId="BalloonText">
    <w:name w:val="Balloon Text"/>
    <w:basedOn w:val="Normal"/>
    <w:link w:val="BalloonTextChar"/>
    <w:uiPriority w:val="99"/>
    <w:semiHidden/>
    <w:rsid w:val="0068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1D"/>
    <w:rPr>
      <w:rFonts w:ascii="Segoe UI" w:eastAsia="Calibri" w:hAnsi="Segoe UI" w:cs="Segoe UI"/>
      <w:sz w:val="18"/>
      <w:szCs w:val="18"/>
    </w:rPr>
  </w:style>
  <w:style w:type="paragraph" w:styleId="Header">
    <w:name w:val="header"/>
    <w:basedOn w:val="Normal"/>
    <w:link w:val="HeaderChar"/>
    <w:uiPriority w:val="99"/>
    <w:rsid w:val="00EA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1D"/>
    <w:rPr>
      <w:rFonts w:ascii="Calibri" w:eastAsia="Calibri" w:hAnsi="Calibri" w:cs="Times New Roman"/>
    </w:rPr>
  </w:style>
  <w:style w:type="paragraph" w:styleId="Footer">
    <w:name w:val="footer"/>
    <w:basedOn w:val="Normal"/>
    <w:link w:val="FooterChar"/>
    <w:uiPriority w:val="99"/>
    <w:rsid w:val="00E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1D"/>
    <w:rPr>
      <w:rFonts w:ascii="Calibri" w:eastAsia="Calibri" w:hAnsi="Calibri" w:cs="Times New Roman"/>
    </w:rPr>
  </w:style>
  <w:style w:type="character" w:styleId="CommentReference">
    <w:name w:val="annotation reference"/>
    <w:basedOn w:val="DefaultParagraphFont"/>
    <w:uiPriority w:val="99"/>
    <w:semiHidden/>
    <w:rsid w:val="00EA3818"/>
    <w:rPr>
      <w:sz w:val="16"/>
      <w:szCs w:val="16"/>
    </w:rPr>
  </w:style>
  <w:style w:type="paragraph" w:styleId="CommentText">
    <w:name w:val="annotation text"/>
    <w:basedOn w:val="Normal"/>
    <w:link w:val="CommentTextChar"/>
    <w:uiPriority w:val="99"/>
    <w:rsid w:val="00EA3818"/>
    <w:pPr>
      <w:spacing w:line="240" w:lineRule="auto"/>
    </w:pPr>
    <w:rPr>
      <w:sz w:val="20"/>
      <w:szCs w:val="20"/>
    </w:rPr>
  </w:style>
  <w:style w:type="character" w:customStyle="1" w:styleId="CommentTextChar">
    <w:name w:val="Comment Text Char"/>
    <w:basedOn w:val="DefaultParagraphFont"/>
    <w:link w:val="CommentText"/>
    <w:uiPriority w:val="99"/>
    <w:rsid w:val="004678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A3818"/>
    <w:rPr>
      <w:b/>
      <w:bCs/>
    </w:rPr>
  </w:style>
  <w:style w:type="character" w:customStyle="1" w:styleId="CommentSubjectChar">
    <w:name w:val="Comment Subject Char"/>
    <w:basedOn w:val="CommentTextChar"/>
    <w:link w:val="CommentSubject"/>
    <w:uiPriority w:val="99"/>
    <w:semiHidden/>
    <w:rsid w:val="0046781D"/>
    <w:rPr>
      <w:rFonts w:ascii="Calibri" w:eastAsia="Calibri" w:hAnsi="Calibri" w:cs="Times New Roman"/>
      <w:b/>
      <w:bCs/>
      <w:sz w:val="20"/>
      <w:szCs w:val="20"/>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502A9"/>
    <w:pPr>
      <w:ind w:left="720"/>
      <w:contextualSpacing/>
    </w:pPr>
  </w:style>
  <w:style w:type="character" w:customStyle="1" w:styleId="Heading2Char">
    <w:name w:val="Heading 2 Char"/>
    <w:aliases w:val="Cls Heading Lvl2 Char"/>
    <w:basedOn w:val="DefaultParagraphFont"/>
    <w:link w:val="Heading2"/>
    <w:uiPriority w:val="99"/>
    <w:rsid w:val="0046781D"/>
    <w:rPr>
      <w:rFonts w:ascii="Cambria" w:eastAsia="Calibri" w:hAnsi="Cambria" w:cs="Times New Roman"/>
      <w:b/>
      <w:sz w:val="24"/>
    </w:rPr>
  </w:style>
  <w:style w:type="character" w:customStyle="1" w:styleId="Heading3Char">
    <w:name w:val="Heading 3 Char"/>
    <w:basedOn w:val="DefaultParagraphFont"/>
    <w:link w:val="Heading3"/>
    <w:uiPriority w:val="9"/>
    <w:rsid w:val="0046781D"/>
    <w:rPr>
      <w:rFonts w:ascii="Cambria" w:eastAsia="Calibri" w:hAnsi="Cambria" w:cs="Times New Roman"/>
      <w:b/>
      <w:sz w:val="24"/>
    </w:rPr>
  </w:style>
  <w:style w:type="character" w:customStyle="1" w:styleId="Heading4Char">
    <w:name w:val="Heading 4 Char"/>
    <w:basedOn w:val="DefaultParagraphFont"/>
    <w:link w:val="Heading4"/>
    <w:uiPriority w:val="9"/>
    <w:rsid w:val="0046781D"/>
    <w:rPr>
      <w:rFonts w:ascii="Cambria" w:eastAsia="Calibri" w:hAnsi="Cambria" w:cs="Times New Roman"/>
      <w:b/>
      <w:sz w:val="24"/>
    </w:rPr>
  </w:style>
  <w:style w:type="character" w:customStyle="1" w:styleId="Heading5Char">
    <w:name w:val="Heading 5 Char"/>
    <w:basedOn w:val="DefaultParagraphFont"/>
    <w:link w:val="Heading5"/>
    <w:uiPriority w:val="9"/>
    <w:rsid w:val="0046781D"/>
    <w:rPr>
      <w:rFonts w:ascii="Cambria" w:eastAsia="Calibri" w:hAnsi="Cambria" w:cs="Times New Roman"/>
      <w:b/>
      <w:sz w:val="24"/>
    </w:rPr>
  </w:style>
  <w:style w:type="character" w:customStyle="1" w:styleId="Heading6Char">
    <w:name w:val="Heading 6 Char"/>
    <w:basedOn w:val="DefaultParagraphFont"/>
    <w:link w:val="Heading6"/>
    <w:uiPriority w:val="9"/>
    <w:rsid w:val="0046781D"/>
    <w:rPr>
      <w:rFonts w:ascii="Cambria" w:eastAsia="Calibri" w:hAnsi="Cambria" w:cs="Times New Roman"/>
      <w:b/>
      <w:sz w:val="24"/>
    </w:rPr>
  </w:style>
  <w:style w:type="character" w:customStyle="1" w:styleId="Heading7Char">
    <w:name w:val="Heading 7 Char"/>
    <w:basedOn w:val="DefaultParagraphFont"/>
    <w:link w:val="Heading7"/>
    <w:uiPriority w:val="9"/>
    <w:semiHidden/>
    <w:rsid w:val="0046781D"/>
    <w:rPr>
      <w:rFonts w:ascii="Cambria" w:eastAsia="Calibri" w:hAnsi="Cambria" w:cs="Times New Roman"/>
      <w:b/>
      <w:sz w:val="24"/>
    </w:rPr>
  </w:style>
  <w:style w:type="character" w:customStyle="1" w:styleId="Heading8Char">
    <w:name w:val="Heading 8 Char"/>
    <w:basedOn w:val="DefaultParagraphFont"/>
    <w:link w:val="Heading8"/>
    <w:uiPriority w:val="9"/>
    <w:semiHidden/>
    <w:rsid w:val="0046781D"/>
    <w:rPr>
      <w:rFonts w:asciiTheme="majorHAnsi" w:eastAsiaTheme="minorEastAsia" w:hAnsiTheme="majorHAnsi" w:cs="Times New Roman"/>
      <w:b/>
      <w:i/>
      <w:iCs/>
      <w:sz w:val="24"/>
      <w:szCs w:val="24"/>
    </w:rPr>
  </w:style>
  <w:style w:type="character" w:customStyle="1" w:styleId="Heading9Char">
    <w:name w:val="Heading 9 Char"/>
    <w:basedOn w:val="DefaultParagraphFont"/>
    <w:link w:val="Heading9"/>
    <w:uiPriority w:val="9"/>
    <w:semiHidden/>
    <w:rsid w:val="0046781D"/>
    <w:rPr>
      <w:rFonts w:asciiTheme="majorHAnsi" w:eastAsiaTheme="majorEastAsia" w:hAnsiTheme="majorHAnsi" w:cs="Times New Roman"/>
      <w:b/>
      <w:i/>
      <w:sz w:val="24"/>
    </w:rPr>
  </w:style>
  <w:style w:type="paragraph" w:styleId="DocumentMap">
    <w:name w:val="Document Map"/>
    <w:basedOn w:val="Normal"/>
    <w:link w:val="DocumentMapChar"/>
    <w:uiPriority w:val="99"/>
    <w:semiHidden/>
    <w:rsid w:val="009E5264"/>
    <w:pPr>
      <w:keepNext/>
      <w:shd w:val="clear" w:color="auto" w:fill="000080"/>
      <w:suppressAutoHyphens/>
      <w:spacing w:line="260" w:lineRule="exact"/>
    </w:pPr>
    <w:rPr>
      <w:rFonts w:ascii="Tahoma" w:hAnsi="Tahoma" w:cs="Tahoma"/>
    </w:rPr>
  </w:style>
  <w:style w:type="character" w:customStyle="1" w:styleId="DocumentMapChar">
    <w:name w:val="Document Map Char"/>
    <w:basedOn w:val="DefaultParagraphFont"/>
    <w:link w:val="DocumentMap"/>
    <w:uiPriority w:val="99"/>
    <w:semiHidden/>
    <w:rsid w:val="0046781D"/>
    <w:rPr>
      <w:rFonts w:ascii="Tahoma" w:eastAsia="Calibri" w:hAnsi="Tahoma" w:cs="Tahoma"/>
      <w:shd w:val="clear" w:color="auto" w:fill="000080"/>
    </w:rPr>
  </w:style>
  <w:style w:type="paragraph" w:styleId="Date">
    <w:name w:val="Date"/>
    <w:basedOn w:val="Normal"/>
    <w:next w:val="Normal"/>
    <w:link w:val="DateChar"/>
    <w:uiPriority w:val="99"/>
    <w:semiHidden/>
    <w:rsid w:val="009E5264"/>
    <w:pPr>
      <w:keepNext/>
      <w:suppressAutoHyphens/>
      <w:spacing w:line="260" w:lineRule="exact"/>
    </w:pPr>
  </w:style>
  <w:style w:type="character" w:customStyle="1" w:styleId="DateChar">
    <w:name w:val="Date Char"/>
    <w:basedOn w:val="DefaultParagraphFont"/>
    <w:link w:val="Date"/>
    <w:uiPriority w:val="99"/>
    <w:semiHidden/>
    <w:rsid w:val="0046781D"/>
    <w:rPr>
      <w:rFonts w:ascii="Calibri" w:eastAsia="Calibri" w:hAnsi="Calibri" w:cs="Times New Roman"/>
    </w:rPr>
  </w:style>
  <w:style w:type="character" w:styleId="LineNumber">
    <w:name w:val="line number"/>
    <w:basedOn w:val="DefaultParagraphFont"/>
    <w:uiPriority w:val="99"/>
    <w:semiHidden/>
    <w:rsid w:val="009E5264"/>
  </w:style>
  <w:style w:type="paragraph" w:styleId="List">
    <w:name w:val="List"/>
    <w:basedOn w:val="Normal"/>
    <w:next w:val="ListNumber"/>
    <w:uiPriority w:val="99"/>
    <w:semiHidden/>
    <w:rsid w:val="009E5264"/>
    <w:pPr>
      <w:keepNext/>
      <w:suppressAutoHyphens/>
      <w:spacing w:line="260" w:lineRule="exact"/>
      <w:ind w:left="360" w:hanging="360"/>
    </w:pPr>
  </w:style>
  <w:style w:type="paragraph" w:styleId="ListNumber">
    <w:name w:val="List Number"/>
    <w:basedOn w:val="Normal"/>
    <w:next w:val="Subtitle"/>
    <w:uiPriority w:val="99"/>
    <w:semiHidden/>
    <w:rsid w:val="009E5264"/>
    <w:pPr>
      <w:keepNext/>
      <w:numPr>
        <w:numId w:val="6"/>
      </w:numPr>
      <w:suppressAutoHyphens/>
      <w:spacing w:line="260" w:lineRule="exact"/>
    </w:pPr>
  </w:style>
  <w:style w:type="paragraph" w:styleId="List2">
    <w:name w:val="List 2"/>
    <w:basedOn w:val="Normal"/>
    <w:next w:val="ListNumber2"/>
    <w:uiPriority w:val="99"/>
    <w:semiHidden/>
    <w:rsid w:val="009E5264"/>
    <w:pPr>
      <w:keepNext/>
      <w:suppressAutoHyphens/>
      <w:spacing w:line="260" w:lineRule="exact"/>
      <w:ind w:left="720" w:hanging="360"/>
    </w:pPr>
  </w:style>
  <w:style w:type="paragraph" w:styleId="ListNumber2">
    <w:name w:val="List Number 2"/>
    <w:basedOn w:val="Normal"/>
    <w:next w:val="TableofAuthorities"/>
    <w:uiPriority w:val="99"/>
    <w:semiHidden/>
    <w:rsid w:val="009E5264"/>
    <w:pPr>
      <w:keepNext/>
      <w:numPr>
        <w:numId w:val="7"/>
      </w:numPr>
      <w:suppressAutoHyphens/>
      <w:spacing w:line="260" w:lineRule="exact"/>
    </w:pPr>
  </w:style>
  <w:style w:type="paragraph" w:styleId="TableofAuthorities">
    <w:name w:val="table of authorities"/>
    <w:basedOn w:val="Normal"/>
    <w:next w:val="Normal"/>
    <w:uiPriority w:val="99"/>
    <w:semiHidden/>
    <w:rsid w:val="009E5264"/>
    <w:pPr>
      <w:keepNext/>
      <w:suppressAutoHyphens/>
      <w:spacing w:line="260" w:lineRule="exact"/>
      <w:ind w:left="240" w:hanging="240"/>
    </w:pPr>
  </w:style>
  <w:style w:type="paragraph" w:styleId="List3">
    <w:name w:val="List 3"/>
    <w:basedOn w:val="Normal"/>
    <w:next w:val="ListNumber3"/>
    <w:uiPriority w:val="99"/>
    <w:semiHidden/>
    <w:rsid w:val="009E5264"/>
    <w:pPr>
      <w:keepNext/>
      <w:suppressAutoHyphens/>
      <w:spacing w:line="260" w:lineRule="exact"/>
      <w:ind w:left="1080" w:hanging="360"/>
    </w:pPr>
  </w:style>
  <w:style w:type="paragraph" w:styleId="ListNumber3">
    <w:name w:val="List Number 3"/>
    <w:basedOn w:val="Normal"/>
    <w:next w:val="TableofFigures"/>
    <w:uiPriority w:val="99"/>
    <w:semiHidden/>
    <w:rsid w:val="009E5264"/>
    <w:pPr>
      <w:keepNext/>
      <w:numPr>
        <w:numId w:val="8"/>
      </w:numPr>
      <w:suppressAutoHyphens/>
      <w:spacing w:line="260" w:lineRule="exact"/>
    </w:pPr>
  </w:style>
  <w:style w:type="paragraph" w:styleId="TableofFigures">
    <w:name w:val="table of figures"/>
    <w:basedOn w:val="Normal"/>
    <w:next w:val="Normal"/>
    <w:uiPriority w:val="99"/>
    <w:semiHidden/>
    <w:rsid w:val="009E5264"/>
    <w:pPr>
      <w:keepNext/>
      <w:suppressAutoHyphens/>
      <w:spacing w:line="260" w:lineRule="exact"/>
      <w:ind w:left="480" w:hanging="480"/>
    </w:pPr>
  </w:style>
  <w:style w:type="paragraph" w:styleId="List4">
    <w:name w:val="List 4"/>
    <w:basedOn w:val="Normal"/>
    <w:next w:val="ListNumber4"/>
    <w:uiPriority w:val="99"/>
    <w:semiHidden/>
    <w:rsid w:val="009E5264"/>
    <w:pPr>
      <w:keepNext/>
      <w:suppressAutoHyphens/>
      <w:spacing w:line="260" w:lineRule="exact"/>
      <w:ind w:left="1440" w:hanging="360"/>
    </w:pPr>
  </w:style>
  <w:style w:type="paragraph" w:styleId="ListNumber4">
    <w:name w:val="List Number 4"/>
    <w:basedOn w:val="Normal"/>
    <w:next w:val="Title"/>
    <w:uiPriority w:val="99"/>
    <w:semiHidden/>
    <w:rsid w:val="009E5264"/>
    <w:pPr>
      <w:keepNext/>
      <w:numPr>
        <w:numId w:val="9"/>
      </w:numPr>
      <w:suppressAutoHyphens/>
      <w:spacing w:line="260" w:lineRule="exact"/>
    </w:pPr>
  </w:style>
  <w:style w:type="paragraph" w:styleId="List5">
    <w:name w:val="List 5"/>
    <w:basedOn w:val="Normal"/>
    <w:next w:val="ListNumber5"/>
    <w:uiPriority w:val="99"/>
    <w:semiHidden/>
    <w:rsid w:val="009E5264"/>
    <w:pPr>
      <w:keepNext/>
      <w:suppressAutoHyphens/>
      <w:spacing w:line="260" w:lineRule="exact"/>
      <w:ind w:left="1800" w:hanging="360"/>
    </w:pPr>
  </w:style>
  <w:style w:type="paragraph" w:styleId="ListNumber5">
    <w:name w:val="List Number 5"/>
    <w:basedOn w:val="Normal"/>
    <w:next w:val="TOAHeading"/>
    <w:uiPriority w:val="99"/>
    <w:semiHidden/>
    <w:rsid w:val="009E5264"/>
    <w:pPr>
      <w:keepNext/>
      <w:numPr>
        <w:numId w:val="10"/>
      </w:numPr>
      <w:suppressAutoHyphens/>
      <w:spacing w:line="260" w:lineRule="exact"/>
    </w:pPr>
  </w:style>
  <w:style w:type="paragraph" w:styleId="TOAHeading">
    <w:name w:val="toa heading"/>
    <w:basedOn w:val="Normal"/>
    <w:next w:val="Normal"/>
    <w:uiPriority w:val="99"/>
    <w:semiHidden/>
    <w:rsid w:val="009E5264"/>
    <w:pPr>
      <w:keepNext/>
      <w:suppressAutoHyphens/>
      <w:spacing w:before="120" w:line="260" w:lineRule="exact"/>
    </w:pPr>
    <w:rPr>
      <w:rFonts w:ascii="Arial" w:hAnsi="Arial" w:cs="Arial"/>
      <w:b/>
      <w:bCs/>
    </w:rPr>
  </w:style>
  <w:style w:type="paragraph" w:styleId="ListBullet">
    <w:name w:val="List Bullet"/>
    <w:basedOn w:val="Normal"/>
    <w:next w:val="Normal"/>
    <w:autoRedefine/>
    <w:uiPriority w:val="99"/>
    <w:semiHidden/>
    <w:rsid w:val="009E5264"/>
    <w:pPr>
      <w:keepNext/>
      <w:numPr>
        <w:numId w:val="1"/>
      </w:numPr>
      <w:suppressAutoHyphens/>
      <w:spacing w:line="260" w:lineRule="exact"/>
    </w:pPr>
  </w:style>
  <w:style w:type="paragraph" w:styleId="ListBullet2">
    <w:name w:val="List Bullet 2"/>
    <w:basedOn w:val="Normal"/>
    <w:next w:val="Normal"/>
    <w:autoRedefine/>
    <w:uiPriority w:val="99"/>
    <w:semiHidden/>
    <w:rsid w:val="009E5264"/>
    <w:pPr>
      <w:keepNext/>
      <w:numPr>
        <w:numId w:val="2"/>
      </w:numPr>
      <w:suppressAutoHyphens/>
      <w:spacing w:line="260" w:lineRule="exact"/>
    </w:pPr>
  </w:style>
  <w:style w:type="paragraph" w:styleId="ListBullet3">
    <w:name w:val="List Bullet 3"/>
    <w:basedOn w:val="Normal"/>
    <w:next w:val="Normal"/>
    <w:autoRedefine/>
    <w:uiPriority w:val="99"/>
    <w:semiHidden/>
    <w:rsid w:val="009E5264"/>
    <w:pPr>
      <w:keepNext/>
      <w:numPr>
        <w:numId w:val="3"/>
      </w:numPr>
      <w:suppressAutoHyphens/>
      <w:spacing w:line="260" w:lineRule="exact"/>
    </w:pPr>
  </w:style>
  <w:style w:type="paragraph" w:styleId="ListBullet4">
    <w:name w:val="List Bullet 4"/>
    <w:basedOn w:val="Normal"/>
    <w:next w:val="Normal"/>
    <w:autoRedefine/>
    <w:uiPriority w:val="99"/>
    <w:semiHidden/>
    <w:rsid w:val="009E5264"/>
    <w:pPr>
      <w:keepNext/>
      <w:numPr>
        <w:numId w:val="4"/>
      </w:numPr>
      <w:suppressAutoHyphens/>
      <w:spacing w:line="260" w:lineRule="exact"/>
    </w:pPr>
  </w:style>
  <w:style w:type="paragraph" w:styleId="ListBullet5">
    <w:name w:val="List Bullet 5"/>
    <w:basedOn w:val="Normal"/>
    <w:next w:val="NoteHeading"/>
    <w:autoRedefine/>
    <w:uiPriority w:val="99"/>
    <w:semiHidden/>
    <w:rsid w:val="009E5264"/>
    <w:pPr>
      <w:keepNext/>
      <w:numPr>
        <w:numId w:val="5"/>
      </w:numPr>
      <w:suppressAutoHyphens/>
      <w:spacing w:line="260" w:lineRule="exact"/>
    </w:pPr>
  </w:style>
  <w:style w:type="paragraph" w:styleId="NoteHeading">
    <w:name w:val="Note Heading"/>
    <w:basedOn w:val="Normal"/>
    <w:next w:val="Normal"/>
    <w:link w:val="NoteHeadingChar"/>
    <w:uiPriority w:val="99"/>
    <w:semiHidden/>
    <w:rsid w:val="009E5264"/>
    <w:pPr>
      <w:keepNext/>
      <w:suppressAutoHyphens/>
      <w:spacing w:line="260" w:lineRule="exact"/>
    </w:pPr>
  </w:style>
  <w:style w:type="character" w:customStyle="1" w:styleId="NoteHeadingChar">
    <w:name w:val="Note Heading Char"/>
    <w:basedOn w:val="DefaultParagraphFont"/>
    <w:link w:val="NoteHeading"/>
    <w:uiPriority w:val="99"/>
    <w:semiHidden/>
    <w:rsid w:val="0046781D"/>
    <w:rPr>
      <w:rFonts w:ascii="Calibri" w:eastAsia="Calibri" w:hAnsi="Calibri" w:cs="Times New Roman"/>
    </w:rPr>
  </w:style>
  <w:style w:type="paragraph" w:styleId="ListContinue">
    <w:name w:val="List Continue"/>
    <w:basedOn w:val="Normal"/>
    <w:uiPriority w:val="99"/>
    <w:semiHidden/>
    <w:rsid w:val="009E5264"/>
    <w:pPr>
      <w:keepNext/>
      <w:suppressAutoHyphens/>
      <w:spacing w:after="120" w:line="260" w:lineRule="exact"/>
      <w:ind w:left="360"/>
    </w:pPr>
  </w:style>
  <w:style w:type="paragraph" w:styleId="ListContinue2">
    <w:name w:val="List Continue 2"/>
    <w:basedOn w:val="Normal"/>
    <w:next w:val="Normal"/>
    <w:uiPriority w:val="99"/>
    <w:semiHidden/>
    <w:rsid w:val="009E5264"/>
    <w:pPr>
      <w:keepNext/>
      <w:suppressAutoHyphens/>
      <w:spacing w:after="120" w:line="260" w:lineRule="exact"/>
      <w:ind w:left="720"/>
    </w:pPr>
  </w:style>
  <w:style w:type="paragraph" w:styleId="ListContinue3">
    <w:name w:val="List Continue 3"/>
    <w:basedOn w:val="Normal"/>
    <w:next w:val="Normal"/>
    <w:uiPriority w:val="99"/>
    <w:semiHidden/>
    <w:rsid w:val="009E5264"/>
    <w:pPr>
      <w:keepNext/>
      <w:suppressAutoHyphens/>
      <w:spacing w:after="120" w:line="260" w:lineRule="exact"/>
      <w:ind w:left="1080"/>
    </w:pPr>
  </w:style>
  <w:style w:type="paragraph" w:styleId="ListContinue4">
    <w:name w:val="List Continue 4"/>
    <w:basedOn w:val="Normal"/>
    <w:next w:val="Signature"/>
    <w:uiPriority w:val="99"/>
    <w:semiHidden/>
    <w:rsid w:val="009E5264"/>
    <w:pPr>
      <w:keepNext/>
      <w:suppressAutoHyphens/>
      <w:spacing w:after="120" w:line="260" w:lineRule="exact"/>
      <w:ind w:left="1440"/>
    </w:pPr>
  </w:style>
  <w:style w:type="paragraph" w:styleId="Signature">
    <w:name w:val="Signature"/>
    <w:basedOn w:val="Normal"/>
    <w:next w:val="TOC9"/>
    <w:link w:val="SignatureChar"/>
    <w:uiPriority w:val="99"/>
    <w:semiHidden/>
    <w:rsid w:val="009E5264"/>
    <w:pPr>
      <w:keepNext/>
      <w:suppressAutoHyphens/>
      <w:spacing w:line="260" w:lineRule="exact"/>
      <w:ind w:left="4320"/>
    </w:pPr>
  </w:style>
  <w:style w:type="character" w:customStyle="1" w:styleId="SignatureChar">
    <w:name w:val="Signature Char"/>
    <w:basedOn w:val="DefaultParagraphFont"/>
    <w:link w:val="Signature"/>
    <w:uiPriority w:val="99"/>
    <w:semiHidden/>
    <w:rsid w:val="0046781D"/>
    <w:rPr>
      <w:rFonts w:ascii="Calibri" w:eastAsia="Calibri" w:hAnsi="Calibri" w:cs="Times New Roman"/>
    </w:rPr>
  </w:style>
  <w:style w:type="paragraph" w:styleId="TOC9">
    <w:name w:val="toc 9"/>
    <w:basedOn w:val="Normal"/>
    <w:next w:val="Normal"/>
    <w:autoRedefine/>
    <w:uiPriority w:val="39"/>
    <w:rsid w:val="009E5264"/>
    <w:pPr>
      <w:keepNext/>
      <w:suppressAutoHyphens/>
      <w:spacing w:line="260" w:lineRule="exact"/>
      <w:ind w:left="1920"/>
    </w:pPr>
  </w:style>
  <w:style w:type="paragraph" w:styleId="ListContinue5">
    <w:name w:val="List Continue 5"/>
    <w:basedOn w:val="Normal"/>
    <w:uiPriority w:val="99"/>
    <w:semiHidden/>
    <w:rsid w:val="009E5264"/>
    <w:pPr>
      <w:keepNext/>
      <w:suppressAutoHyphens/>
      <w:spacing w:after="120" w:line="260" w:lineRule="exact"/>
      <w:ind w:left="1800"/>
    </w:pPr>
  </w:style>
  <w:style w:type="character" w:styleId="Strong">
    <w:name w:val="Strong"/>
    <w:basedOn w:val="DefaultParagraphFont"/>
    <w:uiPriority w:val="22"/>
    <w:qFormat/>
    <w:rsid w:val="009E5264"/>
    <w:rPr>
      <w:b/>
      <w:bCs/>
    </w:rPr>
  </w:style>
  <w:style w:type="paragraph" w:styleId="TOC1">
    <w:name w:val="toc 1"/>
    <w:basedOn w:val="Normal"/>
    <w:next w:val="Normal"/>
    <w:autoRedefine/>
    <w:uiPriority w:val="39"/>
    <w:rsid w:val="009E5264"/>
    <w:pPr>
      <w:keepNext/>
      <w:suppressAutoHyphens/>
      <w:spacing w:line="260" w:lineRule="exact"/>
    </w:pPr>
  </w:style>
  <w:style w:type="paragraph" w:styleId="TOC2">
    <w:name w:val="toc 2"/>
    <w:basedOn w:val="Normal"/>
    <w:next w:val="Normal"/>
    <w:autoRedefine/>
    <w:uiPriority w:val="39"/>
    <w:rsid w:val="009E5264"/>
    <w:pPr>
      <w:keepNext/>
      <w:suppressAutoHyphens/>
      <w:spacing w:line="260" w:lineRule="exact"/>
      <w:ind w:left="240"/>
    </w:pPr>
  </w:style>
  <w:style w:type="paragraph" w:styleId="TOC3">
    <w:name w:val="toc 3"/>
    <w:basedOn w:val="Normal"/>
    <w:next w:val="Normal"/>
    <w:autoRedefine/>
    <w:uiPriority w:val="39"/>
    <w:rsid w:val="009E5264"/>
    <w:pPr>
      <w:keepNext/>
      <w:suppressAutoHyphens/>
      <w:spacing w:line="260" w:lineRule="exact"/>
      <w:ind w:left="480"/>
    </w:pPr>
  </w:style>
  <w:style w:type="paragraph" w:styleId="TOC4">
    <w:name w:val="toc 4"/>
    <w:basedOn w:val="Normal"/>
    <w:next w:val="Normal"/>
    <w:autoRedefine/>
    <w:uiPriority w:val="39"/>
    <w:rsid w:val="009E5264"/>
    <w:pPr>
      <w:keepNext/>
      <w:suppressAutoHyphens/>
      <w:spacing w:line="260" w:lineRule="exact"/>
      <w:ind w:left="720"/>
    </w:pPr>
  </w:style>
  <w:style w:type="paragraph" w:styleId="TOC5">
    <w:name w:val="toc 5"/>
    <w:basedOn w:val="Normal"/>
    <w:next w:val="Normal"/>
    <w:autoRedefine/>
    <w:uiPriority w:val="39"/>
    <w:rsid w:val="009E5264"/>
    <w:pPr>
      <w:keepNext/>
      <w:suppressAutoHyphens/>
      <w:spacing w:line="260" w:lineRule="exact"/>
      <w:ind w:left="960"/>
    </w:pPr>
  </w:style>
  <w:style w:type="paragraph" w:styleId="TOC6">
    <w:name w:val="toc 6"/>
    <w:basedOn w:val="Normal"/>
    <w:next w:val="Normal"/>
    <w:autoRedefine/>
    <w:uiPriority w:val="39"/>
    <w:rsid w:val="009E5264"/>
    <w:pPr>
      <w:keepNext/>
      <w:suppressAutoHyphens/>
      <w:spacing w:line="260" w:lineRule="exact"/>
      <w:ind w:left="1200"/>
    </w:pPr>
  </w:style>
  <w:style w:type="paragraph" w:styleId="TOC7">
    <w:name w:val="toc 7"/>
    <w:basedOn w:val="Normal"/>
    <w:next w:val="Normal"/>
    <w:autoRedefine/>
    <w:uiPriority w:val="39"/>
    <w:rsid w:val="009E5264"/>
    <w:pPr>
      <w:keepNext/>
      <w:suppressAutoHyphens/>
      <w:spacing w:line="260" w:lineRule="exact"/>
      <w:ind w:left="1440"/>
    </w:pPr>
  </w:style>
  <w:style w:type="paragraph" w:styleId="TOC8">
    <w:name w:val="toc 8"/>
    <w:basedOn w:val="Normal"/>
    <w:next w:val="Normal"/>
    <w:autoRedefine/>
    <w:uiPriority w:val="39"/>
    <w:rsid w:val="009E5264"/>
    <w:pPr>
      <w:keepNext/>
      <w:suppressAutoHyphens/>
      <w:spacing w:line="260" w:lineRule="exact"/>
      <w:ind w:left="1680"/>
    </w:pPr>
  </w:style>
  <w:style w:type="character" w:styleId="SubtleEmphasis">
    <w:name w:val="Subtle Emphasis"/>
    <w:basedOn w:val="DefaultParagraphFont"/>
    <w:uiPriority w:val="99"/>
    <w:semiHidden/>
    <w:qFormat/>
    <w:rsid w:val="009E5264"/>
    <w:rPr>
      <w:i/>
      <w:iCs/>
      <w:color w:val="595959" w:themeColor="text1" w:themeTint="A6"/>
    </w:rPr>
  </w:style>
  <w:style w:type="character" w:styleId="SubtleReference">
    <w:name w:val="Subtle Reference"/>
    <w:basedOn w:val="DefaultParagraphFont"/>
    <w:uiPriority w:val="99"/>
    <w:semiHidden/>
    <w:qFormat/>
    <w:rsid w:val="009E526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qFormat/>
    <w:rsid w:val="009E5264"/>
    <w:pPr>
      <w:widowControl w:val="0"/>
      <w:spacing w:before="560" w:line="320" w:lineRule="exact"/>
      <w:outlineLvl w:val="9"/>
    </w:pPr>
    <w:rPr>
      <w:rFonts w:ascii="Cambria" w:eastAsia="Calibri" w:hAnsi="Cambria" w:cs="Arial"/>
      <w:b/>
      <w:color w:val="auto"/>
      <w:sz w:val="28"/>
      <w:szCs w:val="16"/>
    </w:rPr>
  </w:style>
  <w:style w:type="paragraph" w:customStyle="1" w:styleId="DraftStandard">
    <w:name w:val="DraftStandard"/>
    <w:uiPriority w:val="99"/>
    <w:semiHidden/>
    <w:rsid w:val="009E5264"/>
    <w:pPr>
      <w:spacing w:after="0" w:line="240" w:lineRule="auto"/>
    </w:pPr>
    <w:rPr>
      <w:rFonts w:ascii="Arial" w:eastAsia="Times New Roman" w:hAnsi="Arial" w:cs="Times New Roman"/>
      <w:b/>
      <w:sz w:val="28"/>
      <w:szCs w:val="20"/>
      <w:lang w:val="en-CA"/>
    </w:rPr>
  </w:style>
  <w:style w:type="paragraph" w:customStyle="1" w:styleId="ClauseHeadingLVL1">
    <w:name w:val="Clause_Heading_LVL1"/>
    <w:basedOn w:val="Normal"/>
    <w:next w:val="StandardParagraph"/>
    <w:qFormat/>
    <w:rsid w:val="00701267"/>
    <w:pPr>
      <w:keepNext/>
      <w:widowControl w:val="0"/>
      <w:numPr>
        <w:numId w:val="15"/>
      </w:numPr>
      <w:spacing w:before="560" w:after="0" w:line="320" w:lineRule="exact"/>
      <w:outlineLvl w:val="0"/>
    </w:pPr>
    <w:rPr>
      <w:rFonts w:ascii="Garamond" w:hAnsi="Garamond"/>
      <w:b/>
      <w:sz w:val="28"/>
    </w:rPr>
  </w:style>
  <w:style w:type="paragraph" w:customStyle="1" w:styleId="ClauseHeadingLVL2">
    <w:name w:val="Clause_Heading_LVL2"/>
    <w:basedOn w:val="Normal"/>
    <w:next w:val="StandardParagraph"/>
    <w:qFormat/>
    <w:rsid w:val="00701267"/>
    <w:pPr>
      <w:keepNext/>
      <w:widowControl w:val="0"/>
      <w:numPr>
        <w:ilvl w:val="1"/>
        <w:numId w:val="15"/>
      </w:numPr>
      <w:spacing w:before="560" w:after="0" w:line="320" w:lineRule="exact"/>
      <w:outlineLvl w:val="0"/>
    </w:pPr>
    <w:rPr>
      <w:rFonts w:ascii="Garamond" w:hAnsi="Garamond"/>
      <w:b/>
      <w:sz w:val="28"/>
      <w:lang w:val="en-CA"/>
    </w:rPr>
  </w:style>
  <w:style w:type="paragraph" w:customStyle="1" w:styleId="ClauseHeadingLVL3">
    <w:name w:val="Clause_Heading_LVL3"/>
    <w:basedOn w:val="Normal"/>
    <w:next w:val="StandardParagraph"/>
    <w:qFormat/>
    <w:rsid w:val="00701267"/>
    <w:pPr>
      <w:keepNext/>
      <w:widowControl w:val="0"/>
      <w:numPr>
        <w:ilvl w:val="2"/>
        <w:numId w:val="15"/>
      </w:numPr>
      <w:spacing w:before="260" w:after="0" w:line="280" w:lineRule="exact"/>
      <w:outlineLvl w:val="0"/>
    </w:pPr>
    <w:rPr>
      <w:rFonts w:ascii="Garamond" w:hAnsi="Garamond"/>
      <w:b/>
      <w:sz w:val="24"/>
      <w:lang w:val="en-CA"/>
    </w:rPr>
  </w:style>
  <w:style w:type="paragraph" w:customStyle="1" w:styleId="ClauseHeadingLVL4">
    <w:name w:val="Clause_Heading_LVL4"/>
    <w:basedOn w:val="Normal"/>
    <w:next w:val="StandardParagraph"/>
    <w:qFormat/>
    <w:rsid w:val="00701267"/>
    <w:pPr>
      <w:keepNext/>
      <w:widowControl w:val="0"/>
      <w:numPr>
        <w:ilvl w:val="3"/>
        <w:numId w:val="15"/>
      </w:numPr>
      <w:spacing w:before="260" w:after="0" w:line="280" w:lineRule="exact"/>
      <w:outlineLvl w:val="0"/>
    </w:pPr>
    <w:rPr>
      <w:rFonts w:ascii="Garamond" w:hAnsi="Garamond"/>
      <w:b/>
      <w:sz w:val="24"/>
      <w:lang w:val="en-CA"/>
    </w:rPr>
  </w:style>
  <w:style w:type="paragraph" w:customStyle="1" w:styleId="ClauseHeadingLVL5">
    <w:name w:val="Clause_Heading_LVL5"/>
    <w:basedOn w:val="Normal"/>
    <w:next w:val="StandardParagraph"/>
    <w:qFormat/>
    <w:rsid w:val="00701267"/>
    <w:pPr>
      <w:keepNext/>
      <w:widowControl w:val="0"/>
      <w:numPr>
        <w:ilvl w:val="4"/>
        <w:numId w:val="15"/>
      </w:numPr>
      <w:spacing w:before="260" w:after="0" w:line="280" w:lineRule="exact"/>
      <w:outlineLvl w:val="0"/>
    </w:pPr>
    <w:rPr>
      <w:rFonts w:ascii="Garamond" w:hAnsi="Garamond"/>
      <w:b/>
      <w:sz w:val="24"/>
      <w:lang w:val="en-CA"/>
    </w:rPr>
  </w:style>
  <w:style w:type="paragraph" w:customStyle="1" w:styleId="ClauseHeadingLVL6">
    <w:name w:val="Clause_Heading_LVL6"/>
    <w:basedOn w:val="Normal"/>
    <w:next w:val="Normal"/>
    <w:uiPriority w:val="99"/>
    <w:semiHidden/>
    <w:qFormat/>
    <w:rsid w:val="002E11EC"/>
    <w:pPr>
      <w:keepNext/>
      <w:widowControl w:val="0"/>
      <w:spacing w:before="260" w:after="0" w:line="280" w:lineRule="exact"/>
      <w:outlineLvl w:val="0"/>
    </w:pPr>
    <w:rPr>
      <w:rFonts w:ascii="Cambria" w:hAnsi="Cambria"/>
      <w:b/>
      <w:sz w:val="24"/>
    </w:rPr>
  </w:style>
  <w:style w:type="paragraph" w:customStyle="1" w:styleId="DesignationNumber">
    <w:name w:val="Designation_Number"/>
    <w:basedOn w:val="CoverDesignation"/>
    <w:next w:val="Normal"/>
    <w:qFormat/>
    <w:rsid w:val="00ED6803"/>
    <w:rPr>
      <w:lang w:val="en-CA"/>
    </w:rPr>
  </w:style>
  <w:style w:type="paragraph" w:customStyle="1" w:styleId="StandardParagraph">
    <w:name w:val="Standard_Paragraph"/>
    <w:basedOn w:val="CSABaseText"/>
    <w:qFormat/>
    <w:rsid w:val="009E5264"/>
    <w:pPr>
      <w:suppressAutoHyphens/>
      <w:spacing w:after="200"/>
    </w:pPr>
  </w:style>
  <w:style w:type="paragraph" w:customStyle="1" w:styleId="DeviationInstruction0">
    <w:name w:val="Deviation_Instruction"/>
    <w:basedOn w:val="CSABaseText"/>
    <w:next w:val="Normal"/>
    <w:qFormat/>
    <w:rsid w:val="009E5264"/>
    <w:pPr>
      <w:spacing w:after="60"/>
    </w:pPr>
    <w:rPr>
      <w:rFonts w:cs="Arial"/>
      <w:i/>
      <w:color w:val="403152"/>
      <w:szCs w:val="16"/>
    </w:rPr>
  </w:style>
  <w:style w:type="paragraph" w:customStyle="1" w:styleId="FigureTableNumber">
    <w:name w:val="Figure/Table_Number"/>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Title">
    <w:name w:val="Figure/Table_Title"/>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XRef">
    <w:name w:val="Figure/Table_XRef"/>
    <w:basedOn w:val="CSABaseText"/>
    <w:next w:val="Normal"/>
    <w:qFormat/>
    <w:rsid w:val="009E5264"/>
    <w:pPr>
      <w:spacing w:after="200"/>
      <w:jc w:val="center"/>
    </w:pPr>
    <w:rPr>
      <w:rFonts w:ascii="Cambria" w:hAnsi="Cambria"/>
    </w:rPr>
  </w:style>
  <w:style w:type="paragraph" w:customStyle="1" w:styleId="NotesHeading">
    <w:name w:val="Notes_Heading"/>
    <w:basedOn w:val="CSABaseText"/>
    <w:next w:val="NotesParagraph"/>
    <w:qFormat/>
    <w:rsid w:val="009E5264"/>
    <w:rPr>
      <w:b/>
      <w:sz w:val="20"/>
    </w:rPr>
  </w:style>
  <w:style w:type="paragraph" w:customStyle="1" w:styleId="NotesListLVL11">
    <w:name w:val="Notes_List_LVL1_1)"/>
    <w:basedOn w:val="CSABaseText"/>
    <w:qFormat/>
    <w:rsid w:val="009E5264"/>
    <w:pPr>
      <w:numPr>
        <w:numId w:val="18"/>
      </w:numPr>
      <w:spacing w:line="220" w:lineRule="exact"/>
    </w:pPr>
    <w:rPr>
      <w:i/>
      <w:sz w:val="20"/>
    </w:rPr>
  </w:style>
  <w:style w:type="paragraph" w:customStyle="1" w:styleId="NotesListLVL1Paragraph">
    <w:name w:val="Notes_List_LVL1_Paragraph"/>
    <w:basedOn w:val="CSABaseText"/>
    <w:rsid w:val="009E5264"/>
    <w:pPr>
      <w:spacing w:before="80" w:after="80" w:line="220" w:lineRule="exact"/>
      <w:ind w:left="360"/>
    </w:pPr>
    <w:rPr>
      <w:i/>
      <w:sz w:val="20"/>
    </w:rPr>
  </w:style>
  <w:style w:type="paragraph" w:customStyle="1" w:styleId="NotesListLVL2a">
    <w:name w:val="Notes_List_LVL2_a)"/>
    <w:basedOn w:val="CSABaseText"/>
    <w:qFormat/>
    <w:rsid w:val="00ED6803"/>
    <w:pPr>
      <w:numPr>
        <w:numId w:val="19"/>
      </w:numPr>
      <w:spacing w:line="220" w:lineRule="exact"/>
    </w:pPr>
    <w:rPr>
      <w:i/>
      <w:sz w:val="20"/>
    </w:rPr>
  </w:style>
  <w:style w:type="paragraph" w:customStyle="1" w:styleId="NotesListLVL2Paragraph">
    <w:name w:val="Notes_List_LVL2_Paragraph"/>
    <w:basedOn w:val="CSABaseText"/>
    <w:qFormat/>
    <w:rsid w:val="009E5264"/>
    <w:pPr>
      <w:spacing w:before="80" w:after="80" w:line="220" w:lineRule="exact"/>
      <w:ind w:left="720"/>
    </w:pPr>
    <w:rPr>
      <w:i/>
      <w:sz w:val="20"/>
    </w:rPr>
  </w:style>
  <w:style w:type="paragraph" w:customStyle="1" w:styleId="NotesParagraph">
    <w:name w:val="Notes_Paragraph"/>
    <w:basedOn w:val="CSABaseText"/>
    <w:qFormat/>
    <w:rsid w:val="009E5264"/>
    <w:pPr>
      <w:spacing w:line="220" w:lineRule="exact"/>
    </w:pPr>
    <w:rPr>
      <w:i/>
      <w:sz w:val="20"/>
    </w:rPr>
  </w:style>
  <w:style w:type="paragraph" w:customStyle="1" w:styleId="OrderedListLVL1a">
    <w:name w:val="Ordered_List_LVL1_a)"/>
    <w:basedOn w:val="CSABaseText"/>
    <w:qFormat/>
    <w:rsid w:val="0046781D"/>
    <w:pPr>
      <w:numPr>
        <w:numId w:val="16"/>
      </w:numPr>
    </w:pPr>
    <w:rPr>
      <w:lang w:val="en-CA"/>
    </w:rPr>
  </w:style>
  <w:style w:type="paragraph" w:customStyle="1" w:styleId="OrderedListLVL2i">
    <w:name w:val="Ordered_List_LVL2_i)"/>
    <w:basedOn w:val="CSABaseText"/>
    <w:qFormat/>
    <w:rsid w:val="00D42155"/>
    <w:pPr>
      <w:numPr>
        <w:ilvl w:val="1"/>
        <w:numId w:val="16"/>
      </w:numPr>
      <w:ind w:left="907"/>
    </w:pPr>
    <w:rPr>
      <w:lang w:val="en-CA"/>
    </w:rPr>
  </w:style>
  <w:style w:type="paragraph" w:customStyle="1" w:styleId="OrderedListLVL31">
    <w:name w:val="Ordered_List_LVL3_1)"/>
    <w:basedOn w:val="CSABaseText"/>
    <w:qFormat/>
    <w:rsid w:val="00D42155"/>
    <w:pPr>
      <w:numPr>
        <w:ilvl w:val="2"/>
        <w:numId w:val="16"/>
      </w:numPr>
      <w:ind w:left="2291"/>
    </w:pPr>
    <w:rPr>
      <w:lang w:val="en-CA"/>
    </w:rPr>
  </w:style>
  <w:style w:type="paragraph" w:customStyle="1" w:styleId="OrderedListLVL4A">
    <w:name w:val="Ordered_List_LVL4_A)"/>
    <w:basedOn w:val="CSABaseText"/>
    <w:qFormat/>
    <w:rsid w:val="00D42155"/>
    <w:pPr>
      <w:numPr>
        <w:ilvl w:val="3"/>
        <w:numId w:val="16"/>
      </w:numPr>
      <w:ind w:left="3294"/>
    </w:pPr>
    <w:rPr>
      <w:lang w:val="en-CA"/>
    </w:rPr>
  </w:style>
  <w:style w:type="paragraph" w:customStyle="1" w:styleId="ReferenceDesignation">
    <w:name w:val="Reference_Designation"/>
    <w:basedOn w:val="CSABaseText"/>
    <w:next w:val="ReferenceTitle"/>
    <w:qFormat/>
    <w:rsid w:val="009E5264"/>
  </w:style>
  <w:style w:type="paragraph" w:customStyle="1" w:styleId="ReferenceOther">
    <w:name w:val="Reference_Other"/>
    <w:basedOn w:val="CSABaseText"/>
    <w:qFormat/>
    <w:rsid w:val="009E5264"/>
    <w:rPr>
      <w:rFonts w:cs="Arial"/>
      <w:i/>
      <w:szCs w:val="16"/>
    </w:rPr>
  </w:style>
  <w:style w:type="paragraph" w:customStyle="1" w:styleId="ReferenceSDO">
    <w:name w:val="Reference_SDO"/>
    <w:basedOn w:val="CSABaseText"/>
    <w:next w:val="ReferenceDesignation"/>
    <w:qFormat/>
    <w:rsid w:val="009E5264"/>
    <w:rPr>
      <w:b/>
    </w:rPr>
  </w:style>
  <w:style w:type="paragraph" w:customStyle="1" w:styleId="ReferenceTitle">
    <w:name w:val="Reference_Title"/>
    <w:basedOn w:val="CSABaseText"/>
    <w:next w:val="ReferenceDesignation"/>
    <w:qFormat/>
    <w:rsid w:val="009E5264"/>
    <w:pPr>
      <w:spacing w:after="200"/>
    </w:pPr>
    <w:rPr>
      <w:i/>
    </w:rPr>
  </w:style>
  <w:style w:type="paragraph" w:customStyle="1" w:styleId="SectionHeading">
    <w:name w:val="Section_Heading"/>
    <w:basedOn w:val="Normal"/>
    <w:next w:val="StandardParagraph"/>
    <w:qFormat/>
    <w:rsid w:val="002E11EC"/>
    <w:pPr>
      <w:keepNext/>
      <w:widowControl w:val="0"/>
      <w:spacing w:before="120" w:after="120" w:line="580" w:lineRule="exact"/>
      <w:outlineLvl w:val="0"/>
    </w:pPr>
    <w:rPr>
      <w:rFonts w:ascii="Cambria" w:hAnsi="Cambria"/>
      <w:b/>
      <w:i/>
      <w:sz w:val="48"/>
      <w:lang w:val="en-CA"/>
    </w:rPr>
  </w:style>
  <w:style w:type="paragraph" w:customStyle="1" w:styleId="TableHeader">
    <w:name w:val="Table_Header"/>
    <w:basedOn w:val="CSABaseText"/>
    <w:next w:val="StandardParagraph"/>
    <w:qFormat/>
    <w:rsid w:val="009E5264"/>
    <w:rPr>
      <w:b/>
      <w:sz w:val="18"/>
    </w:rPr>
  </w:style>
  <w:style w:type="paragraph" w:customStyle="1" w:styleId="TableRow">
    <w:name w:val="Table_Row"/>
    <w:basedOn w:val="CSABaseText"/>
    <w:next w:val="StandardParagraph"/>
    <w:qFormat/>
    <w:rsid w:val="009E5264"/>
    <w:rPr>
      <w:sz w:val="18"/>
    </w:rPr>
  </w:style>
  <w:style w:type="paragraph" w:customStyle="1" w:styleId="UnorderedListLVL1">
    <w:name w:val="Unordered_List_LVL1"/>
    <w:basedOn w:val="OrderedListLVL1a"/>
    <w:qFormat/>
    <w:rsid w:val="00395AB6"/>
    <w:pPr>
      <w:numPr>
        <w:numId w:val="20"/>
      </w:numPr>
      <w:outlineLvl w:val="0"/>
    </w:pPr>
  </w:style>
  <w:style w:type="paragraph" w:customStyle="1" w:styleId="UnorderedListLVL2">
    <w:name w:val="Unordered_List_LVL2"/>
    <w:basedOn w:val="CSABaseText"/>
    <w:qFormat/>
    <w:rsid w:val="009E5264"/>
    <w:pPr>
      <w:numPr>
        <w:numId w:val="21"/>
      </w:numPr>
      <w:outlineLvl w:val="1"/>
    </w:pPr>
    <w:rPr>
      <w:rFonts w:cs="Arial"/>
    </w:rPr>
  </w:style>
  <w:style w:type="paragraph" w:customStyle="1" w:styleId="UnorderedListLVL3">
    <w:name w:val="Unordered_List_LVL3"/>
    <w:basedOn w:val="CSABaseText"/>
    <w:qFormat/>
    <w:rsid w:val="009E5264"/>
    <w:pPr>
      <w:numPr>
        <w:numId w:val="22"/>
      </w:numPr>
      <w:outlineLvl w:val="2"/>
    </w:pPr>
  </w:style>
  <w:style w:type="paragraph" w:customStyle="1" w:styleId="UnorderedListLVL4">
    <w:name w:val="Unordered_List_LVL4"/>
    <w:basedOn w:val="CSABaseText"/>
    <w:qFormat/>
    <w:rsid w:val="009E5264"/>
    <w:pPr>
      <w:numPr>
        <w:numId w:val="23"/>
      </w:numPr>
    </w:pPr>
  </w:style>
  <w:style w:type="paragraph" w:styleId="Revision">
    <w:name w:val="Revision"/>
    <w:hidden/>
    <w:uiPriority w:val="99"/>
    <w:semiHidden/>
    <w:rsid w:val="009E5264"/>
    <w:pPr>
      <w:spacing w:after="0" w:line="240" w:lineRule="auto"/>
    </w:pPr>
    <w:rPr>
      <w:rFonts w:ascii="Calibri" w:eastAsia="Calibri" w:hAnsi="Calibri" w:cs="Times New Roman"/>
    </w:rPr>
  </w:style>
  <w:style w:type="numbering" w:customStyle="1" w:styleId="Style1">
    <w:name w:val="Style1"/>
    <w:uiPriority w:val="99"/>
    <w:rsid w:val="00BF4087"/>
    <w:pPr>
      <w:numPr>
        <w:numId w:val="11"/>
      </w:numPr>
    </w:pPr>
  </w:style>
  <w:style w:type="numbering" w:customStyle="1" w:styleId="CSAmulti-levellist">
    <w:name w:val="CSA multi-level list"/>
    <w:uiPriority w:val="99"/>
    <w:rsid w:val="005E5801"/>
    <w:pPr>
      <w:numPr>
        <w:numId w:val="12"/>
      </w:numPr>
    </w:pPr>
  </w:style>
  <w:style w:type="numbering" w:customStyle="1" w:styleId="Annexnumbering">
    <w:name w:val="Annex numbering"/>
    <w:uiPriority w:val="99"/>
    <w:rsid w:val="00746EA8"/>
    <w:pPr>
      <w:numPr>
        <w:numId w:val="14"/>
      </w:numPr>
    </w:pPr>
  </w:style>
  <w:style w:type="paragraph" w:customStyle="1" w:styleId="Guidance">
    <w:name w:val="Guidance"/>
    <w:basedOn w:val="Normal"/>
    <w:autoRedefine/>
    <w:qFormat/>
    <w:rsid w:val="00F66A88"/>
    <w:pPr>
      <w:spacing w:line="240" w:lineRule="auto"/>
    </w:pPr>
    <w:rPr>
      <w:rFonts w:ascii="Arial" w:hAnsi="Arial" w:cs="Arial"/>
      <w:sz w:val="28"/>
      <w:szCs w:val="28"/>
    </w:rPr>
  </w:style>
  <w:style w:type="paragraph" w:customStyle="1" w:styleId="FigureEquation">
    <w:name w:val="Figure/Equation"/>
    <w:basedOn w:val="Normal"/>
    <w:next w:val="StandardParagraph"/>
    <w:qFormat/>
    <w:rsid w:val="009713C3"/>
  </w:style>
  <w:style w:type="paragraph" w:customStyle="1" w:styleId="StandardTermLVL3">
    <w:name w:val="Standard_Term_LVL3"/>
    <w:basedOn w:val="StandardTermLVL2"/>
    <w:qFormat/>
    <w:rsid w:val="00535AF4"/>
  </w:style>
  <w:style w:type="paragraph" w:customStyle="1" w:styleId="ListLVL1Paragraph">
    <w:name w:val="List_LVL1_Paragraph"/>
    <w:basedOn w:val="OrderedListLVL1a"/>
    <w:next w:val="OrderedListLVL1a"/>
    <w:qFormat/>
    <w:rsid w:val="00EB343E"/>
    <w:pPr>
      <w:numPr>
        <w:numId w:val="0"/>
      </w:numPr>
      <w:ind w:left="284"/>
    </w:pPr>
  </w:style>
  <w:style w:type="paragraph" w:customStyle="1" w:styleId="ListLVL4Paragraph">
    <w:name w:val="List_LVL4_Paragraph"/>
    <w:basedOn w:val="OrderedListLVL4A"/>
    <w:next w:val="OrderedListLVL4A"/>
    <w:qFormat/>
    <w:rsid w:val="00EB343E"/>
    <w:pPr>
      <w:numPr>
        <w:ilvl w:val="0"/>
        <w:numId w:val="0"/>
      </w:numPr>
      <w:ind w:left="3294"/>
    </w:pPr>
  </w:style>
  <w:style w:type="paragraph" w:customStyle="1" w:styleId="ListLVL3Paragraph">
    <w:name w:val="List_LVL3_Paragraph"/>
    <w:basedOn w:val="OrderedListLVL31"/>
    <w:next w:val="OrderedListLVL31"/>
    <w:qFormat/>
    <w:rsid w:val="00EB343E"/>
    <w:pPr>
      <w:numPr>
        <w:ilvl w:val="0"/>
        <w:numId w:val="0"/>
      </w:numPr>
      <w:ind w:left="2291"/>
    </w:pPr>
  </w:style>
  <w:style w:type="paragraph" w:customStyle="1" w:styleId="ListLVL2Paragraph">
    <w:name w:val="List_LVL2_Paragraph"/>
    <w:basedOn w:val="OrderedListLVL2i"/>
    <w:next w:val="OrderedListLVL2i"/>
    <w:qFormat/>
    <w:rsid w:val="00EB343E"/>
    <w:pPr>
      <w:numPr>
        <w:ilvl w:val="0"/>
        <w:numId w:val="0"/>
      </w:numPr>
      <w:ind w:left="907"/>
    </w:pPr>
  </w:style>
  <w:style w:type="paragraph" w:customStyle="1" w:styleId="Rationale">
    <w:name w:val="Rationale"/>
    <w:basedOn w:val="Normal"/>
    <w:qFormat/>
    <w:rsid w:val="005C52F9"/>
  </w:style>
  <w:style w:type="character" w:customStyle="1" w:styleId="normaltextrun">
    <w:name w:val="normaltextrun"/>
    <w:basedOn w:val="DefaultParagraphFont"/>
    <w:rsid w:val="002362EE"/>
  </w:style>
  <w:style w:type="paragraph" w:customStyle="1" w:styleId="paragraph">
    <w:name w:val="paragraph"/>
    <w:basedOn w:val="Normal"/>
    <w:rsid w:val="00F263B7"/>
    <w:pPr>
      <w:spacing w:before="100" w:beforeAutospacing="1" w:after="100" w:afterAutospacing="1" w:line="240" w:lineRule="auto"/>
    </w:pPr>
    <w:rPr>
      <w:rFonts w:ascii="Times New Roman" w:eastAsia="Times New Roman" w:hAnsi="Times New Roman"/>
      <w:sz w:val="24"/>
      <w:szCs w:val="24"/>
      <w:lang w:val="en-CA" w:eastAsia="zh-CN"/>
    </w:rPr>
  </w:style>
  <w:style w:type="character" w:customStyle="1" w:styleId="eop">
    <w:name w:val="eop"/>
    <w:basedOn w:val="DefaultParagraphFont"/>
    <w:rsid w:val="00F263B7"/>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83ECD"/>
    <w:rPr>
      <w:rFonts w:ascii="Calibri" w:eastAsia="Calibri" w:hAnsi="Calibri" w:cs="Times New Roman"/>
    </w:rPr>
  </w:style>
  <w:style w:type="paragraph" w:customStyle="1" w:styleId="Appendix">
    <w:name w:val="Appendix"/>
    <w:basedOn w:val="Heading1"/>
    <w:next w:val="Normal"/>
    <w:qFormat/>
    <w:rsid w:val="004554D4"/>
    <w:pPr>
      <w:pageBreakBefore/>
      <w:numPr>
        <w:numId w:val="26"/>
      </w:numPr>
      <w:spacing w:after="160" w:line="259" w:lineRule="auto"/>
    </w:pPr>
    <w:rPr>
      <w:rFonts w:ascii="Arial" w:eastAsia="Times New Roman" w:hAnsi="Arial" w:cs="Calibri"/>
      <w:b/>
      <w:color w:val="000000"/>
      <w:sz w:val="36"/>
      <w:lang w:val="en-CA" w:eastAsia="en-CA"/>
    </w:rPr>
  </w:style>
  <w:style w:type="paragraph" w:customStyle="1" w:styleId="SCLBodyText">
    <w:name w:val="SCL Body Text"/>
    <w:basedOn w:val="Normal"/>
    <w:link w:val="SCLBodyTextChar"/>
    <w:uiPriority w:val="99"/>
    <w:qFormat/>
    <w:rsid w:val="004554D4"/>
    <w:pPr>
      <w:spacing w:before="120" w:after="120" w:line="240" w:lineRule="auto"/>
      <w:jc w:val="both"/>
    </w:pPr>
    <w:rPr>
      <w:rFonts w:eastAsia="Times New Roman"/>
      <w:sz w:val="28"/>
      <w:szCs w:val="24"/>
      <w:lang w:val="x-none"/>
    </w:rPr>
  </w:style>
  <w:style w:type="character" w:customStyle="1" w:styleId="SCLBodyTextChar">
    <w:name w:val="SCL Body Text Char"/>
    <w:link w:val="SCLBodyText"/>
    <w:uiPriority w:val="99"/>
    <w:locked/>
    <w:rsid w:val="004554D4"/>
    <w:rPr>
      <w:rFonts w:ascii="Calibri" w:eastAsia="Times New Roman" w:hAnsi="Calibri" w:cs="Times New Roman"/>
      <w:sz w:val="28"/>
      <w:szCs w:val="24"/>
      <w:lang w:val="x-none"/>
    </w:rPr>
  </w:style>
  <w:style w:type="character" w:customStyle="1" w:styleId="UnresolvedMention1">
    <w:name w:val="Unresolved Mention1"/>
    <w:basedOn w:val="DefaultParagraphFont"/>
    <w:uiPriority w:val="99"/>
    <w:semiHidden/>
    <w:unhideWhenUsed/>
    <w:rsid w:val="004554D4"/>
    <w:rPr>
      <w:color w:val="605E5C"/>
      <w:shd w:val="clear" w:color="auto" w:fill="E1DFDD"/>
    </w:rPr>
  </w:style>
  <w:style w:type="character" w:customStyle="1" w:styleId="UnresolvedMention2">
    <w:name w:val="Unresolved Mention2"/>
    <w:basedOn w:val="DefaultParagraphFont"/>
    <w:uiPriority w:val="99"/>
    <w:semiHidden/>
    <w:unhideWhenUsed/>
    <w:rsid w:val="004554D4"/>
    <w:rPr>
      <w:color w:val="605E5C"/>
      <w:shd w:val="clear" w:color="auto" w:fill="E1DFDD"/>
    </w:rPr>
  </w:style>
  <w:style w:type="character" w:styleId="PlaceholderText">
    <w:name w:val="Placeholder Text"/>
    <w:basedOn w:val="DefaultParagraphFont"/>
    <w:uiPriority w:val="99"/>
    <w:semiHidden/>
    <w:rsid w:val="004554D4"/>
    <w:rPr>
      <w:color w:val="808080"/>
    </w:rPr>
  </w:style>
  <w:style w:type="paragraph" w:styleId="NoSpacing">
    <w:name w:val="No Spacing"/>
    <w:uiPriority w:val="1"/>
    <w:qFormat/>
    <w:rsid w:val="004554D4"/>
    <w:pPr>
      <w:spacing w:after="0" w:line="240" w:lineRule="auto"/>
    </w:pPr>
    <w:rPr>
      <w:rFonts w:ascii="Arial" w:hAnsi="Arial"/>
      <w:sz w:val="28"/>
      <w:lang w:val="en-CA"/>
    </w:rPr>
  </w:style>
  <w:style w:type="table" w:styleId="PlainTable1">
    <w:name w:val="Plain Table 1"/>
    <w:basedOn w:val="TableNormal"/>
    <w:uiPriority w:val="41"/>
    <w:rsid w:val="004554D4"/>
    <w:pPr>
      <w:spacing w:after="0" w:line="240" w:lineRule="auto"/>
    </w:pPr>
    <w:rPr>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554D4"/>
    <w:pPr>
      <w:spacing w:after="0" w:line="240" w:lineRule="auto"/>
    </w:pPr>
    <w:rPr>
      <w:lang w:val="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554D4"/>
    <w:rPr>
      <w:color w:val="954F72" w:themeColor="followedHyperlink"/>
      <w:u w:val="single"/>
    </w:rPr>
  </w:style>
  <w:style w:type="character" w:styleId="UnresolvedMention">
    <w:name w:val="Unresolved Mention"/>
    <w:basedOn w:val="DefaultParagraphFont"/>
    <w:uiPriority w:val="99"/>
    <w:semiHidden/>
    <w:unhideWhenUsed/>
    <w:rsid w:val="00A45F2B"/>
    <w:rPr>
      <w:color w:val="605E5C"/>
      <w:shd w:val="clear" w:color="auto" w:fill="E1DFDD"/>
    </w:rPr>
  </w:style>
  <w:style w:type="paragraph" w:customStyle="1" w:styleId="Body">
    <w:name w:val="Body"/>
    <w:basedOn w:val="Normal"/>
    <w:qFormat/>
    <w:rsid w:val="009662ED"/>
    <w:pPr>
      <w:spacing w:line="264" w:lineRule="auto"/>
    </w:pPr>
    <w:rPr>
      <w:rFonts w:ascii="Arial" w:eastAsiaTheme="minorHAnsi" w:hAnsi="Arial" w:cs="Times New Roman (Body CS)"/>
      <w:color w:val="000000" w:themeColor="text1"/>
      <w:sz w:val="28"/>
      <w:szCs w:val="24"/>
      <w:lang w:val="en"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157">
      <w:bodyDiv w:val="1"/>
      <w:marLeft w:val="0"/>
      <w:marRight w:val="0"/>
      <w:marTop w:val="0"/>
      <w:marBottom w:val="0"/>
      <w:divBdr>
        <w:top w:val="none" w:sz="0" w:space="0" w:color="auto"/>
        <w:left w:val="none" w:sz="0" w:space="0" w:color="auto"/>
        <w:bottom w:val="none" w:sz="0" w:space="0" w:color="auto"/>
        <w:right w:val="none" w:sz="0" w:space="0" w:color="auto"/>
      </w:divBdr>
    </w:div>
    <w:div w:id="194586030">
      <w:bodyDiv w:val="1"/>
      <w:marLeft w:val="0"/>
      <w:marRight w:val="0"/>
      <w:marTop w:val="0"/>
      <w:marBottom w:val="0"/>
      <w:divBdr>
        <w:top w:val="none" w:sz="0" w:space="0" w:color="auto"/>
        <w:left w:val="none" w:sz="0" w:space="0" w:color="auto"/>
        <w:bottom w:val="none" w:sz="0" w:space="0" w:color="auto"/>
        <w:right w:val="none" w:sz="0" w:space="0" w:color="auto"/>
      </w:divBdr>
    </w:div>
    <w:div w:id="527256532">
      <w:bodyDiv w:val="1"/>
      <w:marLeft w:val="0"/>
      <w:marRight w:val="0"/>
      <w:marTop w:val="0"/>
      <w:marBottom w:val="0"/>
      <w:divBdr>
        <w:top w:val="none" w:sz="0" w:space="0" w:color="auto"/>
        <w:left w:val="none" w:sz="0" w:space="0" w:color="auto"/>
        <w:bottom w:val="none" w:sz="0" w:space="0" w:color="auto"/>
        <w:right w:val="none" w:sz="0" w:space="0" w:color="auto"/>
      </w:divBdr>
      <w:divsChild>
        <w:div w:id="163863683">
          <w:marLeft w:val="360"/>
          <w:marRight w:val="0"/>
          <w:marTop w:val="200"/>
          <w:marBottom w:val="0"/>
          <w:divBdr>
            <w:top w:val="none" w:sz="0" w:space="0" w:color="auto"/>
            <w:left w:val="none" w:sz="0" w:space="0" w:color="auto"/>
            <w:bottom w:val="none" w:sz="0" w:space="0" w:color="auto"/>
            <w:right w:val="none" w:sz="0" w:space="0" w:color="auto"/>
          </w:divBdr>
        </w:div>
        <w:div w:id="935089839">
          <w:marLeft w:val="360"/>
          <w:marRight w:val="0"/>
          <w:marTop w:val="200"/>
          <w:marBottom w:val="0"/>
          <w:divBdr>
            <w:top w:val="none" w:sz="0" w:space="0" w:color="auto"/>
            <w:left w:val="none" w:sz="0" w:space="0" w:color="auto"/>
            <w:bottom w:val="none" w:sz="0" w:space="0" w:color="auto"/>
            <w:right w:val="none" w:sz="0" w:space="0" w:color="auto"/>
          </w:divBdr>
        </w:div>
        <w:div w:id="1271821183">
          <w:marLeft w:val="360"/>
          <w:marRight w:val="0"/>
          <w:marTop w:val="200"/>
          <w:marBottom w:val="0"/>
          <w:divBdr>
            <w:top w:val="none" w:sz="0" w:space="0" w:color="auto"/>
            <w:left w:val="none" w:sz="0" w:space="0" w:color="auto"/>
            <w:bottom w:val="none" w:sz="0" w:space="0" w:color="auto"/>
            <w:right w:val="none" w:sz="0" w:space="0" w:color="auto"/>
          </w:divBdr>
        </w:div>
        <w:div w:id="1595437227">
          <w:marLeft w:val="360"/>
          <w:marRight w:val="0"/>
          <w:marTop w:val="200"/>
          <w:marBottom w:val="0"/>
          <w:divBdr>
            <w:top w:val="none" w:sz="0" w:space="0" w:color="auto"/>
            <w:left w:val="none" w:sz="0" w:space="0" w:color="auto"/>
            <w:bottom w:val="none" w:sz="0" w:space="0" w:color="auto"/>
            <w:right w:val="none" w:sz="0" w:space="0" w:color="auto"/>
          </w:divBdr>
        </w:div>
      </w:divsChild>
    </w:div>
    <w:div w:id="1477183266">
      <w:bodyDiv w:val="1"/>
      <w:marLeft w:val="0"/>
      <w:marRight w:val="0"/>
      <w:marTop w:val="0"/>
      <w:marBottom w:val="0"/>
      <w:divBdr>
        <w:top w:val="none" w:sz="0" w:space="0" w:color="auto"/>
        <w:left w:val="none" w:sz="0" w:space="0" w:color="auto"/>
        <w:bottom w:val="none" w:sz="0" w:space="0" w:color="auto"/>
        <w:right w:val="none" w:sz="0" w:space="0" w:color="auto"/>
      </w:divBdr>
      <w:divsChild>
        <w:div w:id="18550133">
          <w:marLeft w:val="0"/>
          <w:marRight w:val="0"/>
          <w:marTop w:val="0"/>
          <w:marBottom w:val="0"/>
          <w:divBdr>
            <w:top w:val="none" w:sz="0" w:space="0" w:color="auto"/>
            <w:left w:val="none" w:sz="0" w:space="0" w:color="auto"/>
            <w:bottom w:val="none" w:sz="0" w:space="0" w:color="auto"/>
            <w:right w:val="none" w:sz="0" w:space="0" w:color="auto"/>
          </w:divBdr>
        </w:div>
        <w:div w:id="158545023">
          <w:marLeft w:val="0"/>
          <w:marRight w:val="0"/>
          <w:marTop w:val="0"/>
          <w:marBottom w:val="0"/>
          <w:divBdr>
            <w:top w:val="none" w:sz="0" w:space="0" w:color="auto"/>
            <w:left w:val="none" w:sz="0" w:space="0" w:color="auto"/>
            <w:bottom w:val="none" w:sz="0" w:space="0" w:color="auto"/>
            <w:right w:val="none" w:sz="0" w:space="0" w:color="auto"/>
          </w:divBdr>
        </w:div>
        <w:div w:id="318123350">
          <w:marLeft w:val="0"/>
          <w:marRight w:val="0"/>
          <w:marTop w:val="0"/>
          <w:marBottom w:val="0"/>
          <w:divBdr>
            <w:top w:val="none" w:sz="0" w:space="0" w:color="auto"/>
            <w:left w:val="none" w:sz="0" w:space="0" w:color="auto"/>
            <w:bottom w:val="none" w:sz="0" w:space="0" w:color="auto"/>
            <w:right w:val="none" w:sz="0" w:space="0" w:color="auto"/>
          </w:divBdr>
        </w:div>
        <w:div w:id="679895864">
          <w:marLeft w:val="0"/>
          <w:marRight w:val="0"/>
          <w:marTop w:val="0"/>
          <w:marBottom w:val="0"/>
          <w:divBdr>
            <w:top w:val="none" w:sz="0" w:space="0" w:color="auto"/>
            <w:left w:val="none" w:sz="0" w:space="0" w:color="auto"/>
            <w:bottom w:val="none" w:sz="0" w:space="0" w:color="auto"/>
            <w:right w:val="none" w:sz="0" w:space="0" w:color="auto"/>
          </w:divBdr>
        </w:div>
        <w:div w:id="898782702">
          <w:marLeft w:val="0"/>
          <w:marRight w:val="0"/>
          <w:marTop w:val="0"/>
          <w:marBottom w:val="0"/>
          <w:divBdr>
            <w:top w:val="none" w:sz="0" w:space="0" w:color="auto"/>
            <w:left w:val="none" w:sz="0" w:space="0" w:color="auto"/>
            <w:bottom w:val="none" w:sz="0" w:space="0" w:color="auto"/>
            <w:right w:val="none" w:sz="0" w:space="0" w:color="auto"/>
          </w:divBdr>
        </w:div>
        <w:div w:id="1071384954">
          <w:marLeft w:val="0"/>
          <w:marRight w:val="0"/>
          <w:marTop w:val="0"/>
          <w:marBottom w:val="0"/>
          <w:divBdr>
            <w:top w:val="none" w:sz="0" w:space="0" w:color="auto"/>
            <w:left w:val="none" w:sz="0" w:space="0" w:color="auto"/>
            <w:bottom w:val="none" w:sz="0" w:space="0" w:color="auto"/>
            <w:right w:val="none" w:sz="0" w:space="0" w:color="auto"/>
          </w:divBdr>
        </w:div>
        <w:div w:id="1077702634">
          <w:marLeft w:val="0"/>
          <w:marRight w:val="0"/>
          <w:marTop w:val="0"/>
          <w:marBottom w:val="0"/>
          <w:divBdr>
            <w:top w:val="none" w:sz="0" w:space="0" w:color="auto"/>
            <w:left w:val="none" w:sz="0" w:space="0" w:color="auto"/>
            <w:bottom w:val="none" w:sz="0" w:space="0" w:color="auto"/>
            <w:right w:val="none" w:sz="0" w:space="0" w:color="auto"/>
          </w:divBdr>
        </w:div>
        <w:div w:id="1295411033">
          <w:marLeft w:val="0"/>
          <w:marRight w:val="0"/>
          <w:marTop w:val="0"/>
          <w:marBottom w:val="0"/>
          <w:divBdr>
            <w:top w:val="none" w:sz="0" w:space="0" w:color="auto"/>
            <w:left w:val="none" w:sz="0" w:space="0" w:color="auto"/>
            <w:bottom w:val="none" w:sz="0" w:space="0" w:color="auto"/>
            <w:right w:val="none" w:sz="0" w:space="0" w:color="auto"/>
          </w:divBdr>
        </w:div>
        <w:div w:id="1599480083">
          <w:marLeft w:val="0"/>
          <w:marRight w:val="0"/>
          <w:marTop w:val="0"/>
          <w:marBottom w:val="0"/>
          <w:divBdr>
            <w:top w:val="none" w:sz="0" w:space="0" w:color="auto"/>
            <w:left w:val="none" w:sz="0" w:space="0" w:color="auto"/>
            <w:bottom w:val="none" w:sz="0" w:space="0" w:color="auto"/>
            <w:right w:val="none" w:sz="0" w:space="0" w:color="auto"/>
          </w:divBdr>
        </w:div>
        <w:div w:id="1773042159">
          <w:marLeft w:val="0"/>
          <w:marRight w:val="0"/>
          <w:marTop w:val="0"/>
          <w:marBottom w:val="0"/>
          <w:divBdr>
            <w:top w:val="none" w:sz="0" w:space="0" w:color="auto"/>
            <w:left w:val="none" w:sz="0" w:space="0" w:color="auto"/>
            <w:bottom w:val="none" w:sz="0" w:space="0" w:color="auto"/>
            <w:right w:val="none" w:sz="0" w:space="0" w:color="auto"/>
          </w:divBdr>
        </w:div>
        <w:div w:id="1934052540">
          <w:marLeft w:val="0"/>
          <w:marRight w:val="0"/>
          <w:marTop w:val="0"/>
          <w:marBottom w:val="0"/>
          <w:divBdr>
            <w:top w:val="none" w:sz="0" w:space="0" w:color="auto"/>
            <w:left w:val="none" w:sz="0" w:space="0" w:color="auto"/>
            <w:bottom w:val="none" w:sz="0" w:space="0" w:color="auto"/>
            <w:right w:val="none" w:sz="0" w:space="0" w:color="auto"/>
          </w:divBdr>
        </w:div>
        <w:div w:id="1954091053">
          <w:marLeft w:val="0"/>
          <w:marRight w:val="0"/>
          <w:marTop w:val="0"/>
          <w:marBottom w:val="0"/>
          <w:divBdr>
            <w:top w:val="none" w:sz="0" w:space="0" w:color="auto"/>
            <w:left w:val="none" w:sz="0" w:space="0" w:color="auto"/>
            <w:bottom w:val="none" w:sz="0" w:space="0" w:color="auto"/>
            <w:right w:val="none" w:sz="0" w:space="0" w:color="auto"/>
          </w:divBdr>
        </w:div>
      </w:divsChild>
    </w:div>
    <w:div w:id="1765683647">
      <w:bodyDiv w:val="1"/>
      <w:marLeft w:val="0"/>
      <w:marRight w:val="0"/>
      <w:marTop w:val="0"/>
      <w:marBottom w:val="0"/>
      <w:divBdr>
        <w:top w:val="none" w:sz="0" w:space="0" w:color="auto"/>
        <w:left w:val="none" w:sz="0" w:space="0" w:color="auto"/>
        <w:bottom w:val="none" w:sz="0" w:space="0" w:color="auto"/>
        <w:right w:val="none" w:sz="0" w:space="0" w:color="auto"/>
      </w:divBdr>
      <w:divsChild>
        <w:div w:id="22751245">
          <w:marLeft w:val="0"/>
          <w:marRight w:val="0"/>
          <w:marTop w:val="0"/>
          <w:marBottom w:val="0"/>
          <w:divBdr>
            <w:top w:val="none" w:sz="0" w:space="0" w:color="auto"/>
            <w:left w:val="none" w:sz="0" w:space="0" w:color="auto"/>
            <w:bottom w:val="none" w:sz="0" w:space="0" w:color="auto"/>
            <w:right w:val="none" w:sz="0" w:space="0" w:color="auto"/>
          </w:divBdr>
        </w:div>
        <w:div w:id="53704642">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494951926">
          <w:marLeft w:val="0"/>
          <w:marRight w:val="0"/>
          <w:marTop w:val="0"/>
          <w:marBottom w:val="0"/>
          <w:divBdr>
            <w:top w:val="none" w:sz="0" w:space="0" w:color="auto"/>
            <w:left w:val="none" w:sz="0" w:space="0" w:color="auto"/>
            <w:bottom w:val="none" w:sz="0" w:space="0" w:color="auto"/>
            <w:right w:val="none" w:sz="0" w:space="0" w:color="auto"/>
          </w:divBdr>
        </w:div>
        <w:div w:id="534930645">
          <w:marLeft w:val="0"/>
          <w:marRight w:val="0"/>
          <w:marTop w:val="0"/>
          <w:marBottom w:val="0"/>
          <w:divBdr>
            <w:top w:val="none" w:sz="0" w:space="0" w:color="auto"/>
            <w:left w:val="none" w:sz="0" w:space="0" w:color="auto"/>
            <w:bottom w:val="none" w:sz="0" w:space="0" w:color="auto"/>
            <w:right w:val="none" w:sz="0" w:space="0" w:color="auto"/>
          </w:divBdr>
        </w:div>
        <w:div w:id="1030255814">
          <w:marLeft w:val="0"/>
          <w:marRight w:val="0"/>
          <w:marTop w:val="0"/>
          <w:marBottom w:val="0"/>
          <w:divBdr>
            <w:top w:val="none" w:sz="0" w:space="0" w:color="auto"/>
            <w:left w:val="none" w:sz="0" w:space="0" w:color="auto"/>
            <w:bottom w:val="none" w:sz="0" w:space="0" w:color="auto"/>
            <w:right w:val="none" w:sz="0" w:space="0" w:color="auto"/>
          </w:divBdr>
        </w:div>
        <w:div w:id="1399666216">
          <w:marLeft w:val="0"/>
          <w:marRight w:val="0"/>
          <w:marTop w:val="0"/>
          <w:marBottom w:val="0"/>
          <w:divBdr>
            <w:top w:val="none" w:sz="0" w:space="0" w:color="auto"/>
            <w:left w:val="none" w:sz="0" w:space="0" w:color="auto"/>
            <w:bottom w:val="none" w:sz="0" w:space="0" w:color="auto"/>
            <w:right w:val="none" w:sz="0" w:space="0" w:color="auto"/>
          </w:divBdr>
        </w:div>
        <w:div w:id="1486312136">
          <w:marLeft w:val="0"/>
          <w:marRight w:val="0"/>
          <w:marTop w:val="0"/>
          <w:marBottom w:val="0"/>
          <w:divBdr>
            <w:top w:val="none" w:sz="0" w:space="0" w:color="auto"/>
            <w:left w:val="none" w:sz="0" w:space="0" w:color="auto"/>
            <w:bottom w:val="none" w:sz="0" w:space="0" w:color="auto"/>
            <w:right w:val="none" w:sz="0" w:space="0" w:color="auto"/>
          </w:divBdr>
        </w:div>
        <w:div w:id="1646928962">
          <w:marLeft w:val="0"/>
          <w:marRight w:val="0"/>
          <w:marTop w:val="0"/>
          <w:marBottom w:val="0"/>
          <w:divBdr>
            <w:top w:val="none" w:sz="0" w:space="0" w:color="auto"/>
            <w:left w:val="none" w:sz="0" w:space="0" w:color="auto"/>
            <w:bottom w:val="none" w:sz="0" w:space="0" w:color="auto"/>
            <w:right w:val="none" w:sz="0" w:space="0" w:color="auto"/>
          </w:divBdr>
        </w:div>
        <w:div w:id="1872258111">
          <w:marLeft w:val="0"/>
          <w:marRight w:val="0"/>
          <w:marTop w:val="0"/>
          <w:marBottom w:val="0"/>
          <w:divBdr>
            <w:top w:val="none" w:sz="0" w:space="0" w:color="auto"/>
            <w:left w:val="none" w:sz="0" w:space="0" w:color="auto"/>
            <w:bottom w:val="none" w:sz="0" w:space="0" w:color="auto"/>
            <w:right w:val="none" w:sz="0" w:space="0" w:color="auto"/>
          </w:divBdr>
        </w:div>
        <w:div w:id="1939486868">
          <w:marLeft w:val="0"/>
          <w:marRight w:val="0"/>
          <w:marTop w:val="0"/>
          <w:marBottom w:val="0"/>
          <w:divBdr>
            <w:top w:val="none" w:sz="0" w:space="0" w:color="auto"/>
            <w:left w:val="none" w:sz="0" w:space="0" w:color="auto"/>
            <w:bottom w:val="none" w:sz="0" w:space="0" w:color="auto"/>
            <w:right w:val="none" w:sz="0" w:space="0" w:color="auto"/>
          </w:divBdr>
        </w:div>
        <w:div w:id="2008168204">
          <w:marLeft w:val="0"/>
          <w:marRight w:val="0"/>
          <w:marTop w:val="0"/>
          <w:marBottom w:val="0"/>
          <w:divBdr>
            <w:top w:val="none" w:sz="0" w:space="0" w:color="auto"/>
            <w:left w:val="none" w:sz="0" w:space="0" w:color="auto"/>
            <w:bottom w:val="none" w:sz="0" w:space="0" w:color="auto"/>
            <w:right w:val="none" w:sz="0" w:space="0" w:color="auto"/>
          </w:divBdr>
        </w:div>
        <w:div w:id="2037383211">
          <w:marLeft w:val="0"/>
          <w:marRight w:val="0"/>
          <w:marTop w:val="0"/>
          <w:marBottom w:val="0"/>
          <w:divBdr>
            <w:top w:val="none" w:sz="0" w:space="0" w:color="auto"/>
            <w:left w:val="none" w:sz="0" w:space="0" w:color="auto"/>
            <w:bottom w:val="none" w:sz="0" w:space="0" w:color="auto"/>
            <w:right w:val="none" w:sz="0" w:space="0" w:color="auto"/>
          </w:divBdr>
        </w:div>
        <w:div w:id="20790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C.technical.committees-comites.techniques.NAC@hrsdc-rhdcc.gc.ca" TargetMode="External"/><Relationship Id="rId18" Type="http://schemas.openxmlformats.org/officeDocument/2006/relationships/hyperlink" Target="mailto:info.accessibility.standards-normes.accessibilite.info@canada.gc.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Accessibility.Standards-Normes.Accessibilite.Info@canada.gc.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cessible.canada.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0.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C04B26E1CEF45B4223A1AE1498ADC" ma:contentTypeVersion="12" ma:contentTypeDescription="Create a new document." ma:contentTypeScope="" ma:versionID="671e7523cdfee95d0bac7a88cf9408d3">
  <xsd:schema xmlns:xsd="http://www.w3.org/2001/XMLSchema" xmlns:xs="http://www.w3.org/2001/XMLSchema" xmlns:p="http://schemas.microsoft.com/office/2006/metadata/properties" xmlns:ns2="b7fb5a91-5b01-4a9c-b6b0-1f522870ff9b" xmlns:ns3="408318cf-4df7-4710-ae45-cfff8eb3b2bc" targetNamespace="http://schemas.microsoft.com/office/2006/metadata/properties" ma:root="true" ma:fieldsID="91d349497c77f6c974e0696fa3d18f9e" ns2:_="" ns3:_="">
    <xsd:import namespace="b7fb5a91-5b01-4a9c-b6b0-1f522870ff9b"/>
    <xsd:import namespace="408318cf-4df7-4710-ae45-cfff8eb3b2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5a91-5b01-4a9c-b6b0-1f522870f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318cf-4df7-4710-ae45-cfff8eb3b2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D7C24-678E-4870-AC13-111FEA44D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ECE63-D96C-4963-8A27-DC0B26E00C0F}">
  <ds:schemaRefs>
    <ds:schemaRef ds:uri="http://schemas.microsoft.com/sharepoint/v3/contenttype/forms"/>
  </ds:schemaRefs>
</ds:datastoreItem>
</file>

<file path=customXml/itemProps3.xml><?xml version="1.0" encoding="utf-8"?>
<ds:datastoreItem xmlns:ds="http://schemas.openxmlformats.org/officeDocument/2006/customXml" ds:itemID="{38F4AB7D-EC4C-4717-A9DC-7D12DF8031AF}">
  <ds:schemaRefs>
    <ds:schemaRef ds:uri="http://schemas.openxmlformats.org/officeDocument/2006/bibliography"/>
  </ds:schemaRefs>
</ds:datastoreItem>
</file>

<file path=customXml/itemProps4.xml><?xml version="1.0" encoding="utf-8"?>
<ds:datastoreItem xmlns:ds="http://schemas.openxmlformats.org/officeDocument/2006/customXml" ds:itemID="{7DA44565-DB9C-4558-ABC7-FB505254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5a91-5b01-4a9c-b6b0-1f522870ff9b"/>
    <ds:schemaRef ds:uri="408318cf-4df7-4710-ae45-cfff8eb3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128</Pages>
  <Words>26344</Words>
  <Characters>150162</Characters>
  <Application>Microsoft Office Word</Application>
  <DocSecurity>8</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McCarthy</dc:creator>
  <cp:keywords/>
  <dc:description/>
  <cp:lastModifiedBy>McBride, Spencer SJ [NC]</cp:lastModifiedBy>
  <cp:revision>2</cp:revision>
  <dcterms:created xsi:type="dcterms:W3CDTF">2025-04-17T16:22:00Z</dcterms:created>
  <dcterms:modified xsi:type="dcterms:W3CDTF">2025-04-17T16:22:00Z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ContentTypeId">
    <vt:lpwstr>0x010100FC8C04B26E1CEF45B4223A1AE1498ADC</vt:lpwstr>
  </property>
  <property fmtid="{D5CDD505-2E9C-101B-9397-08002B2CF9AE}" pid="4" name="CSA_Region">
    <vt:lpwstr/>
  </property>
  <property fmtid="{D5CDD505-2E9C-101B-9397-08002B2CF9AE}" pid="5" name="CSA_Department">
    <vt:lpwstr/>
  </property>
  <property fmtid="{D5CDD505-2E9C-101B-9397-08002B2CF9AE}" pid="6" name="Standards_Category">
    <vt:lpwstr/>
  </property>
  <property fmtid="{D5CDD505-2E9C-101B-9397-08002B2CF9AE}" pid="7" name="CSA_Language">
    <vt:lpwstr/>
  </property>
  <property fmtid="{D5CDD505-2E9C-101B-9397-08002B2CF9AE}" pid="8" name="CSA_Location">
    <vt:lpwstr/>
  </property>
  <property fmtid="{D5CDD505-2E9C-101B-9397-08002B2CF9AE}" pid="9" name="_dlc_DocIdItemGuid">
    <vt:lpwstr>d242e130-9d8b-45bd-8f95-2b1ecaf376cc</vt:lpwstr>
  </property>
  <property fmtid="{D5CDD505-2E9C-101B-9397-08002B2CF9AE}" pid="10" name="MSIP_Label_f907dfa9-e0dd-45cc-b4f9-9fe2a17dc2a6_Enabled">
    <vt:lpwstr>true</vt:lpwstr>
  </property>
  <property fmtid="{D5CDD505-2E9C-101B-9397-08002B2CF9AE}" pid="11" name="MSIP_Label_f907dfa9-e0dd-45cc-b4f9-9fe2a17dc2a6_SetDate">
    <vt:lpwstr>2022-05-18T11:28:05Z</vt:lpwstr>
  </property>
  <property fmtid="{D5CDD505-2E9C-101B-9397-08002B2CF9AE}" pid="12" name="MSIP_Label_f907dfa9-e0dd-45cc-b4f9-9fe2a17dc2a6_Method">
    <vt:lpwstr>Privileged</vt:lpwstr>
  </property>
  <property fmtid="{D5CDD505-2E9C-101B-9397-08002B2CF9AE}" pid="13" name="MSIP_Label_f907dfa9-e0dd-45cc-b4f9-9fe2a17dc2a6_Name">
    <vt:lpwstr>Confidential - Label</vt:lpwstr>
  </property>
  <property fmtid="{D5CDD505-2E9C-101B-9397-08002B2CF9AE}" pid="14" name="MSIP_Label_f907dfa9-e0dd-45cc-b4f9-9fe2a17dc2a6_SiteId">
    <vt:lpwstr>e600ad84-320a-43ef-bfa4-8f5d25019bde</vt:lpwstr>
  </property>
  <property fmtid="{D5CDD505-2E9C-101B-9397-08002B2CF9AE}" pid="15" name="MSIP_Label_f907dfa9-e0dd-45cc-b4f9-9fe2a17dc2a6_ActionId">
    <vt:lpwstr>2c8b3abd-05d5-47d7-a1b2-5faabb14f16a</vt:lpwstr>
  </property>
  <property fmtid="{D5CDD505-2E9C-101B-9397-08002B2CF9AE}" pid="16" name="MSIP_Label_f907dfa9-e0dd-45cc-b4f9-9fe2a17dc2a6_ContentBits">
    <vt:lpwstr>1</vt:lpwstr>
  </property>
</Properties>
</file>