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202B0" w14:textId="4FD58B1C" w:rsidR="009B65F7" w:rsidRPr="000F7CFC" w:rsidRDefault="00560116" w:rsidP="007413F2">
      <w:pPr>
        <w:spacing w:before="240" w:after="200"/>
        <w:jc w:val="right"/>
      </w:pPr>
      <w:bookmarkStart w:id="0" w:name="_Hlk169598412"/>
      <w:r>
        <w:t>P</w:t>
      </w:r>
      <w:r w:rsidR="009B65F7" w:rsidRPr="000F7CFC">
        <w:t>rotected B when comple</w:t>
      </w:r>
      <w:r w:rsidR="009B65F7">
        <w:t>ted</w:t>
      </w:r>
    </w:p>
    <w:p w14:paraId="6A71BC76" w14:textId="77777777" w:rsidR="00C14B35" w:rsidRPr="00C7587C" w:rsidRDefault="00C14B35" w:rsidP="00C14B35">
      <w:pPr>
        <w:pStyle w:val="Heading1"/>
      </w:pPr>
      <w:r w:rsidRPr="00C7587C">
        <w:t>Advancing Accessibility Standards Research</w:t>
      </w:r>
      <w:r>
        <w:t xml:space="preserve"> Program</w:t>
      </w:r>
    </w:p>
    <w:p w14:paraId="65B017FA" w14:textId="4EFC2685" w:rsidR="00A65F5C" w:rsidRDefault="000F7CFC" w:rsidP="00D27E61">
      <w:pPr>
        <w:pStyle w:val="Title"/>
      </w:pPr>
      <w:r w:rsidRPr="00D27E61">
        <w:t>Disposition of Capital Assets</w:t>
      </w:r>
      <w:r w:rsidR="00D27E61">
        <w:t xml:space="preserve"> Form</w:t>
      </w:r>
    </w:p>
    <w:p w14:paraId="0DA81219" w14:textId="0479AE47" w:rsidR="00C14B35" w:rsidRPr="00C14B35" w:rsidRDefault="00C14B35" w:rsidP="00F70917">
      <w:bookmarkStart w:id="1" w:name="_Hlk175151104"/>
      <w:r>
        <w:t>All funded recipients are asked to indicate the capital assets purchased during the project and how they will dispose of them.</w:t>
      </w:r>
    </w:p>
    <w:bookmarkEnd w:id="0"/>
    <w:bookmarkEnd w:id="1"/>
    <w:p w14:paraId="23E302A9" w14:textId="59A64A1E" w:rsidR="000F7CFC" w:rsidRDefault="00D27E61" w:rsidP="007413F2">
      <w:pPr>
        <w:pStyle w:val="Heading2"/>
      </w:pPr>
      <w:r>
        <w:t>R</w:t>
      </w:r>
      <w:r w:rsidR="000F7CFC" w:rsidRPr="000F7CFC">
        <w:t>ecipient</w:t>
      </w:r>
      <w:r w:rsidR="00610F6C">
        <w:t xml:space="preserve"> information</w:t>
      </w:r>
    </w:p>
    <w:p w14:paraId="1F6B5415" w14:textId="77777777" w:rsidR="00C50F56" w:rsidRPr="00610F6C" w:rsidRDefault="00C50F56" w:rsidP="00610F6C">
      <w:pPr>
        <w:pStyle w:val="BodyText"/>
      </w:pPr>
      <w:r w:rsidRPr="00610F6C">
        <w:t>Please complete the fields below.</w:t>
      </w:r>
    </w:p>
    <w:p w14:paraId="483EEE75" w14:textId="1C228A9A" w:rsidR="008D62D5" w:rsidRPr="00610F6C" w:rsidRDefault="008D62D5" w:rsidP="00610F6C">
      <w:pPr>
        <w:spacing w:before="200" w:after="200"/>
        <w:rPr>
          <w:b/>
          <w:bCs/>
        </w:rPr>
      </w:pPr>
      <w:r w:rsidRPr="00610F6C">
        <w:rPr>
          <w:b/>
          <w:bCs/>
        </w:rPr>
        <w:t>Name of funded organization:</w:t>
      </w:r>
    </w:p>
    <w:p w14:paraId="314EEC6D" w14:textId="77777777" w:rsidR="008D62D5" w:rsidRPr="00610F6C" w:rsidRDefault="008D62D5" w:rsidP="00610F6C">
      <w:pPr>
        <w:spacing w:before="200" w:after="200"/>
        <w:rPr>
          <w:b/>
          <w:bCs/>
        </w:rPr>
      </w:pPr>
      <w:r w:rsidRPr="00610F6C">
        <w:rPr>
          <w:b/>
          <w:bCs/>
        </w:rPr>
        <w:t>Project title:</w:t>
      </w:r>
    </w:p>
    <w:p w14:paraId="3BD0D6FB" w14:textId="07C6E661" w:rsidR="008D62D5" w:rsidRPr="00610F6C" w:rsidRDefault="008D62D5" w:rsidP="00610F6C">
      <w:pPr>
        <w:spacing w:before="200" w:after="200"/>
        <w:rPr>
          <w:b/>
          <w:bCs/>
        </w:rPr>
      </w:pPr>
      <w:r w:rsidRPr="00610F6C">
        <w:rPr>
          <w:b/>
          <w:bCs/>
        </w:rPr>
        <w:t>Project number:</w:t>
      </w:r>
    </w:p>
    <w:p w14:paraId="2789B912" w14:textId="6A4E78DF" w:rsidR="003F19FC" w:rsidRPr="007413F2" w:rsidRDefault="00610F6C" w:rsidP="007413F2">
      <w:pPr>
        <w:pStyle w:val="Heading2"/>
      </w:pPr>
      <w:r w:rsidRPr="007413F2">
        <w:t>Why is this form important?</w:t>
      </w:r>
    </w:p>
    <w:p w14:paraId="0ACA8F66" w14:textId="6BF92FFE" w:rsidR="00C14B35" w:rsidRPr="00D27E61" w:rsidRDefault="00C14B35" w:rsidP="00C14B35">
      <w:pPr>
        <w:pStyle w:val="BodyText"/>
      </w:pPr>
      <w:r>
        <w:t xml:space="preserve">The purpose of this form is for you to explain how you </w:t>
      </w:r>
      <w:r w:rsidRPr="00D27E61">
        <w:t xml:space="preserve">will dispose of </w:t>
      </w:r>
      <w:r>
        <w:t xml:space="preserve">any </w:t>
      </w:r>
      <w:r w:rsidR="00260662">
        <w:t>capital asset</w:t>
      </w:r>
      <w:r w:rsidRPr="00D27E61">
        <w:t xml:space="preserve"> purchased </w:t>
      </w:r>
      <w:r>
        <w:t>for</w:t>
      </w:r>
      <w:r w:rsidRPr="00D27E61">
        <w:t xml:space="preserve"> your project. </w:t>
      </w:r>
    </w:p>
    <w:p w14:paraId="460CC5AD" w14:textId="0C98EE8D" w:rsidR="00D27E61" w:rsidRDefault="00524700" w:rsidP="00610F6C">
      <w:pPr>
        <w:pStyle w:val="BodyText"/>
      </w:pPr>
      <w:r>
        <w:t>In</w:t>
      </w:r>
      <w:r w:rsidR="00121BDF">
        <w:t xml:space="preserve"> your</w:t>
      </w:r>
      <w:r w:rsidR="00D27E61">
        <w:t xml:space="preserve"> funding agreement</w:t>
      </w:r>
      <w:r>
        <w:t xml:space="preserve">, there is an article called “Disposition </w:t>
      </w:r>
      <w:r w:rsidR="00D27E61">
        <w:t>of capital assets</w:t>
      </w:r>
      <w:r>
        <w:t>”.</w:t>
      </w:r>
      <w:r w:rsidR="00D27E61">
        <w:t xml:space="preserve"> </w:t>
      </w:r>
      <w:r w:rsidR="00121BDF">
        <w:t>This clause</w:t>
      </w:r>
      <w:r w:rsidR="00610F6C">
        <w:t xml:space="preserve"> states</w:t>
      </w:r>
      <w:r w:rsidR="00D27E61">
        <w:t xml:space="preserve"> that you cannot dispose of a capital asset</w:t>
      </w:r>
      <w:r w:rsidR="000D75BE">
        <w:t xml:space="preserve"> (a good)</w:t>
      </w:r>
      <w:r w:rsidR="00D27E61">
        <w:t xml:space="preserve"> without our authorization. </w:t>
      </w:r>
    </w:p>
    <w:p w14:paraId="5CC45E09" w14:textId="51184D48" w:rsidR="00A23205" w:rsidRDefault="00A23205" w:rsidP="007413F2">
      <w:pPr>
        <w:pStyle w:val="Heading2"/>
      </w:pPr>
      <w:r>
        <w:t>What does “disposition” mean?</w:t>
      </w:r>
    </w:p>
    <w:p w14:paraId="1722627D" w14:textId="32767824" w:rsidR="003F19FC" w:rsidRDefault="00121BDF" w:rsidP="00D27E61">
      <w:r>
        <w:t>This</w:t>
      </w:r>
      <w:r w:rsidR="000B39BF">
        <w:t xml:space="preserve"> </w:t>
      </w:r>
      <w:r>
        <w:t>refers to</w:t>
      </w:r>
      <w:r w:rsidR="003F19FC">
        <w:t xml:space="preserve"> get</w:t>
      </w:r>
      <w:r w:rsidR="000B39BF">
        <w:t>ting</w:t>
      </w:r>
      <w:r w:rsidR="003F19FC">
        <w:t xml:space="preserve"> rid of</w:t>
      </w:r>
      <w:r w:rsidR="007D2963">
        <w:t xml:space="preserve"> </w:t>
      </w:r>
      <w:r>
        <w:t xml:space="preserve">(disposing of) </w:t>
      </w:r>
      <w:r w:rsidR="00A23205">
        <w:t>a capital asset</w:t>
      </w:r>
      <w:r w:rsidR="003F19FC">
        <w:t xml:space="preserve"> or </w:t>
      </w:r>
      <w:r w:rsidR="00610F6C">
        <w:t>reusing it for a purpose</w:t>
      </w:r>
      <w:r w:rsidR="003F19FC">
        <w:t xml:space="preserve"> </w:t>
      </w:r>
      <w:r w:rsidR="00FF356A">
        <w:t xml:space="preserve">unrelated to the project. </w:t>
      </w:r>
    </w:p>
    <w:p w14:paraId="5609E8F1" w14:textId="4828B23D" w:rsidR="003F19FC" w:rsidRDefault="003F19FC" w:rsidP="007413F2">
      <w:pPr>
        <w:pStyle w:val="Heading2"/>
      </w:pPr>
      <w:r>
        <w:t>What is a capital asset?</w:t>
      </w:r>
    </w:p>
    <w:p w14:paraId="3601C825" w14:textId="7BACE340" w:rsidR="003F19FC" w:rsidRDefault="008D62D5" w:rsidP="00610F6C">
      <w:pPr>
        <w:pStyle w:val="BodyText"/>
      </w:pPr>
      <w:r>
        <w:t xml:space="preserve">A capital asset </w:t>
      </w:r>
      <w:r w:rsidR="007413F2">
        <w:t xml:space="preserve">is </w:t>
      </w:r>
      <w:r w:rsidR="26243731">
        <w:t>1 item or several items that form 1 functional unit.</w:t>
      </w:r>
    </w:p>
    <w:p w14:paraId="47F0E6DA" w14:textId="19CF4C28" w:rsidR="003F19FC" w:rsidRDefault="26243731" w:rsidP="00610F6C">
      <w:pPr>
        <w:pStyle w:val="BodyText"/>
      </w:pPr>
      <w:r>
        <w:t>It is an item or a functional unit</w:t>
      </w:r>
      <w:r w:rsidR="007413F2">
        <w:t xml:space="preserve"> that</w:t>
      </w:r>
      <w:r w:rsidR="003F19FC">
        <w:t>:</w:t>
      </w:r>
    </w:p>
    <w:p w14:paraId="7FC5BDE9" w14:textId="77777777" w:rsidR="00610F6C" w:rsidRDefault="00610F6C" w:rsidP="007413F2">
      <w:pPr>
        <w:pStyle w:val="BodyText"/>
        <w:numPr>
          <w:ilvl w:val="0"/>
          <w:numId w:val="18"/>
        </w:numPr>
        <w:contextualSpacing/>
      </w:pPr>
      <w:r>
        <w:t>has a purchase value of more than $1,000 (before taxes)</w:t>
      </w:r>
    </w:p>
    <w:p w14:paraId="7E9FFED1" w14:textId="56C3EDB8" w:rsidR="00610F6C" w:rsidRDefault="00610F6C" w:rsidP="007413F2">
      <w:pPr>
        <w:pStyle w:val="BodyText"/>
        <w:numPr>
          <w:ilvl w:val="0"/>
          <w:numId w:val="18"/>
        </w:numPr>
        <w:contextualSpacing/>
      </w:pPr>
      <w:r>
        <w:t>has not been fully consumed by the end of the project, and</w:t>
      </w:r>
    </w:p>
    <w:p w14:paraId="27595A56" w14:textId="00E96751" w:rsidR="0040048A" w:rsidRDefault="3EFCB372" w:rsidP="007413F2">
      <w:pPr>
        <w:pStyle w:val="BodyText"/>
        <w:numPr>
          <w:ilvl w:val="0"/>
          <w:numId w:val="18"/>
        </w:numPr>
      </w:pPr>
      <w:r>
        <w:t xml:space="preserve">is an independent unit, meaning it </w:t>
      </w:r>
      <w:r w:rsidR="00610F6C">
        <w:t>was</w:t>
      </w:r>
      <w:r w:rsidR="008D62D5">
        <w:t xml:space="preserve"> not physically </w:t>
      </w:r>
      <w:r w:rsidR="00FE3217">
        <w:t xml:space="preserve">built or </w:t>
      </w:r>
      <w:r w:rsidR="008D62D5">
        <w:t xml:space="preserve">incorporated into another </w:t>
      </w:r>
      <w:r w:rsidR="004F4E5B">
        <w:t>asset, whether it is a capital asset or not</w:t>
      </w:r>
    </w:p>
    <w:p w14:paraId="27CAC55F" w14:textId="34F2F118" w:rsidR="007413F2" w:rsidRDefault="641298EC" w:rsidP="00610F6C">
      <w:pPr>
        <w:pStyle w:val="BodyText"/>
      </w:pPr>
      <w:r>
        <w:t>For example</w:t>
      </w:r>
      <w:r w:rsidR="3E31C6E1">
        <w:t>:</w:t>
      </w:r>
    </w:p>
    <w:p w14:paraId="6594B13C" w14:textId="55E57059" w:rsidR="008D62D5" w:rsidRDefault="01D90D1A" w:rsidP="65807E1C">
      <w:pPr>
        <w:pStyle w:val="BodyText"/>
        <w:numPr>
          <w:ilvl w:val="0"/>
          <w:numId w:val="1"/>
        </w:numPr>
      </w:pPr>
      <w:r>
        <w:t>Materials</w:t>
      </w:r>
      <w:r w:rsidR="365713B6">
        <w:t xml:space="preserve"> like</w:t>
      </w:r>
      <w:r w:rsidR="641298EC">
        <w:t xml:space="preserve"> </w:t>
      </w:r>
      <w:r w:rsidR="007279B2">
        <w:t xml:space="preserve">nails and </w:t>
      </w:r>
      <w:r w:rsidR="641298EC">
        <w:t xml:space="preserve">lumber purchased to build a prototype </w:t>
      </w:r>
      <w:r w:rsidR="1A95E6CA">
        <w:t>are</w:t>
      </w:r>
      <w:r w:rsidR="641298EC">
        <w:t xml:space="preserve"> considered to be consumed at the end of the project</w:t>
      </w:r>
      <w:r w:rsidR="720FA390">
        <w:t xml:space="preserve"> (they are now a different entity)</w:t>
      </w:r>
      <w:r w:rsidR="35E77B0C">
        <w:t>, so those materials would not be considered capital assets</w:t>
      </w:r>
      <w:r w:rsidR="641298EC">
        <w:t>.</w:t>
      </w:r>
    </w:p>
    <w:p w14:paraId="188E781A" w14:textId="04B95788" w:rsidR="22F8EEFE" w:rsidRDefault="22F8EEFE" w:rsidP="6E628E77">
      <w:pPr>
        <w:pStyle w:val="BodyText"/>
        <w:numPr>
          <w:ilvl w:val="0"/>
          <w:numId w:val="1"/>
        </w:numPr>
      </w:pPr>
      <w:r>
        <w:t>A software is integrated into another asset, so it is not a capital asset.</w:t>
      </w:r>
    </w:p>
    <w:p w14:paraId="085B8CC1" w14:textId="10DDCB92" w:rsidR="008D62D5" w:rsidRDefault="22F8EEFE" w:rsidP="65807E1C">
      <w:pPr>
        <w:pStyle w:val="BodyText"/>
        <w:numPr>
          <w:ilvl w:val="0"/>
          <w:numId w:val="1"/>
        </w:numPr>
      </w:pPr>
      <w:r>
        <w:t>A</w:t>
      </w:r>
      <w:r w:rsidR="003F19FC">
        <w:t xml:space="preserve"> laptop would be</w:t>
      </w:r>
      <w:r w:rsidR="000B39BF">
        <w:t xml:space="preserve"> considered</w:t>
      </w:r>
      <w:r w:rsidR="003F19FC">
        <w:t xml:space="preserve"> a</w:t>
      </w:r>
      <w:r w:rsidR="008D62D5">
        <w:t xml:space="preserve"> single item</w:t>
      </w:r>
      <w:r w:rsidR="1601C8C4">
        <w:t>, so a capital asset on its own</w:t>
      </w:r>
      <w:r w:rsidR="008D62D5">
        <w:t xml:space="preserve">. </w:t>
      </w:r>
      <w:r w:rsidR="003F19FC">
        <w:t>A desktop computer</w:t>
      </w:r>
      <w:r w:rsidR="00721582">
        <w:t xml:space="preserve"> tower</w:t>
      </w:r>
      <w:r w:rsidR="003F19FC">
        <w:t xml:space="preserve"> and </w:t>
      </w:r>
      <w:r w:rsidR="006F55CB">
        <w:t>computer monitor</w:t>
      </w:r>
      <w:r w:rsidR="003F19FC">
        <w:t xml:space="preserve"> would </w:t>
      </w:r>
      <w:r w:rsidR="00610F6C">
        <w:t xml:space="preserve">form </w:t>
      </w:r>
      <w:r w:rsidR="005B52A5">
        <w:t>1</w:t>
      </w:r>
      <w:r w:rsidR="00610F6C">
        <w:t xml:space="preserve"> </w:t>
      </w:r>
      <w:r w:rsidR="008D62D5">
        <w:t>functional unit</w:t>
      </w:r>
      <w:r w:rsidR="00610F6C">
        <w:t xml:space="preserve"> </w:t>
      </w:r>
      <w:r w:rsidR="4701664A">
        <w:t>(</w:t>
      </w:r>
      <w:r w:rsidR="00610F6C">
        <w:t>because none of the items can function</w:t>
      </w:r>
      <w:r w:rsidR="008D62D5">
        <w:t xml:space="preserve"> without the other</w:t>
      </w:r>
      <w:r w:rsidR="644BC272">
        <w:t>), so together they are a capital asset.</w:t>
      </w:r>
      <w:r w:rsidR="00F4259B">
        <w:t xml:space="preserve"> </w:t>
      </w:r>
    </w:p>
    <w:p w14:paraId="42D28AA1" w14:textId="1E9F1D00" w:rsidR="008D62D5" w:rsidRDefault="006F55CB" w:rsidP="00610F6C">
      <w:pPr>
        <w:pStyle w:val="BodyText"/>
      </w:pPr>
      <w:r>
        <w:t xml:space="preserve">Note: </w:t>
      </w:r>
      <w:r w:rsidR="00653F26">
        <w:t>L</w:t>
      </w:r>
      <w:r w:rsidR="008D62D5">
        <w:t xml:space="preserve">and or buildings purchased or leased in connection with </w:t>
      </w:r>
      <w:r w:rsidR="00610F6C">
        <w:t>a</w:t>
      </w:r>
      <w:r w:rsidR="008D62D5">
        <w:t xml:space="preserve"> project</w:t>
      </w:r>
      <w:r w:rsidR="00653F26">
        <w:t xml:space="preserve"> are not capital assets</w:t>
      </w:r>
      <w:r w:rsidR="008D62D5">
        <w:t>.</w:t>
      </w:r>
    </w:p>
    <w:p w14:paraId="6DCA74C9" w14:textId="6B6486FA" w:rsidR="000F7CFC" w:rsidRDefault="00F4259B" w:rsidP="007413F2">
      <w:pPr>
        <w:pStyle w:val="Heading2"/>
      </w:pPr>
      <w:r>
        <w:t xml:space="preserve">How can I dispose of </w:t>
      </w:r>
      <w:r w:rsidR="00995B2C">
        <w:t xml:space="preserve">a </w:t>
      </w:r>
      <w:r>
        <w:t>capital asset?</w:t>
      </w:r>
    </w:p>
    <w:p w14:paraId="4B35B56E" w14:textId="0A9B1212" w:rsidR="00BD0F73" w:rsidRPr="00AB4153" w:rsidRDefault="00F4259B" w:rsidP="007413F2">
      <w:pPr>
        <w:pStyle w:val="BodyText"/>
      </w:pPr>
      <w:r w:rsidRPr="00AB4153">
        <w:t xml:space="preserve">There are 5 </w:t>
      </w:r>
      <w:r w:rsidR="00995B2C">
        <w:t>acceptable methods</w:t>
      </w:r>
      <w:r w:rsidRPr="00AB4153">
        <w:t>:</w:t>
      </w:r>
    </w:p>
    <w:p w14:paraId="45FF06DA" w14:textId="41BB7FCE" w:rsidR="00C50F56" w:rsidRPr="00AB4153" w:rsidRDefault="00995B2C" w:rsidP="007413F2">
      <w:pPr>
        <w:pStyle w:val="BodyText"/>
        <w:numPr>
          <w:ilvl w:val="0"/>
          <w:numId w:val="19"/>
        </w:numPr>
      </w:pPr>
      <w:r>
        <w:t>Giv</w:t>
      </w:r>
      <w:r w:rsidR="006F55CB">
        <w:t>e</w:t>
      </w:r>
      <w:r>
        <w:t xml:space="preserve"> the asset to a</w:t>
      </w:r>
      <w:r w:rsidR="00C50F56" w:rsidRPr="00AB4153">
        <w:t xml:space="preserve"> project participant</w:t>
      </w:r>
      <w:r w:rsidR="000B39BF">
        <w:t xml:space="preserve"> </w:t>
      </w:r>
      <w:r>
        <w:t xml:space="preserve">as a gift </w:t>
      </w:r>
      <w:r w:rsidR="00C50F56" w:rsidRPr="00AB4153">
        <w:t xml:space="preserve">for </w:t>
      </w:r>
      <w:r>
        <w:t xml:space="preserve">their </w:t>
      </w:r>
      <w:r w:rsidR="00C50F56" w:rsidRPr="00AB4153">
        <w:t>personal use to enhance their employability</w:t>
      </w:r>
      <w:r w:rsidR="000B39BF">
        <w:t>.</w:t>
      </w:r>
      <w:r w:rsidR="00F4259B" w:rsidRPr="00AB4153">
        <w:t xml:space="preserve"> </w:t>
      </w:r>
    </w:p>
    <w:p w14:paraId="63B6A911" w14:textId="7A10E9B8" w:rsidR="00C50F56" w:rsidRPr="00AB4153" w:rsidRDefault="00F4259B" w:rsidP="007413F2">
      <w:pPr>
        <w:pStyle w:val="BodyText"/>
        <w:numPr>
          <w:ilvl w:val="0"/>
          <w:numId w:val="19"/>
        </w:numPr>
      </w:pPr>
      <w:r w:rsidRPr="00AB4153">
        <w:t xml:space="preserve">Transfer </w:t>
      </w:r>
      <w:r w:rsidR="00995B2C">
        <w:t>the asset</w:t>
      </w:r>
      <w:r w:rsidR="00705D27">
        <w:t xml:space="preserve"> within your organization</w:t>
      </w:r>
      <w:r w:rsidR="00C50F56" w:rsidRPr="00AB4153">
        <w:t xml:space="preserve"> to </w:t>
      </w:r>
      <w:r w:rsidR="00705D27">
        <w:t xml:space="preserve">support </w:t>
      </w:r>
      <w:r w:rsidR="00C50F56" w:rsidRPr="00AB4153">
        <w:t xml:space="preserve">another project funded by </w:t>
      </w:r>
      <w:r w:rsidRPr="00AB4153">
        <w:t>Accessibility Standards Canada</w:t>
      </w:r>
      <w:r w:rsidR="000B39BF">
        <w:t>.</w:t>
      </w:r>
      <w:r w:rsidR="00C50F56" w:rsidRPr="00AB4153">
        <w:t xml:space="preserve"> </w:t>
      </w:r>
    </w:p>
    <w:p w14:paraId="7180E324" w14:textId="75E325FC" w:rsidR="00C50F56" w:rsidRDefault="00F4259B" w:rsidP="007413F2">
      <w:pPr>
        <w:pStyle w:val="BodyText"/>
        <w:numPr>
          <w:ilvl w:val="0"/>
          <w:numId w:val="19"/>
        </w:numPr>
      </w:pPr>
      <w:r w:rsidRPr="00AB4153">
        <w:t xml:space="preserve">Sell </w:t>
      </w:r>
      <w:r w:rsidR="00995B2C">
        <w:t>the</w:t>
      </w:r>
      <w:r w:rsidR="00C50F56" w:rsidRPr="00AB4153">
        <w:t xml:space="preserve"> </w:t>
      </w:r>
      <w:r w:rsidR="007413F2">
        <w:t xml:space="preserve">asset </w:t>
      </w:r>
      <w:r w:rsidR="00C50F56" w:rsidRPr="00AB4153">
        <w:t xml:space="preserve">at fair market value. </w:t>
      </w:r>
      <w:r w:rsidR="000B39BF">
        <w:t>In this case</w:t>
      </w:r>
      <w:r w:rsidRPr="00AB4153">
        <w:t>, t</w:t>
      </w:r>
      <w:r w:rsidR="00C50F56" w:rsidRPr="00AB4153">
        <w:t xml:space="preserve">he </w:t>
      </w:r>
      <w:r w:rsidRPr="00AB4153">
        <w:t xml:space="preserve">money from the sale will </w:t>
      </w:r>
      <w:r w:rsidR="00C50F56" w:rsidRPr="00AB4153">
        <w:t xml:space="preserve">be </w:t>
      </w:r>
      <w:r w:rsidRPr="00AB4153">
        <w:t>deduct</w:t>
      </w:r>
      <w:r w:rsidR="000B39BF">
        <w:t xml:space="preserve">ed from the final payment, </w:t>
      </w:r>
      <w:r w:rsidR="00705D27">
        <w:t xml:space="preserve">since you will be making money from an asset paid </w:t>
      </w:r>
      <w:r w:rsidR="00995B2C">
        <w:t>for by</w:t>
      </w:r>
      <w:r w:rsidR="00705D27">
        <w:t xml:space="preserve"> Accessibility Standards Canada</w:t>
      </w:r>
      <w:r w:rsidR="000B39BF">
        <w:t>.</w:t>
      </w:r>
      <w:r w:rsidR="00C50F56" w:rsidRPr="00AB4153">
        <w:t xml:space="preserve"> </w:t>
      </w:r>
    </w:p>
    <w:p w14:paraId="7896C07B" w14:textId="0288E0D5" w:rsidR="00C50F56" w:rsidRDefault="00F4259B" w:rsidP="007413F2">
      <w:pPr>
        <w:pStyle w:val="BodyText"/>
        <w:numPr>
          <w:ilvl w:val="0"/>
          <w:numId w:val="19"/>
        </w:numPr>
      </w:pPr>
      <w:r>
        <w:t>Donat</w:t>
      </w:r>
      <w:r w:rsidR="006F55CB">
        <w:t>e</w:t>
      </w:r>
      <w:r>
        <w:t xml:space="preserve"> </w:t>
      </w:r>
      <w:r w:rsidR="00687A38">
        <w:t>the asset</w:t>
      </w:r>
      <w:r w:rsidR="00C50F56">
        <w:t xml:space="preserve"> to another organization</w:t>
      </w:r>
      <w:r>
        <w:t xml:space="preserve"> approved by Accessibility Standards Canada</w:t>
      </w:r>
      <w:r w:rsidR="00C50F56">
        <w:t>.</w:t>
      </w:r>
      <w:r w:rsidR="00000B44" w:rsidRPr="00000B44">
        <w:rPr>
          <w:szCs w:val="28"/>
        </w:rPr>
        <w:t xml:space="preserve"> </w:t>
      </w:r>
    </w:p>
    <w:p w14:paraId="4A6317CF" w14:textId="2B02E69F" w:rsidR="00C50F56" w:rsidRDefault="00F4259B" w:rsidP="007413F2">
      <w:pPr>
        <w:pStyle w:val="BodyText"/>
        <w:numPr>
          <w:ilvl w:val="0"/>
          <w:numId w:val="19"/>
        </w:numPr>
      </w:pPr>
      <w:r>
        <w:t>Recycl</w:t>
      </w:r>
      <w:r w:rsidR="006F55CB">
        <w:t>e</w:t>
      </w:r>
      <w:r>
        <w:t xml:space="preserve"> or </w:t>
      </w:r>
      <w:r w:rsidR="00995B2C">
        <w:t xml:space="preserve">discard the asset in line with </w:t>
      </w:r>
      <w:r w:rsidR="00C50F56">
        <w:t>applicable laws.</w:t>
      </w:r>
    </w:p>
    <w:p w14:paraId="27064360" w14:textId="29562EDD" w:rsidR="000F7CFC" w:rsidRDefault="00F4259B" w:rsidP="007413F2">
      <w:pPr>
        <w:pStyle w:val="Heading2"/>
      </w:pPr>
      <w:r>
        <w:t>How to complete th</w:t>
      </w:r>
      <w:r w:rsidR="007413F2">
        <w:t>is</w:t>
      </w:r>
      <w:r>
        <w:t xml:space="preserve"> form</w:t>
      </w:r>
    </w:p>
    <w:p w14:paraId="4D94F627" w14:textId="00C369D4" w:rsidR="00AB4153" w:rsidRDefault="00C733B1" w:rsidP="007413F2">
      <w:pPr>
        <w:pStyle w:val="BodyText"/>
      </w:pPr>
      <w:r>
        <w:t xml:space="preserve">Use the table below to </w:t>
      </w:r>
      <w:r w:rsidR="006F55CB">
        <w:t>show</w:t>
      </w:r>
      <w:r>
        <w:t xml:space="preserve"> how you will dispose of </w:t>
      </w:r>
      <w:r w:rsidR="00EE43AA">
        <w:t>every</w:t>
      </w:r>
      <w:r>
        <w:t xml:space="preserve"> capital asset </w:t>
      </w:r>
      <w:r w:rsidR="00170D80">
        <w:t xml:space="preserve">that </w:t>
      </w:r>
      <w:r>
        <w:t>you</w:t>
      </w:r>
      <w:r w:rsidR="00F4259B">
        <w:t xml:space="preserve"> acquired </w:t>
      </w:r>
      <w:r>
        <w:t>for</w:t>
      </w:r>
      <w:r w:rsidR="00F4259B">
        <w:t xml:space="preserve"> </w:t>
      </w:r>
      <w:r w:rsidR="000F6E79">
        <w:t>your</w:t>
      </w:r>
      <w:r w:rsidR="00F4259B">
        <w:t xml:space="preserve"> project.</w:t>
      </w:r>
      <w:r w:rsidR="00995B2C">
        <w:t xml:space="preserve"> </w:t>
      </w:r>
      <w:r w:rsidR="006F55CB">
        <w:t xml:space="preserve">Provide </w:t>
      </w:r>
      <w:r w:rsidR="00170D80">
        <w:t>the following</w:t>
      </w:r>
      <w:r w:rsidR="006F55CB">
        <w:t xml:space="preserve"> for each asset</w:t>
      </w:r>
      <w:r w:rsidR="00FC5EBC">
        <w:t>:</w:t>
      </w:r>
    </w:p>
    <w:p w14:paraId="1F6B9E2E" w14:textId="4785ADE8" w:rsidR="00C733B1" w:rsidRDefault="00FC5EBC" w:rsidP="00D27E61">
      <w:pPr>
        <w:pStyle w:val="ListParagraph"/>
        <w:numPr>
          <w:ilvl w:val="0"/>
          <w:numId w:val="15"/>
        </w:numPr>
      </w:pPr>
      <w:r>
        <w:t>a description of the asset</w:t>
      </w:r>
    </w:p>
    <w:p w14:paraId="4AD89F22" w14:textId="50254B2C" w:rsidR="00F4259B" w:rsidRDefault="00AB4153" w:rsidP="00D27E61">
      <w:pPr>
        <w:pStyle w:val="ListParagraph"/>
        <w:numPr>
          <w:ilvl w:val="0"/>
          <w:numId w:val="15"/>
        </w:numPr>
      </w:pPr>
      <w:r>
        <w:t>its serial number</w:t>
      </w:r>
      <w:r w:rsidR="000F6E79">
        <w:t xml:space="preserve"> (if any)</w:t>
      </w:r>
    </w:p>
    <w:p w14:paraId="63CF8680" w14:textId="655ABD78" w:rsidR="00AB4153" w:rsidRDefault="00AB4153" w:rsidP="00D27E61">
      <w:pPr>
        <w:pStyle w:val="ListParagraph"/>
        <w:numPr>
          <w:ilvl w:val="0"/>
          <w:numId w:val="15"/>
        </w:numPr>
      </w:pPr>
      <w:r>
        <w:t>its fair market value</w:t>
      </w:r>
      <w:r w:rsidR="005B52A5">
        <w:t xml:space="preserve"> (</w:t>
      </w:r>
      <w:r w:rsidR="00ED2CFE">
        <w:t xml:space="preserve">to determine value, </w:t>
      </w:r>
      <w:r w:rsidR="000F6E79">
        <w:t>provide</w:t>
      </w:r>
      <w:r w:rsidR="00ED2CFE">
        <w:t xml:space="preserve"> copies of advertisements for similar items or 3 estimates from suppliers)</w:t>
      </w:r>
    </w:p>
    <w:p w14:paraId="6417D7C0" w14:textId="46E46128" w:rsidR="00AB4153" w:rsidRDefault="00AB4153" w:rsidP="00D27E61">
      <w:pPr>
        <w:pStyle w:val="ListParagraph"/>
        <w:numPr>
          <w:ilvl w:val="0"/>
          <w:numId w:val="15"/>
        </w:numPr>
      </w:pPr>
      <w:r>
        <w:t>the disposition method</w:t>
      </w:r>
      <w:r w:rsidR="00EE43AA">
        <w:t xml:space="preserve"> (</w:t>
      </w:r>
      <w:r w:rsidR="006F55CB">
        <w:t>select</w:t>
      </w:r>
      <w:r w:rsidR="00EE43AA">
        <w:t xml:space="preserve"> from the list of </w:t>
      </w:r>
      <w:r w:rsidR="5BF542B1">
        <w:t>options below</w:t>
      </w:r>
      <w:r w:rsidR="00EE43AA">
        <w:t>)</w:t>
      </w:r>
    </w:p>
    <w:p w14:paraId="0877E6A7" w14:textId="2C2B9A1E" w:rsidR="00672488" w:rsidRDefault="00687A38" w:rsidP="009A5378">
      <w:pPr>
        <w:pStyle w:val="BodyText"/>
      </w:pPr>
      <w:r>
        <w:t>Also e</w:t>
      </w:r>
      <w:r w:rsidR="006F55CB">
        <w:t xml:space="preserve">xplain why you chose </w:t>
      </w:r>
      <w:r w:rsidR="00EE43AA">
        <w:t>a disposal method</w:t>
      </w:r>
      <w:r w:rsidR="006F55CB">
        <w:t xml:space="preserve"> and provide details</w:t>
      </w:r>
      <w:r w:rsidR="00E810BE">
        <w:t xml:space="preserve">. </w:t>
      </w:r>
      <w:r w:rsidR="00EE43AA">
        <w:t xml:space="preserve">For </w:t>
      </w:r>
      <w:r w:rsidR="00AB4153">
        <w:t>example</w:t>
      </w:r>
      <w:r w:rsidR="009A5378">
        <w:t>, indicate</w:t>
      </w:r>
      <w:r w:rsidR="00E6671E">
        <w:t xml:space="preserve"> </w:t>
      </w:r>
      <w:r w:rsidR="00AB4153">
        <w:t>the project participant</w:t>
      </w:r>
      <w:r w:rsidR="004F4E5B">
        <w:t xml:space="preserve"> or project</w:t>
      </w:r>
      <w:r w:rsidR="00AB4153">
        <w:t xml:space="preserve"> </w:t>
      </w:r>
      <w:r w:rsidR="00E6671E">
        <w:t>that</w:t>
      </w:r>
      <w:r w:rsidR="00AB4153">
        <w:t xml:space="preserve"> will receive the capital asset</w:t>
      </w:r>
      <w:r w:rsidR="00E6671E">
        <w:t xml:space="preserve">. Explain why they were chosen. </w:t>
      </w:r>
    </w:p>
    <w:p w14:paraId="74CE36FD" w14:textId="4A06C215" w:rsidR="00C14B35" w:rsidRDefault="00C155F2" w:rsidP="00E6671E">
      <w:pPr>
        <w:pStyle w:val="BodyText"/>
      </w:pPr>
      <w:r>
        <w:t>Under “Disposal method”, choose between the following options:</w:t>
      </w:r>
    </w:p>
    <w:p w14:paraId="4F644A14" w14:textId="77777777" w:rsidR="00C155F2" w:rsidRDefault="00C155F2" w:rsidP="00C155F2">
      <w:pPr>
        <w:pStyle w:val="BodyText"/>
        <w:numPr>
          <w:ilvl w:val="0"/>
          <w:numId w:val="20"/>
        </w:numPr>
        <w:spacing w:before="0" w:after="0"/>
      </w:pPr>
      <w:r w:rsidRPr="001F7BA7">
        <w:t>Give away</w:t>
      </w:r>
    </w:p>
    <w:p w14:paraId="45B3B0A8" w14:textId="77777777" w:rsidR="00C155F2" w:rsidRDefault="00C155F2" w:rsidP="00C155F2">
      <w:pPr>
        <w:pStyle w:val="BodyText"/>
        <w:numPr>
          <w:ilvl w:val="0"/>
          <w:numId w:val="20"/>
        </w:numPr>
        <w:spacing w:before="0" w:after="0"/>
      </w:pPr>
      <w:r w:rsidRPr="001F7BA7">
        <w:t>Transfer</w:t>
      </w:r>
    </w:p>
    <w:p w14:paraId="05692F53" w14:textId="77777777" w:rsidR="00C155F2" w:rsidRDefault="00C155F2" w:rsidP="00C155F2">
      <w:pPr>
        <w:pStyle w:val="BodyText"/>
        <w:numPr>
          <w:ilvl w:val="0"/>
          <w:numId w:val="20"/>
        </w:numPr>
        <w:spacing w:before="0" w:after="0"/>
      </w:pPr>
      <w:r w:rsidRPr="001F7BA7">
        <w:t>Sell</w:t>
      </w:r>
    </w:p>
    <w:p w14:paraId="601D268D" w14:textId="77777777" w:rsidR="00C155F2" w:rsidRDefault="00C155F2" w:rsidP="00C155F2">
      <w:pPr>
        <w:pStyle w:val="BodyText"/>
        <w:numPr>
          <w:ilvl w:val="0"/>
          <w:numId w:val="20"/>
        </w:numPr>
        <w:spacing w:before="0" w:after="0"/>
      </w:pPr>
      <w:r w:rsidRPr="001F7BA7">
        <w:t>Donate</w:t>
      </w:r>
    </w:p>
    <w:p w14:paraId="2BA3F302" w14:textId="624DDD81" w:rsidR="00C155F2" w:rsidRDefault="00942F02" w:rsidP="00C155F2">
      <w:pPr>
        <w:pStyle w:val="BodyText"/>
        <w:numPr>
          <w:ilvl w:val="0"/>
          <w:numId w:val="20"/>
        </w:numPr>
        <w:spacing w:before="0" w:after="0"/>
      </w:pPr>
      <w:r>
        <w:t>Throw away</w:t>
      </w:r>
    </w:p>
    <w:p w14:paraId="500B4B9B" w14:textId="1F137E43" w:rsidR="00942F02" w:rsidRDefault="00942F02" w:rsidP="00C155F2">
      <w:pPr>
        <w:pStyle w:val="BodyText"/>
        <w:numPr>
          <w:ilvl w:val="0"/>
          <w:numId w:val="20"/>
        </w:numPr>
        <w:spacing w:before="0" w:after="0"/>
      </w:pPr>
      <w:r>
        <w:t>Recycle</w:t>
      </w:r>
    </w:p>
    <w:p w14:paraId="469AF5F4" w14:textId="0603F35B" w:rsidR="00FC5EBC" w:rsidRPr="00C733B1" w:rsidRDefault="00FC5EBC" w:rsidP="001F7BA7">
      <w:pPr>
        <w:pStyle w:val="Heading2"/>
      </w:pPr>
      <w:r>
        <w:t xml:space="preserve">Disposition </w:t>
      </w:r>
      <w:r w:rsidR="000F6E79">
        <w:t>details</w:t>
      </w:r>
    </w:p>
    <w:tbl>
      <w:tblPr>
        <w:tblStyle w:val="TableGrid"/>
        <w:tblW w:w="0" w:type="auto"/>
        <w:tblLayout w:type="fixed"/>
        <w:tblCellMar>
          <w:top w:w="29" w:type="dxa"/>
          <w:left w:w="43" w:type="dxa"/>
          <w:bottom w:w="29" w:type="dxa"/>
          <w:right w:w="43" w:type="dxa"/>
        </w:tblCellMar>
        <w:tblLook w:val="04A0" w:firstRow="1" w:lastRow="0" w:firstColumn="1" w:lastColumn="0" w:noHBand="0" w:noVBand="1"/>
        <w:tblCaption w:val="Disposition of capital assets"/>
      </w:tblPr>
      <w:tblGrid>
        <w:gridCol w:w="3145"/>
        <w:gridCol w:w="1440"/>
        <w:gridCol w:w="1575"/>
        <w:gridCol w:w="1575"/>
        <w:gridCol w:w="3055"/>
      </w:tblGrid>
      <w:tr w:rsidR="0001656F" w:rsidRPr="00170D80" w14:paraId="370F0F22" w14:textId="500469AB" w:rsidTr="00E810BE">
        <w:trPr>
          <w:trHeight w:val="941"/>
          <w:tblHeader/>
        </w:trPr>
        <w:tc>
          <w:tcPr>
            <w:tcW w:w="3145" w:type="dxa"/>
            <w:vAlign w:val="center"/>
          </w:tcPr>
          <w:p w14:paraId="6B82D26E" w14:textId="160449F7" w:rsidR="00DA5C39" w:rsidRPr="00170D80" w:rsidRDefault="00C733B1" w:rsidP="00D27E61">
            <w:pPr>
              <w:rPr>
                <w:b/>
                <w:bCs/>
              </w:rPr>
            </w:pPr>
            <w:r w:rsidRPr="00170D80">
              <w:rPr>
                <w:b/>
                <w:bCs/>
              </w:rPr>
              <w:t>Description</w:t>
            </w:r>
            <w:r w:rsidR="001F7BA7">
              <w:rPr>
                <w:b/>
                <w:bCs/>
              </w:rPr>
              <w:t xml:space="preserve"> </w:t>
            </w:r>
            <w:r w:rsidR="00E810BE">
              <w:rPr>
                <w:b/>
                <w:bCs/>
              </w:rPr>
              <w:t>of asset</w:t>
            </w:r>
          </w:p>
        </w:tc>
        <w:tc>
          <w:tcPr>
            <w:tcW w:w="1440" w:type="dxa"/>
            <w:vAlign w:val="center"/>
          </w:tcPr>
          <w:p w14:paraId="14CFB109" w14:textId="499037E8" w:rsidR="00DA5C39" w:rsidRPr="00170D80" w:rsidRDefault="00DA5C39" w:rsidP="00D27E61">
            <w:pPr>
              <w:rPr>
                <w:b/>
                <w:bCs/>
              </w:rPr>
            </w:pPr>
            <w:r w:rsidRPr="00170D80">
              <w:rPr>
                <w:b/>
                <w:bCs/>
              </w:rPr>
              <w:t>Serial number</w:t>
            </w:r>
            <w:r w:rsidR="0001656F">
              <w:rPr>
                <w:b/>
                <w:bCs/>
              </w:rPr>
              <w:t xml:space="preserve"> (if any)</w:t>
            </w:r>
          </w:p>
        </w:tc>
        <w:tc>
          <w:tcPr>
            <w:tcW w:w="1575" w:type="dxa"/>
            <w:vAlign w:val="center"/>
          </w:tcPr>
          <w:p w14:paraId="7EC76F79" w14:textId="69C7A5C8" w:rsidR="00DA5C39" w:rsidRPr="00170D80" w:rsidRDefault="00DA5C39" w:rsidP="00D27E61">
            <w:pPr>
              <w:rPr>
                <w:b/>
                <w:bCs/>
              </w:rPr>
            </w:pPr>
            <w:r w:rsidRPr="00170D80">
              <w:rPr>
                <w:b/>
                <w:bCs/>
              </w:rPr>
              <w:t>Fair market value</w:t>
            </w:r>
            <w:r w:rsidR="0001656F">
              <w:rPr>
                <w:b/>
                <w:bCs/>
              </w:rPr>
              <w:t xml:space="preserve"> ($)</w:t>
            </w:r>
          </w:p>
        </w:tc>
        <w:tc>
          <w:tcPr>
            <w:tcW w:w="1575" w:type="dxa"/>
            <w:vAlign w:val="center"/>
          </w:tcPr>
          <w:p w14:paraId="440C608E" w14:textId="6B62B061" w:rsidR="00DA5C39" w:rsidRPr="00170D80" w:rsidRDefault="00DA5C39" w:rsidP="00D27E61">
            <w:pPr>
              <w:rPr>
                <w:b/>
                <w:bCs/>
              </w:rPr>
            </w:pPr>
            <w:r w:rsidRPr="00170D80">
              <w:rPr>
                <w:b/>
                <w:bCs/>
              </w:rPr>
              <w:t>Dispos</w:t>
            </w:r>
            <w:r w:rsidR="0001656F">
              <w:rPr>
                <w:b/>
                <w:bCs/>
              </w:rPr>
              <w:t xml:space="preserve">al </w:t>
            </w:r>
            <w:r w:rsidR="00C733B1" w:rsidRPr="00170D80">
              <w:rPr>
                <w:b/>
                <w:bCs/>
              </w:rPr>
              <w:t>m</w:t>
            </w:r>
            <w:r w:rsidRPr="00170D80">
              <w:rPr>
                <w:b/>
                <w:bCs/>
              </w:rPr>
              <w:t>ethod</w:t>
            </w:r>
          </w:p>
        </w:tc>
        <w:tc>
          <w:tcPr>
            <w:tcW w:w="3055" w:type="dxa"/>
            <w:vAlign w:val="center"/>
          </w:tcPr>
          <w:p w14:paraId="29E0FB22" w14:textId="0F2A88A7" w:rsidR="00DA5C39" w:rsidRPr="00170D80" w:rsidRDefault="0001656F" w:rsidP="00D27E61">
            <w:pPr>
              <w:rPr>
                <w:b/>
                <w:bCs/>
              </w:rPr>
            </w:pPr>
            <w:r>
              <w:rPr>
                <w:b/>
                <w:bCs/>
              </w:rPr>
              <w:t>Justify (explain) the choice of disposal method</w:t>
            </w:r>
          </w:p>
        </w:tc>
      </w:tr>
      <w:tr w:rsidR="00E810BE" w14:paraId="433130CF" w14:textId="1DB20BC9" w:rsidTr="00E810BE">
        <w:trPr>
          <w:trHeight w:val="722"/>
        </w:trPr>
        <w:tc>
          <w:tcPr>
            <w:tcW w:w="3145" w:type="dxa"/>
          </w:tcPr>
          <w:p w14:paraId="57C465A4" w14:textId="77777777" w:rsidR="00DA5C39" w:rsidRDefault="00DA5C39" w:rsidP="00D27E61"/>
        </w:tc>
        <w:tc>
          <w:tcPr>
            <w:tcW w:w="1440" w:type="dxa"/>
          </w:tcPr>
          <w:p w14:paraId="247C19B3" w14:textId="77777777" w:rsidR="00DA5C39" w:rsidRDefault="00DA5C39" w:rsidP="00D27E61"/>
        </w:tc>
        <w:tc>
          <w:tcPr>
            <w:tcW w:w="1575" w:type="dxa"/>
          </w:tcPr>
          <w:p w14:paraId="47F2A8B1" w14:textId="77777777" w:rsidR="00DA5C39" w:rsidRDefault="00DA5C39" w:rsidP="00D27E61"/>
        </w:tc>
        <w:tc>
          <w:tcPr>
            <w:tcW w:w="1575" w:type="dxa"/>
          </w:tcPr>
          <w:p w14:paraId="433E5EC6" w14:textId="77777777" w:rsidR="00DA5C39" w:rsidRDefault="00DA5C39" w:rsidP="00D27E61"/>
        </w:tc>
        <w:tc>
          <w:tcPr>
            <w:tcW w:w="3055" w:type="dxa"/>
          </w:tcPr>
          <w:p w14:paraId="4AC6AEEA" w14:textId="77777777" w:rsidR="00DA5C39" w:rsidRDefault="00DA5C39" w:rsidP="00D27E61"/>
        </w:tc>
      </w:tr>
      <w:tr w:rsidR="00E810BE" w14:paraId="0B506E57" w14:textId="50E87716" w:rsidTr="00E810BE">
        <w:trPr>
          <w:trHeight w:val="722"/>
        </w:trPr>
        <w:tc>
          <w:tcPr>
            <w:tcW w:w="3145" w:type="dxa"/>
          </w:tcPr>
          <w:p w14:paraId="512A3AF5" w14:textId="77777777" w:rsidR="00DA5C39" w:rsidRDefault="00DA5C39" w:rsidP="00D27E61"/>
        </w:tc>
        <w:tc>
          <w:tcPr>
            <w:tcW w:w="1440" w:type="dxa"/>
          </w:tcPr>
          <w:p w14:paraId="5C24A6F6" w14:textId="77777777" w:rsidR="00DA5C39" w:rsidRDefault="00DA5C39" w:rsidP="00D27E61"/>
        </w:tc>
        <w:tc>
          <w:tcPr>
            <w:tcW w:w="1575" w:type="dxa"/>
          </w:tcPr>
          <w:p w14:paraId="05262308" w14:textId="77777777" w:rsidR="00DA5C39" w:rsidRDefault="00DA5C39" w:rsidP="00D27E61"/>
        </w:tc>
        <w:tc>
          <w:tcPr>
            <w:tcW w:w="1575" w:type="dxa"/>
          </w:tcPr>
          <w:p w14:paraId="231AA075" w14:textId="77777777" w:rsidR="00DA5C39" w:rsidRDefault="00DA5C39" w:rsidP="00D27E61"/>
        </w:tc>
        <w:tc>
          <w:tcPr>
            <w:tcW w:w="3055" w:type="dxa"/>
          </w:tcPr>
          <w:p w14:paraId="4F8A64F8" w14:textId="77777777" w:rsidR="00DA5C39" w:rsidRDefault="00DA5C39" w:rsidP="00D27E61"/>
        </w:tc>
      </w:tr>
      <w:tr w:rsidR="00E810BE" w14:paraId="72853CC4" w14:textId="46EB25E7" w:rsidTr="00E810BE">
        <w:trPr>
          <w:trHeight w:val="722"/>
        </w:trPr>
        <w:tc>
          <w:tcPr>
            <w:tcW w:w="3145" w:type="dxa"/>
          </w:tcPr>
          <w:p w14:paraId="27A5B6D4" w14:textId="77777777" w:rsidR="00DA5C39" w:rsidRDefault="00DA5C39" w:rsidP="00D27E61"/>
        </w:tc>
        <w:tc>
          <w:tcPr>
            <w:tcW w:w="1440" w:type="dxa"/>
          </w:tcPr>
          <w:p w14:paraId="1B63B7D6" w14:textId="77777777" w:rsidR="00DA5C39" w:rsidRDefault="00DA5C39" w:rsidP="00D27E61"/>
        </w:tc>
        <w:tc>
          <w:tcPr>
            <w:tcW w:w="1575" w:type="dxa"/>
          </w:tcPr>
          <w:p w14:paraId="5B9057E5" w14:textId="77777777" w:rsidR="00DA5C39" w:rsidRDefault="00DA5C39" w:rsidP="00D27E61"/>
        </w:tc>
        <w:tc>
          <w:tcPr>
            <w:tcW w:w="1575" w:type="dxa"/>
          </w:tcPr>
          <w:p w14:paraId="4B88CD26" w14:textId="77777777" w:rsidR="00DA5C39" w:rsidRDefault="00DA5C39" w:rsidP="00D27E61"/>
        </w:tc>
        <w:tc>
          <w:tcPr>
            <w:tcW w:w="3055" w:type="dxa"/>
          </w:tcPr>
          <w:p w14:paraId="5A33064A" w14:textId="77777777" w:rsidR="00DA5C39" w:rsidRDefault="00DA5C39" w:rsidP="00D27E61"/>
        </w:tc>
      </w:tr>
      <w:tr w:rsidR="00E810BE" w14:paraId="3B547DD2" w14:textId="69A1A784" w:rsidTr="00E810BE">
        <w:trPr>
          <w:trHeight w:val="755"/>
        </w:trPr>
        <w:tc>
          <w:tcPr>
            <w:tcW w:w="3145" w:type="dxa"/>
          </w:tcPr>
          <w:p w14:paraId="7C791D04" w14:textId="77777777" w:rsidR="00DA5C39" w:rsidRDefault="00DA5C39" w:rsidP="00D27E61"/>
        </w:tc>
        <w:tc>
          <w:tcPr>
            <w:tcW w:w="1440" w:type="dxa"/>
          </w:tcPr>
          <w:p w14:paraId="4D5B1F5C" w14:textId="77777777" w:rsidR="00DA5C39" w:rsidRDefault="00DA5C39" w:rsidP="00D27E61"/>
        </w:tc>
        <w:tc>
          <w:tcPr>
            <w:tcW w:w="1575" w:type="dxa"/>
          </w:tcPr>
          <w:p w14:paraId="3BCEDE78" w14:textId="77777777" w:rsidR="00DA5C39" w:rsidRDefault="00DA5C39" w:rsidP="00D27E61"/>
        </w:tc>
        <w:tc>
          <w:tcPr>
            <w:tcW w:w="1575" w:type="dxa"/>
          </w:tcPr>
          <w:p w14:paraId="0A397777" w14:textId="77777777" w:rsidR="00DA5C39" w:rsidRDefault="00DA5C39" w:rsidP="00D27E61"/>
        </w:tc>
        <w:tc>
          <w:tcPr>
            <w:tcW w:w="3055" w:type="dxa"/>
          </w:tcPr>
          <w:p w14:paraId="59A8C9D9" w14:textId="77777777" w:rsidR="00DA5C39" w:rsidRDefault="00DA5C39" w:rsidP="00D27E61"/>
        </w:tc>
      </w:tr>
      <w:tr w:rsidR="00E810BE" w14:paraId="2BB27A06" w14:textId="34D717B9" w:rsidTr="00E810BE">
        <w:trPr>
          <w:trHeight w:val="722"/>
        </w:trPr>
        <w:tc>
          <w:tcPr>
            <w:tcW w:w="3145" w:type="dxa"/>
          </w:tcPr>
          <w:p w14:paraId="336BC206" w14:textId="77777777" w:rsidR="00DA5C39" w:rsidRDefault="00DA5C39" w:rsidP="00D27E61"/>
        </w:tc>
        <w:tc>
          <w:tcPr>
            <w:tcW w:w="1440" w:type="dxa"/>
          </w:tcPr>
          <w:p w14:paraId="47FF26C3" w14:textId="77777777" w:rsidR="00DA5C39" w:rsidRDefault="00DA5C39" w:rsidP="00D27E61"/>
        </w:tc>
        <w:tc>
          <w:tcPr>
            <w:tcW w:w="1575" w:type="dxa"/>
          </w:tcPr>
          <w:p w14:paraId="227EE4BA" w14:textId="77777777" w:rsidR="00DA5C39" w:rsidRDefault="00DA5C39" w:rsidP="00D27E61"/>
        </w:tc>
        <w:tc>
          <w:tcPr>
            <w:tcW w:w="1575" w:type="dxa"/>
          </w:tcPr>
          <w:p w14:paraId="79197DE5" w14:textId="77777777" w:rsidR="00DA5C39" w:rsidRDefault="00DA5C39" w:rsidP="00D27E61"/>
        </w:tc>
        <w:tc>
          <w:tcPr>
            <w:tcW w:w="3055" w:type="dxa"/>
          </w:tcPr>
          <w:p w14:paraId="61FFC196" w14:textId="77777777" w:rsidR="00DA5C39" w:rsidRDefault="00DA5C39" w:rsidP="00D27E61"/>
        </w:tc>
      </w:tr>
      <w:tr w:rsidR="00E810BE" w14:paraId="52318BAA" w14:textId="6D273A4F" w:rsidTr="00E810BE">
        <w:trPr>
          <w:trHeight w:val="722"/>
        </w:trPr>
        <w:tc>
          <w:tcPr>
            <w:tcW w:w="3145" w:type="dxa"/>
          </w:tcPr>
          <w:p w14:paraId="79000C8C" w14:textId="77777777" w:rsidR="00DA5C39" w:rsidRDefault="00DA5C39" w:rsidP="00D27E61"/>
        </w:tc>
        <w:tc>
          <w:tcPr>
            <w:tcW w:w="1440" w:type="dxa"/>
          </w:tcPr>
          <w:p w14:paraId="11EE44EF" w14:textId="77777777" w:rsidR="00DA5C39" w:rsidRDefault="00DA5C39" w:rsidP="00D27E61"/>
        </w:tc>
        <w:tc>
          <w:tcPr>
            <w:tcW w:w="1575" w:type="dxa"/>
          </w:tcPr>
          <w:p w14:paraId="7CD731DA" w14:textId="77777777" w:rsidR="00DA5C39" w:rsidRDefault="00DA5C39" w:rsidP="00D27E61"/>
        </w:tc>
        <w:tc>
          <w:tcPr>
            <w:tcW w:w="1575" w:type="dxa"/>
          </w:tcPr>
          <w:p w14:paraId="66A07EC4" w14:textId="77777777" w:rsidR="00DA5C39" w:rsidRDefault="00DA5C39" w:rsidP="00D27E61"/>
        </w:tc>
        <w:tc>
          <w:tcPr>
            <w:tcW w:w="3055" w:type="dxa"/>
          </w:tcPr>
          <w:p w14:paraId="362C07BC" w14:textId="77777777" w:rsidR="00DA5C39" w:rsidRDefault="00DA5C39" w:rsidP="00D27E61"/>
        </w:tc>
      </w:tr>
      <w:tr w:rsidR="00E810BE" w14:paraId="19242327" w14:textId="115B85E5" w:rsidTr="00E810BE">
        <w:trPr>
          <w:trHeight w:val="722"/>
        </w:trPr>
        <w:tc>
          <w:tcPr>
            <w:tcW w:w="3145" w:type="dxa"/>
          </w:tcPr>
          <w:p w14:paraId="51C7E6D4" w14:textId="77777777" w:rsidR="00DA5C39" w:rsidRDefault="00DA5C39" w:rsidP="00D27E61"/>
        </w:tc>
        <w:tc>
          <w:tcPr>
            <w:tcW w:w="1440" w:type="dxa"/>
          </w:tcPr>
          <w:p w14:paraId="7CEF2655" w14:textId="77777777" w:rsidR="00DA5C39" w:rsidRDefault="00DA5C39" w:rsidP="00D27E61"/>
        </w:tc>
        <w:tc>
          <w:tcPr>
            <w:tcW w:w="1575" w:type="dxa"/>
          </w:tcPr>
          <w:p w14:paraId="7D9E8A7A" w14:textId="77777777" w:rsidR="00DA5C39" w:rsidRDefault="00DA5C39" w:rsidP="00D27E61"/>
        </w:tc>
        <w:tc>
          <w:tcPr>
            <w:tcW w:w="1575" w:type="dxa"/>
          </w:tcPr>
          <w:p w14:paraId="46337769" w14:textId="77777777" w:rsidR="00DA5C39" w:rsidRDefault="00DA5C39" w:rsidP="00D27E61"/>
        </w:tc>
        <w:tc>
          <w:tcPr>
            <w:tcW w:w="3055" w:type="dxa"/>
          </w:tcPr>
          <w:p w14:paraId="3F78D22F" w14:textId="77777777" w:rsidR="00DA5C39" w:rsidRDefault="00DA5C39" w:rsidP="00D27E61"/>
        </w:tc>
      </w:tr>
    </w:tbl>
    <w:p w14:paraId="05BBDC15" w14:textId="0023D30F" w:rsidR="00E6671E" w:rsidRDefault="00170D80" w:rsidP="00E6671E">
      <w:pPr>
        <w:pStyle w:val="BodyText"/>
      </w:pPr>
      <w:r>
        <w:t xml:space="preserve">Accessibility Standards Canada will assess </w:t>
      </w:r>
      <w:r w:rsidR="00E6671E">
        <w:t>the information above and contact you to confirm, for each item, whether you have our approval to proceed with disposal.</w:t>
      </w:r>
    </w:p>
    <w:p w14:paraId="3A2A0119" w14:textId="3DDC256D" w:rsidR="00B909F9" w:rsidRDefault="00B909F9" w:rsidP="00B909F9">
      <w:pPr>
        <w:pStyle w:val="Heading2"/>
      </w:pPr>
      <w:r>
        <w:t>Sending the form</w:t>
      </w:r>
    </w:p>
    <w:p w14:paraId="64AE582B" w14:textId="64B7B90F" w:rsidR="492D7D44" w:rsidRDefault="00330F45">
      <w:r>
        <w:t>Once you have completed this form, e</w:t>
      </w:r>
      <w:r w:rsidR="00B909F9">
        <w:t xml:space="preserve">mail </w:t>
      </w:r>
      <w:r>
        <w:t>it</w:t>
      </w:r>
      <w:r w:rsidR="00B909F9">
        <w:t xml:space="preserve"> to </w:t>
      </w:r>
      <w:r w:rsidR="00455B49" w:rsidRPr="00455B49">
        <w:t>Recherche.NAC-Research.ASC@asc-nac.gc.ca</w:t>
      </w:r>
      <w:r w:rsidR="00455B49">
        <w:t>.</w:t>
      </w:r>
      <w:r w:rsidR="492D7D44">
        <w:t xml:space="preserve"> When you send this form, </w:t>
      </w:r>
      <w:r w:rsidR="07E23E1E">
        <w:t xml:space="preserve">you </w:t>
      </w:r>
      <w:r w:rsidR="12238535">
        <w:t>must</w:t>
      </w:r>
      <w:r w:rsidR="492D7D44">
        <w:t xml:space="preserve"> </w:t>
      </w:r>
      <w:r w:rsidR="344B11BF">
        <w:t xml:space="preserve">also </w:t>
      </w:r>
      <w:r w:rsidR="492D7D44">
        <w:t>provide a proof of purchase for each asset</w:t>
      </w:r>
      <w:r w:rsidR="0D5235C9">
        <w:t>, such as a receipt or invoice. At a minimum, each proof of purchase should contain the name of the item, the cost, and the date of purchase.</w:t>
      </w:r>
    </w:p>
    <w:p w14:paraId="431D2DF0" w14:textId="16C22941" w:rsidR="00C50F56" w:rsidRDefault="00C50F56" w:rsidP="007413F2">
      <w:pPr>
        <w:pStyle w:val="Heading2"/>
      </w:pPr>
      <w:r>
        <w:t>Signatures</w:t>
      </w:r>
    </w:p>
    <w:p w14:paraId="5569D6A5" w14:textId="77777777" w:rsidR="0097425C" w:rsidRDefault="0097425C" w:rsidP="0097425C">
      <w:pPr>
        <w:rPr>
          <w:lang w:val="en-GB"/>
        </w:rPr>
      </w:pPr>
      <w:r>
        <w:rPr>
          <w:lang w:val="en-GB"/>
        </w:rPr>
        <w:t xml:space="preserve">The information you provide is collected with the help and support of Accessibility Standards Canada to administer the program. The information collected will be subject to the Access to Information Act. </w:t>
      </w:r>
    </w:p>
    <w:p w14:paraId="585C5D78" w14:textId="77777777" w:rsidR="0097425C" w:rsidRDefault="0097425C" w:rsidP="0097425C">
      <w:pPr>
        <w:rPr>
          <w:lang w:val="en-GB"/>
        </w:rPr>
      </w:pPr>
    </w:p>
    <w:p w14:paraId="6A7ABA27" w14:textId="77777777" w:rsidR="0097425C" w:rsidRDefault="0097425C" w:rsidP="0097425C">
      <w:pPr>
        <w:rPr>
          <w:lang w:val="en-GB"/>
        </w:rPr>
      </w:pPr>
      <w:r>
        <w:rPr>
          <w:lang w:val="en-GB"/>
        </w:rPr>
        <w:t>By signing this form, you certify that the information is accurate and respects the terms of the funding agreement.</w:t>
      </w:r>
    </w:p>
    <w:p w14:paraId="09F7D355" w14:textId="77777777" w:rsidR="00AB4153" w:rsidRPr="00E810BE" w:rsidRDefault="00AB4153" w:rsidP="00170D80">
      <w:pPr>
        <w:pStyle w:val="BodyText"/>
        <w:rPr>
          <w:b/>
          <w:bCs/>
        </w:rPr>
      </w:pPr>
      <w:r w:rsidRPr="00E810BE">
        <w:rPr>
          <w:b/>
          <w:bCs/>
        </w:rPr>
        <w:t>Signatory 1</w:t>
      </w:r>
    </w:p>
    <w:p w14:paraId="7805B452" w14:textId="7DC1AC31" w:rsidR="00AB4153" w:rsidRPr="00B4179A" w:rsidRDefault="00AB4153" w:rsidP="00170D80">
      <w:pPr>
        <w:pStyle w:val="BodyText"/>
      </w:pPr>
      <w:r w:rsidRPr="00150860">
        <w:t>Name</w:t>
      </w:r>
      <w:r>
        <w:t>:</w:t>
      </w:r>
    </w:p>
    <w:p w14:paraId="703B162D" w14:textId="0883C459" w:rsidR="00AB4153" w:rsidRDefault="00AB4153" w:rsidP="00170D80">
      <w:pPr>
        <w:pStyle w:val="BodyText"/>
      </w:pPr>
      <w:r w:rsidRPr="00150860">
        <w:t>Title</w:t>
      </w:r>
      <w:r>
        <w:t>:</w:t>
      </w:r>
    </w:p>
    <w:p w14:paraId="0594B0E0" w14:textId="115BCAB4" w:rsidR="00AB4153" w:rsidRDefault="00AB4153" w:rsidP="00170D80">
      <w:pPr>
        <w:pStyle w:val="BodyText"/>
      </w:pPr>
      <w:r>
        <w:t>S</w:t>
      </w:r>
      <w:r w:rsidRPr="00150860">
        <w:t>ignature</w:t>
      </w:r>
      <w:r>
        <w:t>:</w:t>
      </w:r>
    </w:p>
    <w:p w14:paraId="4E7C644F" w14:textId="77777777" w:rsidR="00C50F56" w:rsidRDefault="00C50F56" w:rsidP="00170D80">
      <w:pPr>
        <w:pStyle w:val="BodyText"/>
      </w:pPr>
      <w:r w:rsidRPr="00AB4153">
        <w:t>Date</w:t>
      </w:r>
      <w:r>
        <w:t>:</w:t>
      </w:r>
    </w:p>
    <w:p w14:paraId="15211AE7" w14:textId="047F95D0" w:rsidR="00C50F56" w:rsidRPr="00E810BE" w:rsidRDefault="00C50F56" w:rsidP="00170D80">
      <w:pPr>
        <w:pStyle w:val="BodyText"/>
        <w:rPr>
          <w:b/>
          <w:bCs/>
        </w:rPr>
      </w:pPr>
      <w:r w:rsidRPr="00E810BE">
        <w:rPr>
          <w:b/>
          <w:bCs/>
        </w:rPr>
        <w:t xml:space="preserve">Signatory 2 (if only </w:t>
      </w:r>
      <w:r w:rsidR="00170D80" w:rsidRPr="00E810BE">
        <w:rPr>
          <w:b/>
          <w:bCs/>
        </w:rPr>
        <w:t>1</w:t>
      </w:r>
      <w:r w:rsidRPr="00E810BE">
        <w:rPr>
          <w:b/>
          <w:bCs/>
        </w:rPr>
        <w:t xml:space="preserve"> </w:t>
      </w:r>
      <w:r w:rsidR="00E810BE">
        <w:rPr>
          <w:b/>
          <w:bCs/>
        </w:rPr>
        <w:t>signatory</w:t>
      </w:r>
      <w:r w:rsidRPr="00E810BE">
        <w:rPr>
          <w:b/>
          <w:bCs/>
        </w:rPr>
        <w:t xml:space="preserve"> is necessary, please ignore this field)</w:t>
      </w:r>
    </w:p>
    <w:p w14:paraId="72D62A61" w14:textId="77777777" w:rsidR="00AB4153" w:rsidRPr="00B4179A" w:rsidRDefault="00AB4153" w:rsidP="00E810BE">
      <w:pPr>
        <w:pStyle w:val="BodyText"/>
      </w:pPr>
      <w:r w:rsidRPr="00150860">
        <w:t>Name</w:t>
      </w:r>
      <w:r>
        <w:t>:</w:t>
      </w:r>
    </w:p>
    <w:p w14:paraId="1D24BAA9" w14:textId="77777777" w:rsidR="00AB4153" w:rsidRDefault="00AB4153" w:rsidP="00E810BE">
      <w:pPr>
        <w:pStyle w:val="BodyText"/>
      </w:pPr>
      <w:r w:rsidRPr="00150860">
        <w:t>Title</w:t>
      </w:r>
      <w:r>
        <w:t>:</w:t>
      </w:r>
    </w:p>
    <w:p w14:paraId="25199CC5" w14:textId="77777777" w:rsidR="00AB4153" w:rsidRDefault="00AB4153" w:rsidP="00E810BE">
      <w:pPr>
        <w:pStyle w:val="BodyText"/>
      </w:pPr>
      <w:r>
        <w:t>S</w:t>
      </w:r>
      <w:r w:rsidRPr="00150860">
        <w:t>ignature</w:t>
      </w:r>
      <w:r>
        <w:t>:</w:t>
      </w:r>
    </w:p>
    <w:p w14:paraId="629FEDF5" w14:textId="77777777" w:rsidR="00AB4153" w:rsidRDefault="00AB4153" w:rsidP="00E810BE">
      <w:pPr>
        <w:pStyle w:val="BodyText"/>
      </w:pPr>
      <w:r w:rsidRPr="00AB4153">
        <w:t>Date</w:t>
      </w:r>
      <w:r>
        <w:t>:</w:t>
      </w:r>
    </w:p>
    <w:p w14:paraId="028574B0" w14:textId="6DC9236A" w:rsidR="00C50F56" w:rsidRPr="00E810BE" w:rsidRDefault="00C50F56" w:rsidP="00E810BE">
      <w:pPr>
        <w:pStyle w:val="BodyText"/>
        <w:rPr>
          <w:b/>
          <w:bCs/>
        </w:rPr>
      </w:pPr>
      <w:r w:rsidRPr="00E810BE">
        <w:rPr>
          <w:b/>
          <w:bCs/>
        </w:rPr>
        <w:t>Signatory 3 (ignore this field</w:t>
      </w:r>
      <w:r w:rsidR="00170D80" w:rsidRPr="00E810BE">
        <w:rPr>
          <w:b/>
          <w:bCs/>
        </w:rPr>
        <w:t xml:space="preserve"> if not relevant</w:t>
      </w:r>
      <w:r w:rsidRPr="00E810BE">
        <w:rPr>
          <w:b/>
          <w:bCs/>
        </w:rPr>
        <w:t>)</w:t>
      </w:r>
    </w:p>
    <w:p w14:paraId="02C794F3" w14:textId="77777777" w:rsidR="00AB4153" w:rsidRPr="00B4179A" w:rsidRDefault="00AB4153" w:rsidP="00E810BE">
      <w:pPr>
        <w:pStyle w:val="BodyText"/>
      </w:pPr>
      <w:r w:rsidRPr="00150860">
        <w:t>Name</w:t>
      </w:r>
      <w:r>
        <w:t>:</w:t>
      </w:r>
    </w:p>
    <w:p w14:paraId="3DA9D697" w14:textId="77777777" w:rsidR="00AB4153" w:rsidRDefault="00AB4153" w:rsidP="00E810BE">
      <w:pPr>
        <w:pStyle w:val="BodyText"/>
      </w:pPr>
      <w:r w:rsidRPr="00150860">
        <w:t>Title</w:t>
      </w:r>
      <w:r>
        <w:t>:</w:t>
      </w:r>
    </w:p>
    <w:p w14:paraId="379A2E0F" w14:textId="77777777" w:rsidR="00AB4153" w:rsidRDefault="00AB4153" w:rsidP="00E810BE">
      <w:pPr>
        <w:pStyle w:val="BodyText"/>
      </w:pPr>
      <w:r>
        <w:t>S</w:t>
      </w:r>
      <w:r w:rsidRPr="00150860">
        <w:t>ignature</w:t>
      </w:r>
      <w:r>
        <w:t>:</w:t>
      </w:r>
    </w:p>
    <w:p w14:paraId="30E5BFB4" w14:textId="77777777" w:rsidR="00AB4153" w:rsidRDefault="00AB4153" w:rsidP="00E810BE">
      <w:pPr>
        <w:pStyle w:val="BodyText"/>
      </w:pPr>
      <w:r w:rsidRPr="00AB4153">
        <w:t>Date</w:t>
      </w:r>
      <w:r>
        <w:t>:</w:t>
      </w:r>
    </w:p>
    <w:p w14:paraId="51782A1A" w14:textId="3E2F7935" w:rsidR="00C50F56" w:rsidRDefault="00C50F56" w:rsidP="007413F2">
      <w:pPr>
        <w:pStyle w:val="Heading2"/>
      </w:pPr>
      <w:r>
        <w:t xml:space="preserve">For ASC use </w:t>
      </w:r>
      <w:r w:rsidR="00E810BE">
        <w:t>only</w:t>
      </w:r>
    </w:p>
    <w:p w14:paraId="2A3A1EA1" w14:textId="586094EA" w:rsidR="00C50F56" w:rsidRDefault="00C50F56" w:rsidP="00E810BE">
      <w:pPr>
        <w:pStyle w:val="BodyText"/>
      </w:pPr>
      <w:r>
        <w:t>Comments:</w:t>
      </w:r>
    </w:p>
    <w:p w14:paraId="12B5C369" w14:textId="77777777" w:rsidR="00C50F56" w:rsidRDefault="00C50F56" w:rsidP="00E810BE">
      <w:pPr>
        <w:pStyle w:val="BodyText"/>
      </w:pPr>
      <w:r>
        <w:t>Reviewed by:</w:t>
      </w:r>
    </w:p>
    <w:p w14:paraId="45FB6543" w14:textId="61F737B6" w:rsidR="00A23205" w:rsidRDefault="00C50F56" w:rsidP="00E810BE">
      <w:pPr>
        <w:pStyle w:val="BodyText"/>
      </w:pPr>
      <w:r>
        <w:t>Date:</w:t>
      </w:r>
    </w:p>
    <w:p w14:paraId="0C244F90" w14:textId="0AB15FDD" w:rsidR="00560116" w:rsidRDefault="00560116" w:rsidP="00E810BE">
      <w:pPr>
        <w:pStyle w:val="BodyText"/>
      </w:pPr>
    </w:p>
    <w:sectPr w:rsidR="00560116" w:rsidSect="005B52A5">
      <w:footerReference w:type="first" r:id="rId13"/>
      <w:pgSz w:w="12240" w:h="15840"/>
      <w:pgMar w:top="1440" w:right="720" w:bottom="1080" w:left="720" w:header="706" w:footer="576"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BC7CB" w14:textId="77777777" w:rsidR="00F807D2" w:rsidRDefault="00F807D2" w:rsidP="00D27E61">
      <w:r>
        <w:separator/>
      </w:r>
    </w:p>
  </w:endnote>
  <w:endnote w:type="continuationSeparator" w:id="0">
    <w:p w14:paraId="40F536BC" w14:textId="77777777" w:rsidR="00F807D2" w:rsidRDefault="00F807D2" w:rsidP="00D2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076521"/>
      <w:docPartObj>
        <w:docPartGallery w:val="Page Numbers (Bottom of Page)"/>
        <w:docPartUnique/>
      </w:docPartObj>
    </w:sdtPr>
    <w:sdtEndPr>
      <w:rPr>
        <w:noProof/>
      </w:rPr>
    </w:sdtEndPr>
    <w:sdtContent>
      <w:p w14:paraId="44475620" w14:textId="000EDC0C" w:rsidR="00D27E61" w:rsidRPr="00D27E61" w:rsidRDefault="00D27E61" w:rsidP="005B52A5">
        <w:pPr>
          <w:pStyle w:val="Footer"/>
        </w:pPr>
        <w:r>
          <w:fldChar w:fldCharType="begin"/>
        </w:r>
        <w:r>
          <w:instrText xml:space="preserve"> PAGE   \* MERGEFORMAT </w:instrText>
        </w:r>
        <w:r>
          <w:fldChar w:fldCharType="separate"/>
        </w:r>
        <w:r>
          <w:t>1</w:t>
        </w:r>
        <w:r>
          <w:rPr>
            <w:noProof/>
          </w:rPr>
          <w:fldChar w:fldCharType="end"/>
        </w:r>
        <w:r w:rsidR="005B52A5">
          <w:rPr>
            <w:noProof/>
          </w:rPr>
          <w:t xml:space="preserve"> of </w:t>
        </w:r>
        <w:r w:rsidR="005B52A5">
          <w:rPr>
            <w:noProof/>
          </w:rPr>
          <w:fldChar w:fldCharType="begin"/>
        </w:r>
        <w:r w:rsidR="005B52A5">
          <w:rPr>
            <w:noProof/>
          </w:rPr>
          <w:instrText xml:space="preserve"> SECTIONPAGES  \* MERGEFORMAT </w:instrText>
        </w:r>
        <w:r w:rsidR="005B52A5">
          <w:rPr>
            <w:noProof/>
          </w:rPr>
          <w:fldChar w:fldCharType="separate"/>
        </w:r>
        <w:r w:rsidR="003E7423">
          <w:rPr>
            <w:noProof/>
          </w:rPr>
          <w:t>5</w:t>
        </w:r>
        <w:r w:rsidR="005B52A5">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7596B" w14:textId="77777777" w:rsidR="00F807D2" w:rsidRDefault="00F807D2" w:rsidP="00D27E61">
      <w:r>
        <w:separator/>
      </w:r>
    </w:p>
  </w:footnote>
  <w:footnote w:type="continuationSeparator" w:id="0">
    <w:p w14:paraId="24C6639A" w14:textId="77777777" w:rsidR="00F807D2" w:rsidRDefault="00F807D2" w:rsidP="00D27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A55"/>
    <w:multiLevelType w:val="hybridMultilevel"/>
    <w:tmpl w:val="893A05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697898"/>
    <w:multiLevelType w:val="hybridMultilevel"/>
    <w:tmpl w:val="655299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3B931B7"/>
    <w:multiLevelType w:val="hybridMultilevel"/>
    <w:tmpl w:val="5DB69E4C"/>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4BB452E"/>
    <w:multiLevelType w:val="hybridMultilevel"/>
    <w:tmpl w:val="717AD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456D75"/>
    <w:multiLevelType w:val="hybridMultilevel"/>
    <w:tmpl w:val="DEFE7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1A02AD"/>
    <w:multiLevelType w:val="hybridMultilevel"/>
    <w:tmpl w:val="B66E2958"/>
    <w:lvl w:ilvl="0" w:tplc="10090001">
      <w:start w:val="1"/>
      <w:numFmt w:val="bullet"/>
      <w:lvlText w:val=""/>
      <w:lvlJc w:val="left"/>
      <w:pPr>
        <w:ind w:left="795" w:hanging="360"/>
      </w:pPr>
      <w:rPr>
        <w:rFonts w:ascii="Symbol" w:hAnsi="Symbol" w:hint="default"/>
      </w:rPr>
    </w:lvl>
    <w:lvl w:ilvl="1" w:tplc="10090003" w:tentative="1">
      <w:start w:val="1"/>
      <w:numFmt w:val="bullet"/>
      <w:lvlText w:val="o"/>
      <w:lvlJc w:val="left"/>
      <w:pPr>
        <w:ind w:left="1515" w:hanging="360"/>
      </w:pPr>
      <w:rPr>
        <w:rFonts w:ascii="Courier New" w:hAnsi="Courier New" w:cs="Courier New" w:hint="default"/>
      </w:rPr>
    </w:lvl>
    <w:lvl w:ilvl="2" w:tplc="10090005" w:tentative="1">
      <w:start w:val="1"/>
      <w:numFmt w:val="bullet"/>
      <w:lvlText w:val=""/>
      <w:lvlJc w:val="left"/>
      <w:pPr>
        <w:ind w:left="2235" w:hanging="360"/>
      </w:pPr>
      <w:rPr>
        <w:rFonts w:ascii="Wingdings" w:hAnsi="Wingdings" w:hint="default"/>
      </w:rPr>
    </w:lvl>
    <w:lvl w:ilvl="3" w:tplc="10090001" w:tentative="1">
      <w:start w:val="1"/>
      <w:numFmt w:val="bullet"/>
      <w:lvlText w:val=""/>
      <w:lvlJc w:val="left"/>
      <w:pPr>
        <w:ind w:left="2955" w:hanging="360"/>
      </w:pPr>
      <w:rPr>
        <w:rFonts w:ascii="Symbol" w:hAnsi="Symbol" w:hint="default"/>
      </w:rPr>
    </w:lvl>
    <w:lvl w:ilvl="4" w:tplc="10090003" w:tentative="1">
      <w:start w:val="1"/>
      <w:numFmt w:val="bullet"/>
      <w:lvlText w:val="o"/>
      <w:lvlJc w:val="left"/>
      <w:pPr>
        <w:ind w:left="3675" w:hanging="360"/>
      </w:pPr>
      <w:rPr>
        <w:rFonts w:ascii="Courier New" w:hAnsi="Courier New" w:cs="Courier New" w:hint="default"/>
      </w:rPr>
    </w:lvl>
    <w:lvl w:ilvl="5" w:tplc="10090005" w:tentative="1">
      <w:start w:val="1"/>
      <w:numFmt w:val="bullet"/>
      <w:lvlText w:val=""/>
      <w:lvlJc w:val="left"/>
      <w:pPr>
        <w:ind w:left="4395" w:hanging="360"/>
      </w:pPr>
      <w:rPr>
        <w:rFonts w:ascii="Wingdings" w:hAnsi="Wingdings" w:hint="default"/>
      </w:rPr>
    </w:lvl>
    <w:lvl w:ilvl="6" w:tplc="10090001" w:tentative="1">
      <w:start w:val="1"/>
      <w:numFmt w:val="bullet"/>
      <w:lvlText w:val=""/>
      <w:lvlJc w:val="left"/>
      <w:pPr>
        <w:ind w:left="5115" w:hanging="360"/>
      </w:pPr>
      <w:rPr>
        <w:rFonts w:ascii="Symbol" w:hAnsi="Symbol" w:hint="default"/>
      </w:rPr>
    </w:lvl>
    <w:lvl w:ilvl="7" w:tplc="10090003" w:tentative="1">
      <w:start w:val="1"/>
      <w:numFmt w:val="bullet"/>
      <w:lvlText w:val="o"/>
      <w:lvlJc w:val="left"/>
      <w:pPr>
        <w:ind w:left="5835" w:hanging="360"/>
      </w:pPr>
      <w:rPr>
        <w:rFonts w:ascii="Courier New" w:hAnsi="Courier New" w:cs="Courier New" w:hint="default"/>
      </w:rPr>
    </w:lvl>
    <w:lvl w:ilvl="8" w:tplc="10090005" w:tentative="1">
      <w:start w:val="1"/>
      <w:numFmt w:val="bullet"/>
      <w:lvlText w:val=""/>
      <w:lvlJc w:val="left"/>
      <w:pPr>
        <w:ind w:left="6555" w:hanging="360"/>
      </w:pPr>
      <w:rPr>
        <w:rFonts w:ascii="Wingdings" w:hAnsi="Wingdings" w:hint="default"/>
      </w:rPr>
    </w:lvl>
  </w:abstractNum>
  <w:abstractNum w:abstractNumId="6" w15:restartNumberingAfterBreak="0">
    <w:nsid w:val="2B4C3E4C"/>
    <w:multiLevelType w:val="hybridMultilevel"/>
    <w:tmpl w:val="569AEC6C"/>
    <w:lvl w:ilvl="0" w:tplc="10090001">
      <w:start w:val="1"/>
      <w:numFmt w:val="bullet"/>
      <w:lvlText w:val=""/>
      <w:lvlJc w:val="left"/>
      <w:pPr>
        <w:ind w:left="795" w:hanging="360"/>
      </w:pPr>
      <w:rPr>
        <w:rFonts w:ascii="Symbol" w:hAnsi="Symbol" w:hint="default"/>
      </w:rPr>
    </w:lvl>
    <w:lvl w:ilvl="1" w:tplc="10090003">
      <w:start w:val="1"/>
      <w:numFmt w:val="bullet"/>
      <w:lvlText w:val="o"/>
      <w:lvlJc w:val="left"/>
      <w:pPr>
        <w:ind w:left="1515" w:hanging="360"/>
      </w:pPr>
      <w:rPr>
        <w:rFonts w:ascii="Courier New" w:hAnsi="Courier New" w:cs="Courier New" w:hint="default"/>
      </w:rPr>
    </w:lvl>
    <w:lvl w:ilvl="2" w:tplc="10090005" w:tentative="1">
      <w:start w:val="1"/>
      <w:numFmt w:val="bullet"/>
      <w:lvlText w:val=""/>
      <w:lvlJc w:val="left"/>
      <w:pPr>
        <w:ind w:left="2235" w:hanging="360"/>
      </w:pPr>
      <w:rPr>
        <w:rFonts w:ascii="Wingdings" w:hAnsi="Wingdings" w:hint="default"/>
      </w:rPr>
    </w:lvl>
    <w:lvl w:ilvl="3" w:tplc="10090001" w:tentative="1">
      <w:start w:val="1"/>
      <w:numFmt w:val="bullet"/>
      <w:lvlText w:val=""/>
      <w:lvlJc w:val="left"/>
      <w:pPr>
        <w:ind w:left="2955" w:hanging="360"/>
      </w:pPr>
      <w:rPr>
        <w:rFonts w:ascii="Symbol" w:hAnsi="Symbol" w:hint="default"/>
      </w:rPr>
    </w:lvl>
    <w:lvl w:ilvl="4" w:tplc="10090003" w:tentative="1">
      <w:start w:val="1"/>
      <w:numFmt w:val="bullet"/>
      <w:lvlText w:val="o"/>
      <w:lvlJc w:val="left"/>
      <w:pPr>
        <w:ind w:left="3675" w:hanging="360"/>
      </w:pPr>
      <w:rPr>
        <w:rFonts w:ascii="Courier New" w:hAnsi="Courier New" w:cs="Courier New" w:hint="default"/>
      </w:rPr>
    </w:lvl>
    <w:lvl w:ilvl="5" w:tplc="10090005" w:tentative="1">
      <w:start w:val="1"/>
      <w:numFmt w:val="bullet"/>
      <w:lvlText w:val=""/>
      <w:lvlJc w:val="left"/>
      <w:pPr>
        <w:ind w:left="4395" w:hanging="360"/>
      </w:pPr>
      <w:rPr>
        <w:rFonts w:ascii="Wingdings" w:hAnsi="Wingdings" w:hint="default"/>
      </w:rPr>
    </w:lvl>
    <w:lvl w:ilvl="6" w:tplc="10090001" w:tentative="1">
      <w:start w:val="1"/>
      <w:numFmt w:val="bullet"/>
      <w:lvlText w:val=""/>
      <w:lvlJc w:val="left"/>
      <w:pPr>
        <w:ind w:left="5115" w:hanging="360"/>
      </w:pPr>
      <w:rPr>
        <w:rFonts w:ascii="Symbol" w:hAnsi="Symbol" w:hint="default"/>
      </w:rPr>
    </w:lvl>
    <w:lvl w:ilvl="7" w:tplc="10090003" w:tentative="1">
      <w:start w:val="1"/>
      <w:numFmt w:val="bullet"/>
      <w:lvlText w:val="o"/>
      <w:lvlJc w:val="left"/>
      <w:pPr>
        <w:ind w:left="5835" w:hanging="360"/>
      </w:pPr>
      <w:rPr>
        <w:rFonts w:ascii="Courier New" w:hAnsi="Courier New" w:cs="Courier New" w:hint="default"/>
      </w:rPr>
    </w:lvl>
    <w:lvl w:ilvl="8" w:tplc="10090005" w:tentative="1">
      <w:start w:val="1"/>
      <w:numFmt w:val="bullet"/>
      <w:lvlText w:val=""/>
      <w:lvlJc w:val="left"/>
      <w:pPr>
        <w:ind w:left="6555" w:hanging="360"/>
      </w:pPr>
      <w:rPr>
        <w:rFonts w:ascii="Wingdings" w:hAnsi="Wingdings" w:hint="default"/>
      </w:rPr>
    </w:lvl>
  </w:abstractNum>
  <w:abstractNum w:abstractNumId="7" w15:restartNumberingAfterBreak="0">
    <w:nsid w:val="358F6A9C"/>
    <w:multiLevelType w:val="hybridMultilevel"/>
    <w:tmpl w:val="97D404C4"/>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8CD586F"/>
    <w:multiLevelType w:val="hybridMultilevel"/>
    <w:tmpl w:val="D13EEA94"/>
    <w:lvl w:ilvl="0" w:tplc="10090001">
      <w:start w:val="1"/>
      <w:numFmt w:val="bullet"/>
      <w:lvlText w:val=""/>
      <w:lvlJc w:val="left"/>
      <w:pPr>
        <w:ind w:left="795" w:hanging="360"/>
      </w:pPr>
      <w:rPr>
        <w:rFonts w:ascii="Symbol" w:hAnsi="Symbol" w:hint="default"/>
      </w:rPr>
    </w:lvl>
    <w:lvl w:ilvl="1" w:tplc="10090003" w:tentative="1">
      <w:start w:val="1"/>
      <w:numFmt w:val="bullet"/>
      <w:lvlText w:val="o"/>
      <w:lvlJc w:val="left"/>
      <w:pPr>
        <w:ind w:left="1515" w:hanging="360"/>
      </w:pPr>
      <w:rPr>
        <w:rFonts w:ascii="Courier New" w:hAnsi="Courier New" w:cs="Courier New" w:hint="default"/>
      </w:rPr>
    </w:lvl>
    <w:lvl w:ilvl="2" w:tplc="10090005" w:tentative="1">
      <w:start w:val="1"/>
      <w:numFmt w:val="bullet"/>
      <w:lvlText w:val=""/>
      <w:lvlJc w:val="left"/>
      <w:pPr>
        <w:ind w:left="2235" w:hanging="360"/>
      </w:pPr>
      <w:rPr>
        <w:rFonts w:ascii="Wingdings" w:hAnsi="Wingdings" w:hint="default"/>
      </w:rPr>
    </w:lvl>
    <w:lvl w:ilvl="3" w:tplc="10090001" w:tentative="1">
      <w:start w:val="1"/>
      <w:numFmt w:val="bullet"/>
      <w:lvlText w:val=""/>
      <w:lvlJc w:val="left"/>
      <w:pPr>
        <w:ind w:left="2955" w:hanging="360"/>
      </w:pPr>
      <w:rPr>
        <w:rFonts w:ascii="Symbol" w:hAnsi="Symbol" w:hint="default"/>
      </w:rPr>
    </w:lvl>
    <w:lvl w:ilvl="4" w:tplc="10090003" w:tentative="1">
      <w:start w:val="1"/>
      <w:numFmt w:val="bullet"/>
      <w:lvlText w:val="o"/>
      <w:lvlJc w:val="left"/>
      <w:pPr>
        <w:ind w:left="3675" w:hanging="360"/>
      </w:pPr>
      <w:rPr>
        <w:rFonts w:ascii="Courier New" w:hAnsi="Courier New" w:cs="Courier New" w:hint="default"/>
      </w:rPr>
    </w:lvl>
    <w:lvl w:ilvl="5" w:tplc="10090005" w:tentative="1">
      <w:start w:val="1"/>
      <w:numFmt w:val="bullet"/>
      <w:lvlText w:val=""/>
      <w:lvlJc w:val="left"/>
      <w:pPr>
        <w:ind w:left="4395" w:hanging="360"/>
      </w:pPr>
      <w:rPr>
        <w:rFonts w:ascii="Wingdings" w:hAnsi="Wingdings" w:hint="default"/>
      </w:rPr>
    </w:lvl>
    <w:lvl w:ilvl="6" w:tplc="10090001" w:tentative="1">
      <w:start w:val="1"/>
      <w:numFmt w:val="bullet"/>
      <w:lvlText w:val=""/>
      <w:lvlJc w:val="left"/>
      <w:pPr>
        <w:ind w:left="5115" w:hanging="360"/>
      </w:pPr>
      <w:rPr>
        <w:rFonts w:ascii="Symbol" w:hAnsi="Symbol" w:hint="default"/>
      </w:rPr>
    </w:lvl>
    <w:lvl w:ilvl="7" w:tplc="10090003" w:tentative="1">
      <w:start w:val="1"/>
      <w:numFmt w:val="bullet"/>
      <w:lvlText w:val="o"/>
      <w:lvlJc w:val="left"/>
      <w:pPr>
        <w:ind w:left="5835" w:hanging="360"/>
      </w:pPr>
      <w:rPr>
        <w:rFonts w:ascii="Courier New" w:hAnsi="Courier New" w:cs="Courier New" w:hint="default"/>
      </w:rPr>
    </w:lvl>
    <w:lvl w:ilvl="8" w:tplc="10090005" w:tentative="1">
      <w:start w:val="1"/>
      <w:numFmt w:val="bullet"/>
      <w:lvlText w:val=""/>
      <w:lvlJc w:val="left"/>
      <w:pPr>
        <w:ind w:left="6555" w:hanging="360"/>
      </w:pPr>
      <w:rPr>
        <w:rFonts w:ascii="Wingdings" w:hAnsi="Wingdings" w:hint="default"/>
      </w:rPr>
    </w:lvl>
  </w:abstractNum>
  <w:abstractNum w:abstractNumId="9" w15:restartNumberingAfterBreak="0">
    <w:nsid w:val="3E660157"/>
    <w:multiLevelType w:val="hybridMultilevel"/>
    <w:tmpl w:val="7E32E20A"/>
    <w:lvl w:ilvl="0" w:tplc="777E9F80">
      <w:start w:val="1"/>
      <w:numFmt w:val="decimal"/>
      <w:lvlText w:val="%1."/>
      <w:lvlJc w:val="left"/>
      <w:pPr>
        <w:ind w:left="435" w:hanging="360"/>
      </w:pPr>
      <w:rPr>
        <w:rFonts w:hint="default"/>
      </w:rPr>
    </w:lvl>
    <w:lvl w:ilvl="1" w:tplc="10090019" w:tentative="1">
      <w:start w:val="1"/>
      <w:numFmt w:val="lowerLetter"/>
      <w:lvlText w:val="%2."/>
      <w:lvlJc w:val="left"/>
      <w:pPr>
        <w:ind w:left="1155" w:hanging="360"/>
      </w:pPr>
    </w:lvl>
    <w:lvl w:ilvl="2" w:tplc="1009001B" w:tentative="1">
      <w:start w:val="1"/>
      <w:numFmt w:val="lowerRoman"/>
      <w:lvlText w:val="%3."/>
      <w:lvlJc w:val="right"/>
      <w:pPr>
        <w:ind w:left="1875" w:hanging="180"/>
      </w:pPr>
    </w:lvl>
    <w:lvl w:ilvl="3" w:tplc="1009000F" w:tentative="1">
      <w:start w:val="1"/>
      <w:numFmt w:val="decimal"/>
      <w:lvlText w:val="%4."/>
      <w:lvlJc w:val="left"/>
      <w:pPr>
        <w:ind w:left="2595" w:hanging="360"/>
      </w:pPr>
    </w:lvl>
    <w:lvl w:ilvl="4" w:tplc="10090019" w:tentative="1">
      <w:start w:val="1"/>
      <w:numFmt w:val="lowerLetter"/>
      <w:lvlText w:val="%5."/>
      <w:lvlJc w:val="left"/>
      <w:pPr>
        <w:ind w:left="3315" w:hanging="360"/>
      </w:pPr>
    </w:lvl>
    <w:lvl w:ilvl="5" w:tplc="1009001B" w:tentative="1">
      <w:start w:val="1"/>
      <w:numFmt w:val="lowerRoman"/>
      <w:lvlText w:val="%6."/>
      <w:lvlJc w:val="right"/>
      <w:pPr>
        <w:ind w:left="4035" w:hanging="180"/>
      </w:pPr>
    </w:lvl>
    <w:lvl w:ilvl="6" w:tplc="1009000F" w:tentative="1">
      <w:start w:val="1"/>
      <w:numFmt w:val="decimal"/>
      <w:lvlText w:val="%7."/>
      <w:lvlJc w:val="left"/>
      <w:pPr>
        <w:ind w:left="4755" w:hanging="360"/>
      </w:pPr>
    </w:lvl>
    <w:lvl w:ilvl="7" w:tplc="10090019" w:tentative="1">
      <w:start w:val="1"/>
      <w:numFmt w:val="lowerLetter"/>
      <w:lvlText w:val="%8."/>
      <w:lvlJc w:val="left"/>
      <w:pPr>
        <w:ind w:left="5475" w:hanging="360"/>
      </w:pPr>
    </w:lvl>
    <w:lvl w:ilvl="8" w:tplc="1009001B" w:tentative="1">
      <w:start w:val="1"/>
      <w:numFmt w:val="lowerRoman"/>
      <w:lvlText w:val="%9."/>
      <w:lvlJc w:val="right"/>
      <w:pPr>
        <w:ind w:left="6195" w:hanging="180"/>
      </w:pPr>
    </w:lvl>
  </w:abstractNum>
  <w:abstractNum w:abstractNumId="10" w15:restartNumberingAfterBreak="0">
    <w:nsid w:val="40827DE7"/>
    <w:multiLevelType w:val="hybridMultilevel"/>
    <w:tmpl w:val="4C1C1C4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90F06D4"/>
    <w:multiLevelType w:val="hybridMultilevel"/>
    <w:tmpl w:val="FCDAE5D8"/>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AE750EA"/>
    <w:multiLevelType w:val="hybridMultilevel"/>
    <w:tmpl w:val="EEC47A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D404383"/>
    <w:multiLevelType w:val="hybridMultilevel"/>
    <w:tmpl w:val="538A28D2"/>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2427201"/>
    <w:multiLevelType w:val="hybridMultilevel"/>
    <w:tmpl w:val="E69C8C28"/>
    <w:lvl w:ilvl="0" w:tplc="437A1C1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5A6A5E5A"/>
    <w:multiLevelType w:val="hybridMultilevel"/>
    <w:tmpl w:val="82EACA34"/>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ADB3B59"/>
    <w:multiLevelType w:val="hybridMultilevel"/>
    <w:tmpl w:val="230E23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FDF3294"/>
    <w:multiLevelType w:val="hybridMultilevel"/>
    <w:tmpl w:val="1780D29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320DAE9"/>
    <w:multiLevelType w:val="hybridMultilevel"/>
    <w:tmpl w:val="FFFFFFFF"/>
    <w:lvl w:ilvl="0" w:tplc="1BC22378">
      <w:start w:val="1"/>
      <w:numFmt w:val="bullet"/>
      <w:lvlText w:val=""/>
      <w:lvlJc w:val="left"/>
      <w:pPr>
        <w:ind w:left="720" w:hanging="360"/>
      </w:pPr>
      <w:rPr>
        <w:rFonts w:ascii="Symbol" w:hAnsi="Symbol" w:hint="default"/>
      </w:rPr>
    </w:lvl>
    <w:lvl w:ilvl="1" w:tplc="1448511A">
      <w:start w:val="1"/>
      <w:numFmt w:val="bullet"/>
      <w:lvlText w:val="o"/>
      <w:lvlJc w:val="left"/>
      <w:pPr>
        <w:ind w:left="1440" w:hanging="360"/>
      </w:pPr>
      <w:rPr>
        <w:rFonts w:ascii="Courier New" w:hAnsi="Courier New" w:hint="default"/>
      </w:rPr>
    </w:lvl>
    <w:lvl w:ilvl="2" w:tplc="DE8AF506">
      <w:start w:val="1"/>
      <w:numFmt w:val="bullet"/>
      <w:lvlText w:val=""/>
      <w:lvlJc w:val="left"/>
      <w:pPr>
        <w:ind w:left="2160" w:hanging="360"/>
      </w:pPr>
      <w:rPr>
        <w:rFonts w:ascii="Wingdings" w:hAnsi="Wingdings" w:hint="default"/>
      </w:rPr>
    </w:lvl>
    <w:lvl w:ilvl="3" w:tplc="6E38E99C">
      <w:start w:val="1"/>
      <w:numFmt w:val="bullet"/>
      <w:lvlText w:val=""/>
      <w:lvlJc w:val="left"/>
      <w:pPr>
        <w:ind w:left="2880" w:hanging="360"/>
      </w:pPr>
      <w:rPr>
        <w:rFonts w:ascii="Symbol" w:hAnsi="Symbol" w:hint="default"/>
      </w:rPr>
    </w:lvl>
    <w:lvl w:ilvl="4" w:tplc="C588AD2C">
      <w:start w:val="1"/>
      <w:numFmt w:val="bullet"/>
      <w:lvlText w:val="o"/>
      <w:lvlJc w:val="left"/>
      <w:pPr>
        <w:ind w:left="3600" w:hanging="360"/>
      </w:pPr>
      <w:rPr>
        <w:rFonts w:ascii="Courier New" w:hAnsi="Courier New" w:hint="default"/>
      </w:rPr>
    </w:lvl>
    <w:lvl w:ilvl="5" w:tplc="E2D0F9AE">
      <w:start w:val="1"/>
      <w:numFmt w:val="bullet"/>
      <w:lvlText w:val=""/>
      <w:lvlJc w:val="left"/>
      <w:pPr>
        <w:ind w:left="4320" w:hanging="360"/>
      </w:pPr>
      <w:rPr>
        <w:rFonts w:ascii="Wingdings" w:hAnsi="Wingdings" w:hint="default"/>
      </w:rPr>
    </w:lvl>
    <w:lvl w:ilvl="6" w:tplc="3E56D368">
      <w:start w:val="1"/>
      <w:numFmt w:val="bullet"/>
      <w:lvlText w:val=""/>
      <w:lvlJc w:val="left"/>
      <w:pPr>
        <w:ind w:left="5040" w:hanging="360"/>
      </w:pPr>
      <w:rPr>
        <w:rFonts w:ascii="Symbol" w:hAnsi="Symbol" w:hint="default"/>
      </w:rPr>
    </w:lvl>
    <w:lvl w:ilvl="7" w:tplc="D71E48D6">
      <w:start w:val="1"/>
      <w:numFmt w:val="bullet"/>
      <w:lvlText w:val="o"/>
      <w:lvlJc w:val="left"/>
      <w:pPr>
        <w:ind w:left="5760" w:hanging="360"/>
      </w:pPr>
      <w:rPr>
        <w:rFonts w:ascii="Courier New" w:hAnsi="Courier New" w:hint="default"/>
      </w:rPr>
    </w:lvl>
    <w:lvl w:ilvl="8" w:tplc="CFB4D492">
      <w:start w:val="1"/>
      <w:numFmt w:val="bullet"/>
      <w:lvlText w:val=""/>
      <w:lvlJc w:val="left"/>
      <w:pPr>
        <w:ind w:left="6480" w:hanging="360"/>
      </w:pPr>
      <w:rPr>
        <w:rFonts w:ascii="Wingdings" w:hAnsi="Wingdings" w:hint="default"/>
      </w:rPr>
    </w:lvl>
  </w:abstractNum>
  <w:abstractNum w:abstractNumId="19" w15:restartNumberingAfterBreak="0">
    <w:nsid w:val="766C5B0A"/>
    <w:multiLevelType w:val="hybridMultilevel"/>
    <w:tmpl w:val="EA6E3B52"/>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6E5749D"/>
    <w:multiLevelType w:val="hybridMultilevel"/>
    <w:tmpl w:val="6B5E64CE"/>
    <w:lvl w:ilvl="0" w:tplc="BF2A2924">
      <w:start w:val="1"/>
      <w:numFmt w:val="decimal"/>
      <w:pStyle w:val="BoldNumbered"/>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4416742">
    <w:abstractNumId w:val="18"/>
  </w:num>
  <w:num w:numId="2" w16cid:durableId="1313875798">
    <w:abstractNumId w:val="7"/>
  </w:num>
  <w:num w:numId="3" w16cid:durableId="1118525025">
    <w:abstractNumId w:val="2"/>
  </w:num>
  <w:num w:numId="4" w16cid:durableId="259795096">
    <w:abstractNumId w:val="13"/>
  </w:num>
  <w:num w:numId="5" w16cid:durableId="2088378863">
    <w:abstractNumId w:val="15"/>
  </w:num>
  <w:num w:numId="6" w16cid:durableId="319188804">
    <w:abstractNumId w:val="11"/>
  </w:num>
  <w:num w:numId="7" w16cid:durableId="1196042473">
    <w:abstractNumId w:val="19"/>
  </w:num>
  <w:num w:numId="8" w16cid:durableId="861168954">
    <w:abstractNumId w:val="17"/>
  </w:num>
  <w:num w:numId="9" w16cid:durableId="910312170">
    <w:abstractNumId w:val="14"/>
  </w:num>
  <w:num w:numId="10" w16cid:durableId="1056663297">
    <w:abstractNumId w:val="9"/>
  </w:num>
  <w:num w:numId="11" w16cid:durableId="1573200385">
    <w:abstractNumId w:val="10"/>
  </w:num>
  <w:num w:numId="12" w16cid:durableId="683944076">
    <w:abstractNumId w:val="12"/>
  </w:num>
  <w:num w:numId="13" w16cid:durableId="2102069070">
    <w:abstractNumId w:val="16"/>
  </w:num>
  <w:num w:numId="14" w16cid:durableId="912589524">
    <w:abstractNumId w:val="8"/>
  </w:num>
  <w:num w:numId="15" w16cid:durableId="643849796">
    <w:abstractNumId w:val="6"/>
  </w:num>
  <w:num w:numId="16" w16cid:durableId="1430471466">
    <w:abstractNumId w:val="20"/>
  </w:num>
  <w:num w:numId="17" w16cid:durableId="1947300594">
    <w:abstractNumId w:val="0"/>
  </w:num>
  <w:num w:numId="18" w16cid:durableId="1603413501">
    <w:abstractNumId w:val="3"/>
  </w:num>
  <w:num w:numId="19" w16cid:durableId="1956979661">
    <w:abstractNumId w:val="4"/>
  </w:num>
  <w:num w:numId="20" w16cid:durableId="139465218">
    <w:abstractNumId w:val="1"/>
  </w:num>
  <w:num w:numId="21" w16cid:durableId="11138649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E2E"/>
    <w:rsid w:val="00000B44"/>
    <w:rsid w:val="0001656F"/>
    <w:rsid w:val="000168D4"/>
    <w:rsid w:val="0001748F"/>
    <w:rsid w:val="000449B3"/>
    <w:rsid w:val="00046CA3"/>
    <w:rsid w:val="000501A0"/>
    <w:rsid w:val="00055524"/>
    <w:rsid w:val="00055BD5"/>
    <w:rsid w:val="000607CF"/>
    <w:rsid w:val="00063A82"/>
    <w:rsid w:val="00064516"/>
    <w:rsid w:val="00070015"/>
    <w:rsid w:val="000756F0"/>
    <w:rsid w:val="00081AD7"/>
    <w:rsid w:val="000850D7"/>
    <w:rsid w:val="000A357B"/>
    <w:rsid w:val="000A4CEC"/>
    <w:rsid w:val="000B2C2B"/>
    <w:rsid w:val="000B39BF"/>
    <w:rsid w:val="000C11B2"/>
    <w:rsid w:val="000C38E5"/>
    <w:rsid w:val="000D0BD4"/>
    <w:rsid w:val="000D75BE"/>
    <w:rsid w:val="000E09A3"/>
    <w:rsid w:val="000F42A9"/>
    <w:rsid w:val="000F6E79"/>
    <w:rsid w:val="000F7CFC"/>
    <w:rsid w:val="00101811"/>
    <w:rsid w:val="00112CC5"/>
    <w:rsid w:val="00121BDF"/>
    <w:rsid w:val="00125BEB"/>
    <w:rsid w:val="00130B00"/>
    <w:rsid w:val="00136D7D"/>
    <w:rsid w:val="00137B62"/>
    <w:rsid w:val="001435BC"/>
    <w:rsid w:val="00145BDB"/>
    <w:rsid w:val="00150A97"/>
    <w:rsid w:val="001654F2"/>
    <w:rsid w:val="00167913"/>
    <w:rsid w:val="001703C6"/>
    <w:rsid w:val="00170D80"/>
    <w:rsid w:val="00174601"/>
    <w:rsid w:val="00174EEE"/>
    <w:rsid w:val="00184FD5"/>
    <w:rsid w:val="001A2F3D"/>
    <w:rsid w:val="001C08F0"/>
    <w:rsid w:val="001C52CD"/>
    <w:rsid w:val="001C5936"/>
    <w:rsid w:val="001C6225"/>
    <w:rsid w:val="001D160C"/>
    <w:rsid w:val="001D230D"/>
    <w:rsid w:val="001D433A"/>
    <w:rsid w:val="001E6AD3"/>
    <w:rsid w:val="001F7BA7"/>
    <w:rsid w:val="00213FBD"/>
    <w:rsid w:val="00215B3B"/>
    <w:rsid w:val="002177B9"/>
    <w:rsid w:val="00224B7C"/>
    <w:rsid w:val="002265D6"/>
    <w:rsid w:val="00226D4C"/>
    <w:rsid w:val="00231134"/>
    <w:rsid w:val="00234948"/>
    <w:rsid w:val="002505E2"/>
    <w:rsid w:val="00260662"/>
    <w:rsid w:val="00260B38"/>
    <w:rsid w:val="00270632"/>
    <w:rsid w:val="00281D52"/>
    <w:rsid w:val="00291E61"/>
    <w:rsid w:val="002978F0"/>
    <w:rsid w:val="002B0FA5"/>
    <w:rsid w:val="002C2284"/>
    <w:rsid w:val="002C4383"/>
    <w:rsid w:val="002E362C"/>
    <w:rsid w:val="003004F7"/>
    <w:rsid w:val="00302737"/>
    <w:rsid w:val="00303E51"/>
    <w:rsid w:val="003108F8"/>
    <w:rsid w:val="00330116"/>
    <w:rsid w:val="00330F45"/>
    <w:rsid w:val="003311CC"/>
    <w:rsid w:val="003324BD"/>
    <w:rsid w:val="0033749A"/>
    <w:rsid w:val="00342F2D"/>
    <w:rsid w:val="00353081"/>
    <w:rsid w:val="00364D55"/>
    <w:rsid w:val="00373397"/>
    <w:rsid w:val="00384502"/>
    <w:rsid w:val="003905C8"/>
    <w:rsid w:val="00392C5C"/>
    <w:rsid w:val="003948C1"/>
    <w:rsid w:val="00395F6D"/>
    <w:rsid w:val="003A7366"/>
    <w:rsid w:val="003D071C"/>
    <w:rsid w:val="003D7397"/>
    <w:rsid w:val="003E08CE"/>
    <w:rsid w:val="003E58B8"/>
    <w:rsid w:val="003E7423"/>
    <w:rsid w:val="003F19FC"/>
    <w:rsid w:val="003F5ED7"/>
    <w:rsid w:val="0040048A"/>
    <w:rsid w:val="00401AE7"/>
    <w:rsid w:val="0040567A"/>
    <w:rsid w:val="0041015C"/>
    <w:rsid w:val="0041162D"/>
    <w:rsid w:val="00425A54"/>
    <w:rsid w:val="00443B9E"/>
    <w:rsid w:val="00452E29"/>
    <w:rsid w:val="00454F8B"/>
    <w:rsid w:val="00455B49"/>
    <w:rsid w:val="00456109"/>
    <w:rsid w:val="0046503B"/>
    <w:rsid w:val="00467BAC"/>
    <w:rsid w:val="00467BED"/>
    <w:rsid w:val="00470DD1"/>
    <w:rsid w:val="004925F7"/>
    <w:rsid w:val="004945B0"/>
    <w:rsid w:val="004964FA"/>
    <w:rsid w:val="004A66DD"/>
    <w:rsid w:val="004A6A7D"/>
    <w:rsid w:val="004B071F"/>
    <w:rsid w:val="004C3712"/>
    <w:rsid w:val="004D7E6C"/>
    <w:rsid w:val="004F4E5B"/>
    <w:rsid w:val="004F5E2F"/>
    <w:rsid w:val="004F76F9"/>
    <w:rsid w:val="00523E2F"/>
    <w:rsid w:val="00524700"/>
    <w:rsid w:val="00527C51"/>
    <w:rsid w:val="0053208E"/>
    <w:rsid w:val="00535044"/>
    <w:rsid w:val="00543E4C"/>
    <w:rsid w:val="005541E7"/>
    <w:rsid w:val="00557EF8"/>
    <w:rsid w:val="00560116"/>
    <w:rsid w:val="00567345"/>
    <w:rsid w:val="005706CC"/>
    <w:rsid w:val="00580C88"/>
    <w:rsid w:val="005831A1"/>
    <w:rsid w:val="00585B97"/>
    <w:rsid w:val="00587B60"/>
    <w:rsid w:val="00593DFD"/>
    <w:rsid w:val="005A5879"/>
    <w:rsid w:val="005B52A5"/>
    <w:rsid w:val="005D00D6"/>
    <w:rsid w:val="005D0BC8"/>
    <w:rsid w:val="005D6AE7"/>
    <w:rsid w:val="005D7377"/>
    <w:rsid w:val="005F0A82"/>
    <w:rsid w:val="005F3FD7"/>
    <w:rsid w:val="00610F6C"/>
    <w:rsid w:val="00613E9F"/>
    <w:rsid w:val="00616F25"/>
    <w:rsid w:val="00633EF0"/>
    <w:rsid w:val="006342D7"/>
    <w:rsid w:val="006372C8"/>
    <w:rsid w:val="00646EDF"/>
    <w:rsid w:val="006538AE"/>
    <w:rsid w:val="00653F26"/>
    <w:rsid w:val="00672488"/>
    <w:rsid w:val="006822B1"/>
    <w:rsid w:val="00687A38"/>
    <w:rsid w:val="00693981"/>
    <w:rsid w:val="006A3574"/>
    <w:rsid w:val="006A5DB8"/>
    <w:rsid w:val="006A75AE"/>
    <w:rsid w:val="006C0E08"/>
    <w:rsid w:val="006E326B"/>
    <w:rsid w:val="006E5FD1"/>
    <w:rsid w:val="006E6B79"/>
    <w:rsid w:val="006F49E5"/>
    <w:rsid w:val="006F55CB"/>
    <w:rsid w:val="007057A4"/>
    <w:rsid w:val="00705D27"/>
    <w:rsid w:val="007143C7"/>
    <w:rsid w:val="007213E2"/>
    <w:rsid w:val="00721582"/>
    <w:rsid w:val="00723D8D"/>
    <w:rsid w:val="00725CF5"/>
    <w:rsid w:val="00725E5B"/>
    <w:rsid w:val="007279B2"/>
    <w:rsid w:val="007413F2"/>
    <w:rsid w:val="00745252"/>
    <w:rsid w:val="00774364"/>
    <w:rsid w:val="00784AEF"/>
    <w:rsid w:val="007869F1"/>
    <w:rsid w:val="00795076"/>
    <w:rsid w:val="007A734C"/>
    <w:rsid w:val="007B125C"/>
    <w:rsid w:val="007C027B"/>
    <w:rsid w:val="007D267C"/>
    <w:rsid w:val="007D2963"/>
    <w:rsid w:val="007E75D0"/>
    <w:rsid w:val="008121E9"/>
    <w:rsid w:val="0081376D"/>
    <w:rsid w:val="00820184"/>
    <w:rsid w:val="00827CDD"/>
    <w:rsid w:val="0082DD63"/>
    <w:rsid w:val="00831941"/>
    <w:rsid w:val="00850286"/>
    <w:rsid w:val="00853D6C"/>
    <w:rsid w:val="00867AB6"/>
    <w:rsid w:val="008804E1"/>
    <w:rsid w:val="00893698"/>
    <w:rsid w:val="0089626D"/>
    <w:rsid w:val="008A3F85"/>
    <w:rsid w:val="008C2BFE"/>
    <w:rsid w:val="008C341A"/>
    <w:rsid w:val="008D62D5"/>
    <w:rsid w:val="008E4A87"/>
    <w:rsid w:val="00901D3A"/>
    <w:rsid w:val="0090790E"/>
    <w:rsid w:val="00907CC6"/>
    <w:rsid w:val="00913280"/>
    <w:rsid w:val="00916B8B"/>
    <w:rsid w:val="00942F02"/>
    <w:rsid w:val="0095359F"/>
    <w:rsid w:val="00967DA1"/>
    <w:rsid w:val="00970482"/>
    <w:rsid w:val="0097425C"/>
    <w:rsid w:val="00995B2C"/>
    <w:rsid w:val="009A3AEF"/>
    <w:rsid w:val="009A425E"/>
    <w:rsid w:val="009A5378"/>
    <w:rsid w:val="009B5DCF"/>
    <w:rsid w:val="009B65F7"/>
    <w:rsid w:val="009C270A"/>
    <w:rsid w:val="009D2287"/>
    <w:rsid w:val="009D2F1F"/>
    <w:rsid w:val="009E3B12"/>
    <w:rsid w:val="009E7FBC"/>
    <w:rsid w:val="00A04DAA"/>
    <w:rsid w:val="00A140D5"/>
    <w:rsid w:val="00A17D07"/>
    <w:rsid w:val="00A23205"/>
    <w:rsid w:val="00A26C59"/>
    <w:rsid w:val="00A45DD4"/>
    <w:rsid w:val="00A47653"/>
    <w:rsid w:val="00A53DC1"/>
    <w:rsid w:val="00A54B86"/>
    <w:rsid w:val="00A55E08"/>
    <w:rsid w:val="00A65F5C"/>
    <w:rsid w:val="00A67F3A"/>
    <w:rsid w:val="00A712F7"/>
    <w:rsid w:val="00A850E2"/>
    <w:rsid w:val="00A92642"/>
    <w:rsid w:val="00A94B8E"/>
    <w:rsid w:val="00A969CF"/>
    <w:rsid w:val="00AB0A36"/>
    <w:rsid w:val="00AB10EC"/>
    <w:rsid w:val="00AB4153"/>
    <w:rsid w:val="00AD483B"/>
    <w:rsid w:val="00AD73BC"/>
    <w:rsid w:val="00AE1DDD"/>
    <w:rsid w:val="00AE25E7"/>
    <w:rsid w:val="00AE3724"/>
    <w:rsid w:val="00B03388"/>
    <w:rsid w:val="00B10CBD"/>
    <w:rsid w:val="00B12E2E"/>
    <w:rsid w:val="00B2799E"/>
    <w:rsid w:val="00B42F23"/>
    <w:rsid w:val="00B53545"/>
    <w:rsid w:val="00B56817"/>
    <w:rsid w:val="00B640B5"/>
    <w:rsid w:val="00B7666B"/>
    <w:rsid w:val="00B805F6"/>
    <w:rsid w:val="00B82FDC"/>
    <w:rsid w:val="00B909F9"/>
    <w:rsid w:val="00BA6208"/>
    <w:rsid w:val="00BA6953"/>
    <w:rsid w:val="00BC4107"/>
    <w:rsid w:val="00BD0F73"/>
    <w:rsid w:val="00BD4BD4"/>
    <w:rsid w:val="00BE48F1"/>
    <w:rsid w:val="00BE5672"/>
    <w:rsid w:val="00BF255B"/>
    <w:rsid w:val="00C05A04"/>
    <w:rsid w:val="00C07307"/>
    <w:rsid w:val="00C14B35"/>
    <w:rsid w:val="00C155F2"/>
    <w:rsid w:val="00C2490A"/>
    <w:rsid w:val="00C31E99"/>
    <w:rsid w:val="00C50C06"/>
    <w:rsid w:val="00C50F56"/>
    <w:rsid w:val="00C50FEF"/>
    <w:rsid w:val="00C516B8"/>
    <w:rsid w:val="00C67771"/>
    <w:rsid w:val="00C733B1"/>
    <w:rsid w:val="00C80CAE"/>
    <w:rsid w:val="00C85140"/>
    <w:rsid w:val="00C91359"/>
    <w:rsid w:val="00C93E67"/>
    <w:rsid w:val="00C97BC8"/>
    <w:rsid w:val="00CA2380"/>
    <w:rsid w:val="00CA38FE"/>
    <w:rsid w:val="00CA7732"/>
    <w:rsid w:val="00CA7C4A"/>
    <w:rsid w:val="00CB5D4E"/>
    <w:rsid w:val="00CC5998"/>
    <w:rsid w:val="00CE4EB4"/>
    <w:rsid w:val="00D10105"/>
    <w:rsid w:val="00D1212B"/>
    <w:rsid w:val="00D13D0E"/>
    <w:rsid w:val="00D201C5"/>
    <w:rsid w:val="00D27E61"/>
    <w:rsid w:val="00D30763"/>
    <w:rsid w:val="00D30BD2"/>
    <w:rsid w:val="00D4139A"/>
    <w:rsid w:val="00D54E07"/>
    <w:rsid w:val="00D61E71"/>
    <w:rsid w:val="00D71A67"/>
    <w:rsid w:val="00D90B4A"/>
    <w:rsid w:val="00D91A80"/>
    <w:rsid w:val="00D9570F"/>
    <w:rsid w:val="00DA5C39"/>
    <w:rsid w:val="00DB77BE"/>
    <w:rsid w:val="00E04403"/>
    <w:rsid w:val="00E155C1"/>
    <w:rsid w:val="00E2795A"/>
    <w:rsid w:val="00E364A3"/>
    <w:rsid w:val="00E42EBB"/>
    <w:rsid w:val="00E43BE4"/>
    <w:rsid w:val="00E45BD5"/>
    <w:rsid w:val="00E46F13"/>
    <w:rsid w:val="00E53412"/>
    <w:rsid w:val="00E55194"/>
    <w:rsid w:val="00E63E6B"/>
    <w:rsid w:val="00E6671E"/>
    <w:rsid w:val="00E71A75"/>
    <w:rsid w:val="00E810BE"/>
    <w:rsid w:val="00E82A6A"/>
    <w:rsid w:val="00E8482B"/>
    <w:rsid w:val="00E859DF"/>
    <w:rsid w:val="00EA5340"/>
    <w:rsid w:val="00EB0A2E"/>
    <w:rsid w:val="00EB7916"/>
    <w:rsid w:val="00EB7AA3"/>
    <w:rsid w:val="00EC02C2"/>
    <w:rsid w:val="00EC19FC"/>
    <w:rsid w:val="00ED2CFE"/>
    <w:rsid w:val="00EE1257"/>
    <w:rsid w:val="00EE43AA"/>
    <w:rsid w:val="00EF233A"/>
    <w:rsid w:val="00F0681F"/>
    <w:rsid w:val="00F14552"/>
    <w:rsid w:val="00F2446D"/>
    <w:rsid w:val="00F261FC"/>
    <w:rsid w:val="00F3349B"/>
    <w:rsid w:val="00F35529"/>
    <w:rsid w:val="00F4259B"/>
    <w:rsid w:val="00F4326F"/>
    <w:rsid w:val="00F4538C"/>
    <w:rsid w:val="00F45FEA"/>
    <w:rsid w:val="00F4723B"/>
    <w:rsid w:val="00F57F71"/>
    <w:rsid w:val="00F641EE"/>
    <w:rsid w:val="00F70917"/>
    <w:rsid w:val="00F807D2"/>
    <w:rsid w:val="00F8441E"/>
    <w:rsid w:val="00F8751A"/>
    <w:rsid w:val="00FA24CD"/>
    <w:rsid w:val="00FA5DFE"/>
    <w:rsid w:val="00FB0C97"/>
    <w:rsid w:val="00FB39BC"/>
    <w:rsid w:val="00FB7B6C"/>
    <w:rsid w:val="00FC35FB"/>
    <w:rsid w:val="00FC5EBC"/>
    <w:rsid w:val="00FD1A0F"/>
    <w:rsid w:val="00FD3648"/>
    <w:rsid w:val="00FD4AD0"/>
    <w:rsid w:val="00FD5633"/>
    <w:rsid w:val="00FE3217"/>
    <w:rsid w:val="00FF356A"/>
    <w:rsid w:val="00FF67B5"/>
    <w:rsid w:val="01D90D1A"/>
    <w:rsid w:val="039777BD"/>
    <w:rsid w:val="07E23E1E"/>
    <w:rsid w:val="08F99661"/>
    <w:rsid w:val="0A7E3EB9"/>
    <w:rsid w:val="0BE1A454"/>
    <w:rsid w:val="0D5235C9"/>
    <w:rsid w:val="12238535"/>
    <w:rsid w:val="1601C8C4"/>
    <w:rsid w:val="1A95E6CA"/>
    <w:rsid w:val="1C7B92CF"/>
    <w:rsid w:val="1E7EF02B"/>
    <w:rsid w:val="224B538A"/>
    <w:rsid w:val="22F8EEFE"/>
    <w:rsid w:val="2303DF2B"/>
    <w:rsid w:val="26243731"/>
    <w:rsid w:val="2F733CD3"/>
    <w:rsid w:val="344B11BF"/>
    <w:rsid w:val="35E77B0C"/>
    <w:rsid w:val="365713B6"/>
    <w:rsid w:val="3C127566"/>
    <w:rsid w:val="3E31C6E1"/>
    <w:rsid w:val="3EFCB372"/>
    <w:rsid w:val="3FF64788"/>
    <w:rsid w:val="41F2261D"/>
    <w:rsid w:val="435AD5FA"/>
    <w:rsid w:val="43C2D27F"/>
    <w:rsid w:val="43DB2A02"/>
    <w:rsid w:val="4701664A"/>
    <w:rsid w:val="48BC659F"/>
    <w:rsid w:val="492D7D44"/>
    <w:rsid w:val="4C225849"/>
    <w:rsid w:val="50D7C3E7"/>
    <w:rsid w:val="528F2FD9"/>
    <w:rsid w:val="5846A627"/>
    <w:rsid w:val="5B38F45D"/>
    <w:rsid w:val="5BF542B1"/>
    <w:rsid w:val="636529D8"/>
    <w:rsid w:val="641298EC"/>
    <w:rsid w:val="644BC272"/>
    <w:rsid w:val="65807E1C"/>
    <w:rsid w:val="6B02872F"/>
    <w:rsid w:val="6C96F219"/>
    <w:rsid w:val="6CAADEBE"/>
    <w:rsid w:val="6E090D87"/>
    <w:rsid w:val="6E628E77"/>
    <w:rsid w:val="720D9EBE"/>
    <w:rsid w:val="720FA390"/>
    <w:rsid w:val="73891E86"/>
    <w:rsid w:val="7596FB60"/>
    <w:rsid w:val="7B442A32"/>
    <w:rsid w:val="7D3332E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AC431"/>
  <w15:chartTrackingRefBased/>
  <w15:docId w15:val="{DE73E0B6-B51A-4C6C-A022-A4EC7F650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color w:val="000000" w:themeColor="text1"/>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E61"/>
    <w:pPr>
      <w:spacing w:line="264" w:lineRule="auto"/>
    </w:pPr>
    <w:rPr>
      <w:sz w:val="28"/>
    </w:rPr>
  </w:style>
  <w:style w:type="paragraph" w:styleId="Heading1">
    <w:name w:val="heading 1"/>
    <w:basedOn w:val="Normal"/>
    <w:next w:val="Normal"/>
    <w:link w:val="Heading1Char"/>
    <w:autoRedefine/>
    <w:uiPriority w:val="9"/>
    <w:qFormat/>
    <w:rsid w:val="00C14B35"/>
    <w:pPr>
      <w:keepNext/>
      <w:keepLines/>
      <w:spacing w:before="480" w:after="480"/>
      <w:jc w:val="center"/>
      <w:outlineLvl w:val="0"/>
    </w:pPr>
    <w:rPr>
      <w:rFonts w:eastAsiaTheme="majorEastAsia" w:cstheme="majorBidi"/>
      <w:b/>
      <w:sz w:val="48"/>
      <w:szCs w:val="32"/>
    </w:rPr>
  </w:style>
  <w:style w:type="paragraph" w:styleId="Heading2">
    <w:name w:val="heading 2"/>
    <w:basedOn w:val="Normal"/>
    <w:next w:val="Normal"/>
    <w:link w:val="Heading2Char"/>
    <w:autoRedefine/>
    <w:uiPriority w:val="9"/>
    <w:unhideWhenUsed/>
    <w:qFormat/>
    <w:rsid w:val="007413F2"/>
    <w:pPr>
      <w:keepNext/>
      <w:keepLines/>
      <w:spacing w:before="280" w:after="120"/>
      <w:outlineLvl w:val="1"/>
    </w:pPr>
    <w:rPr>
      <w:rFonts w:eastAsiaTheme="majorEastAsia" w:cstheme="majorBidi"/>
      <w:b/>
      <w:sz w:val="40"/>
      <w:szCs w:val="26"/>
    </w:rPr>
  </w:style>
  <w:style w:type="paragraph" w:styleId="Heading3">
    <w:name w:val="heading 3"/>
    <w:basedOn w:val="Normal"/>
    <w:next w:val="Normal"/>
    <w:link w:val="Heading3Char"/>
    <w:autoRedefine/>
    <w:uiPriority w:val="9"/>
    <w:unhideWhenUsed/>
    <w:qFormat/>
    <w:rsid w:val="00EE1257"/>
    <w:pPr>
      <w:keepNext/>
      <w:keepLines/>
      <w:spacing w:after="240"/>
      <w:outlineLvl w:val="2"/>
    </w:pPr>
    <w:rPr>
      <w:rFonts w:eastAsiaTheme="majorEastAsia" w:cstheme="majorBidi"/>
      <w:b/>
      <w:sz w:val="32"/>
    </w:rPr>
  </w:style>
  <w:style w:type="paragraph" w:styleId="Heading4">
    <w:name w:val="heading 4"/>
    <w:basedOn w:val="Normal"/>
    <w:next w:val="Normal"/>
    <w:link w:val="Heading4Char"/>
    <w:autoRedefine/>
    <w:uiPriority w:val="9"/>
    <w:unhideWhenUsed/>
    <w:qFormat/>
    <w:rsid w:val="00364D55"/>
    <w:pPr>
      <w:keepNext/>
      <w:keepLines/>
      <w:spacing w:before="160" w:after="120"/>
      <w:outlineLvl w:val="3"/>
    </w:pPr>
    <w:rPr>
      <w:rFonts w:eastAsiaTheme="majorEastAsia" w:cstheme="majorBid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B35"/>
    <w:rPr>
      <w:rFonts w:eastAsiaTheme="majorEastAsia" w:cstheme="majorBidi"/>
      <w:b/>
      <w:sz w:val="48"/>
      <w:szCs w:val="32"/>
    </w:rPr>
  </w:style>
  <w:style w:type="character" w:customStyle="1" w:styleId="Heading2Char">
    <w:name w:val="Heading 2 Char"/>
    <w:basedOn w:val="DefaultParagraphFont"/>
    <w:link w:val="Heading2"/>
    <w:uiPriority w:val="9"/>
    <w:rsid w:val="007413F2"/>
    <w:rPr>
      <w:rFonts w:eastAsiaTheme="majorEastAsia" w:cstheme="majorBidi"/>
      <w:b/>
      <w:sz w:val="40"/>
      <w:szCs w:val="26"/>
    </w:rPr>
  </w:style>
  <w:style w:type="paragraph" w:styleId="Header">
    <w:name w:val="header"/>
    <w:basedOn w:val="Normal"/>
    <w:link w:val="HeaderChar"/>
    <w:uiPriority w:val="99"/>
    <w:unhideWhenUsed/>
    <w:rsid w:val="008A3F85"/>
    <w:pPr>
      <w:tabs>
        <w:tab w:val="center" w:pos="4680"/>
        <w:tab w:val="right" w:pos="9360"/>
      </w:tabs>
    </w:pPr>
  </w:style>
  <w:style w:type="character" w:customStyle="1" w:styleId="HeaderChar">
    <w:name w:val="Header Char"/>
    <w:basedOn w:val="DefaultParagraphFont"/>
    <w:link w:val="Header"/>
    <w:uiPriority w:val="99"/>
    <w:rsid w:val="008A3F85"/>
  </w:style>
  <w:style w:type="paragraph" w:styleId="Footer">
    <w:name w:val="footer"/>
    <w:basedOn w:val="Normal"/>
    <w:link w:val="FooterChar"/>
    <w:uiPriority w:val="99"/>
    <w:unhideWhenUsed/>
    <w:rsid w:val="007413F2"/>
    <w:pPr>
      <w:tabs>
        <w:tab w:val="center" w:pos="4680"/>
        <w:tab w:val="right" w:pos="9360"/>
      </w:tabs>
      <w:jc w:val="right"/>
    </w:pPr>
  </w:style>
  <w:style w:type="character" w:customStyle="1" w:styleId="FooterChar">
    <w:name w:val="Footer Char"/>
    <w:basedOn w:val="DefaultParagraphFont"/>
    <w:link w:val="Footer"/>
    <w:uiPriority w:val="99"/>
    <w:rsid w:val="007413F2"/>
    <w:rPr>
      <w:sz w:val="28"/>
    </w:rPr>
  </w:style>
  <w:style w:type="character" w:styleId="Hyperlink">
    <w:name w:val="Hyperlink"/>
    <w:basedOn w:val="DefaultParagraphFont"/>
    <w:uiPriority w:val="99"/>
    <w:unhideWhenUsed/>
    <w:rsid w:val="00A47653"/>
    <w:rPr>
      <w:color w:val="0563C1" w:themeColor="hyperlink"/>
      <w:u w:val="single"/>
    </w:rPr>
  </w:style>
  <w:style w:type="character" w:customStyle="1" w:styleId="UnresolvedMention1">
    <w:name w:val="Unresolved Mention1"/>
    <w:basedOn w:val="DefaultParagraphFont"/>
    <w:uiPriority w:val="99"/>
    <w:semiHidden/>
    <w:unhideWhenUsed/>
    <w:rsid w:val="00A47653"/>
    <w:rPr>
      <w:color w:val="605E5C"/>
      <w:shd w:val="clear" w:color="auto" w:fill="E1DFDD"/>
    </w:rPr>
  </w:style>
  <w:style w:type="character" w:customStyle="1" w:styleId="Heading3Char">
    <w:name w:val="Heading 3 Char"/>
    <w:basedOn w:val="DefaultParagraphFont"/>
    <w:link w:val="Heading3"/>
    <w:uiPriority w:val="9"/>
    <w:rsid w:val="00EE1257"/>
    <w:rPr>
      <w:rFonts w:eastAsiaTheme="majorEastAsia" w:cstheme="majorBidi"/>
      <w:b/>
      <w:sz w:val="32"/>
    </w:rPr>
  </w:style>
  <w:style w:type="character" w:customStyle="1" w:styleId="Heading4Char">
    <w:name w:val="Heading 4 Char"/>
    <w:basedOn w:val="DefaultParagraphFont"/>
    <w:link w:val="Heading4"/>
    <w:uiPriority w:val="9"/>
    <w:rsid w:val="00364D55"/>
    <w:rPr>
      <w:rFonts w:eastAsiaTheme="majorEastAsia" w:cstheme="majorBidi"/>
      <w:iCs/>
      <w:sz w:val="32"/>
    </w:rPr>
  </w:style>
  <w:style w:type="table" w:customStyle="1" w:styleId="TableGrid1">
    <w:name w:val="Table Grid1"/>
    <w:basedOn w:val="TableNormal"/>
    <w:next w:val="TableGrid"/>
    <w:uiPriority w:val="39"/>
    <w:rsid w:val="00893698"/>
    <w:rPr>
      <w:rFonts w:ascii="Calibri" w:hAnsi="Calibri" w:cs="Times New Roman"/>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93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3724"/>
    <w:rPr>
      <w:color w:val="605E5C"/>
      <w:shd w:val="clear" w:color="auto" w:fill="E1DFDD"/>
    </w:rPr>
  </w:style>
  <w:style w:type="paragraph" w:styleId="ListParagraph">
    <w:name w:val="List Paragraph"/>
    <w:basedOn w:val="Normal"/>
    <w:uiPriority w:val="34"/>
    <w:qFormat/>
    <w:rsid w:val="00BC4107"/>
    <w:pPr>
      <w:spacing w:after="160" w:line="259" w:lineRule="auto"/>
      <w:ind w:left="720"/>
      <w:contextualSpacing/>
    </w:pPr>
    <w:rPr>
      <w:rFonts w:cstheme="minorBidi"/>
      <w:color w:val="auto"/>
      <w:szCs w:val="22"/>
    </w:rPr>
  </w:style>
  <w:style w:type="character" w:styleId="CommentReference">
    <w:name w:val="annotation reference"/>
    <w:basedOn w:val="DefaultParagraphFont"/>
    <w:uiPriority w:val="99"/>
    <w:semiHidden/>
    <w:unhideWhenUsed/>
    <w:rsid w:val="00000B44"/>
    <w:rPr>
      <w:sz w:val="16"/>
      <w:szCs w:val="16"/>
    </w:rPr>
  </w:style>
  <w:style w:type="paragraph" w:styleId="CommentText">
    <w:name w:val="annotation text"/>
    <w:basedOn w:val="Normal"/>
    <w:link w:val="CommentTextChar"/>
    <w:uiPriority w:val="99"/>
    <w:unhideWhenUsed/>
    <w:rsid w:val="00000B44"/>
    <w:rPr>
      <w:sz w:val="20"/>
      <w:szCs w:val="20"/>
    </w:rPr>
  </w:style>
  <w:style w:type="character" w:customStyle="1" w:styleId="CommentTextChar">
    <w:name w:val="Comment Text Char"/>
    <w:basedOn w:val="DefaultParagraphFont"/>
    <w:link w:val="CommentText"/>
    <w:uiPriority w:val="99"/>
    <w:rsid w:val="00000B44"/>
    <w:rPr>
      <w:sz w:val="20"/>
      <w:szCs w:val="20"/>
    </w:rPr>
  </w:style>
  <w:style w:type="paragraph" w:styleId="CommentSubject">
    <w:name w:val="annotation subject"/>
    <w:basedOn w:val="CommentText"/>
    <w:next w:val="CommentText"/>
    <w:link w:val="CommentSubjectChar"/>
    <w:uiPriority w:val="99"/>
    <w:semiHidden/>
    <w:unhideWhenUsed/>
    <w:rsid w:val="00000B44"/>
    <w:rPr>
      <w:b/>
      <w:bCs/>
    </w:rPr>
  </w:style>
  <w:style w:type="character" w:customStyle="1" w:styleId="CommentSubjectChar">
    <w:name w:val="Comment Subject Char"/>
    <w:basedOn w:val="CommentTextChar"/>
    <w:link w:val="CommentSubject"/>
    <w:uiPriority w:val="99"/>
    <w:semiHidden/>
    <w:rsid w:val="00000B44"/>
    <w:rPr>
      <w:b/>
      <w:bCs/>
      <w:sz w:val="20"/>
      <w:szCs w:val="20"/>
    </w:rPr>
  </w:style>
  <w:style w:type="paragraph" w:customStyle="1" w:styleId="BoldNumbered">
    <w:name w:val="BoldNumbered"/>
    <w:qFormat/>
    <w:rsid w:val="00AB4153"/>
    <w:pPr>
      <w:numPr>
        <w:numId w:val="16"/>
      </w:numPr>
    </w:pPr>
    <w:rPr>
      <w:b/>
      <w:bCs/>
      <w:sz w:val="28"/>
    </w:rPr>
  </w:style>
  <w:style w:type="paragraph" w:styleId="Revision">
    <w:name w:val="Revision"/>
    <w:hidden/>
    <w:uiPriority w:val="99"/>
    <w:semiHidden/>
    <w:rsid w:val="00653F26"/>
    <w:rPr>
      <w:sz w:val="28"/>
    </w:rPr>
  </w:style>
  <w:style w:type="paragraph" w:styleId="Title">
    <w:name w:val="Title"/>
    <w:basedOn w:val="Normal"/>
    <w:next w:val="Normal"/>
    <w:link w:val="TitleChar"/>
    <w:uiPriority w:val="10"/>
    <w:qFormat/>
    <w:rsid w:val="00D27E61"/>
    <w:pPr>
      <w:keepNext/>
      <w:keepLines/>
      <w:spacing w:after="480"/>
      <w:jc w:val="center"/>
      <w:outlineLvl w:val="0"/>
    </w:pPr>
    <w:rPr>
      <w:rFonts w:eastAsiaTheme="majorEastAsia" w:cstheme="majorBidi"/>
      <w:b/>
      <w:sz w:val="48"/>
      <w:szCs w:val="32"/>
    </w:rPr>
  </w:style>
  <w:style w:type="character" w:customStyle="1" w:styleId="TitleChar">
    <w:name w:val="Title Char"/>
    <w:basedOn w:val="DefaultParagraphFont"/>
    <w:link w:val="Title"/>
    <w:uiPriority w:val="10"/>
    <w:rsid w:val="00D27E61"/>
    <w:rPr>
      <w:rFonts w:eastAsiaTheme="majorEastAsia" w:cstheme="majorBidi"/>
      <w:b/>
      <w:sz w:val="48"/>
      <w:szCs w:val="32"/>
    </w:rPr>
  </w:style>
  <w:style w:type="paragraph" w:styleId="BodyText">
    <w:name w:val="Body Text"/>
    <w:basedOn w:val="Normal"/>
    <w:link w:val="BodyTextChar"/>
    <w:uiPriority w:val="99"/>
    <w:unhideWhenUsed/>
    <w:rsid w:val="00610F6C"/>
    <w:pPr>
      <w:spacing w:before="200" w:after="200"/>
    </w:pPr>
  </w:style>
  <w:style w:type="character" w:customStyle="1" w:styleId="BodyTextChar">
    <w:name w:val="Body Text Char"/>
    <w:basedOn w:val="DefaultParagraphFont"/>
    <w:link w:val="BodyText"/>
    <w:uiPriority w:val="99"/>
    <w:rsid w:val="00610F6C"/>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872266">
      <w:bodyDiv w:val="1"/>
      <w:marLeft w:val="0"/>
      <w:marRight w:val="0"/>
      <w:marTop w:val="0"/>
      <w:marBottom w:val="0"/>
      <w:divBdr>
        <w:top w:val="none" w:sz="0" w:space="0" w:color="auto"/>
        <w:left w:val="none" w:sz="0" w:space="0" w:color="auto"/>
        <w:bottom w:val="none" w:sz="0" w:space="0" w:color="auto"/>
        <w:right w:val="none" w:sz="0" w:space="0" w:color="auto"/>
      </w:divBdr>
    </w:div>
    <w:div w:id="710888421">
      <w:bodyDiv w:val="1"/>
      <w:marLeft w:val="0"/>
      <w:marRight w:val="0"/>
      <w:marTop w:val="0"/>
      <w:marBottom w:val="0"/>
      <w:divBdr>
        <w:top w:val="none" w:sz="0" w:space="0" w:color="auto"/>
        <w:left w:val="none" w:sz="0" w:space="0" w:color="auto"/>
        <w:bottom w:val="none" w:sz="0" w:space="0" w:color="auto"/>
        <w:right w:val="none" w:sz="0" w:space="0" w:color="auto"/>
      </w:divBdr>
    </w:div>
    <w:div w:id="98081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603BA6-B60D-9748-8217-41C3EAFB8C17}">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ore Document" ma:contentTypeID="0x0101002B64EA82F63FB340BFA35F0D8A06CC750055D71CE799AB824EB2C8D2EF6F830EE7" ma:contentTypeVersion="229" ma:contentTypeDescription="" ma:contentTypeScope="" ma:versionID="d8ac26eb92e494049269145420075954">
  <xsd:schema xmlns:xsd="http://www.w3.org/2001/XMLSchema" xmlns:xs="http://www.w3.org/2001/XMLSchema" xmlns:p="http://schemas.microsoft.com/office/2006/metadata/properties" xmlns:ns2="f76aaf80-9812-406c-9dd3-ccb851cf3a75" xmlns:ns3="09e9e979-c566-4ca4-8cc6-5f7344130bd6" targetNamespace="http://schemas.microsoft.com/office/2006/metadata/properties" ma:root="true" ma:fieldsID="3d0ec84bab9a46038135250d308ca3d5" ns2:_="" ns3:_="">
    <xsd:import namespace="f76aaf80-9812-406c-9dd3-ccb851cf3a75"/>
    <xsd:import namespace="09e9e979-c566-4ca4-8cc6-5f7344130bd6"/>
    <xsd:element name="properties">
      <xsd:complexType>
        <xsd:sequence>
          <xsd:element name="documentManagement">
            <xsd:complexType>
              <xsd:all>
                <xsd:element ref="ns2:DateReceived" minOccurs="0"/>
                <xsd:element ref="ns2:ExternalVersionNumber" minOccurs="0"/>
                <xsd:element ref="ns2:IBV" minOccurs="0"/>
                <xsd:element ref="ns2:ArchivalValue" minOccurs="0"/>
                <xsd:element ref="ns2:Email_x005f_x0020_Date" minOccurs="0"/>
                <xsd:element ref="ns2:Email_x005f_x0020_From" minOccurs="0"/>
                <xsd:element ref="ns2:Email_x005f_x0020_Subject" minOccurs="0"/>
                <xsd:element ref="ns2:Email_x005f_x0020_To" minOccurs="0"/>
                <xsd:element ref="ns2:TaxCatchAll" minOccurs="0"/>
                <xsd:element ref="ns2:TaxCatchAllLabel" minOccurs="0"/>
                <xsd:element ref="ns2:ja3d077fe5654405a5d896f4822919a7" minOccurs="0"/>
                <xsd:element ref="ns2:ce7d4f618ff84c648a52369d4f61cb2f" minOccurs="0"/>
                <xsd:element ref="ns2:f7fda974213e460b9266db1afc5ff402" minOccurs="0"/>
                <xsd:element ref="ns2:k45df8733c764becbc2c79c551f2ed1d" minOccurs="0"/>
                <xsd:element ref="ns2:Email_x005f_x0020_CC" minOccurs="0"/>
                <xsd:element ref="ns2:Email_x005f_x0020_Conversation_x005f_x0020_Topic" minOccurs="0"/>
                <xsd:element ref="ns2:Email_x005f_x0020_Attachments" minOccurs="0"/>
                <xsd:element ref="ns2:p29922232eba4700a83fef44a7a7a943" minOccurs="0"/>
                <xsd:element ref="ns2:Email_x0020_Categor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aaf80-9812-406c-9dd3-ccb851cf3a75" elementFormDefault="qualified">
    <xsd:import namespace="http://schemas.microsoft.com/office/2006/documentManagement/types"/>
    <xsd:import namespace="http://schemas.microsoft.com/office/infopath/2007/PartnerControls"/>
    <xsd:element name="DateReceived" ma:index="6" nillable="true" ma:displayName="Received Date" ma:default="[today]" ma:description="Date Received" ma:format="DateOnly" ma:internalName="DateReceived">
      <xsd:simpleType>
        <xsd:restriction base="dms:DateTime"/>
      </xsd:simpleType>
    </xsd:element>
    <xsd:element name="ExternalVersionNumber" ma:index="7" nillable="true" ma:displayName="External Version Number" ma:description="External Version Number" ma:internalName="ExternalVersionNumber">
      <xsd:simpleType>
        <xsd:restriction base="dms:Text">
          <xsd:maxLength value="255"/>
        </xsd:restriction>
      </xsd:simpleType>
    </xsd:element>
    <xsd:element name="IBV" ma:index="8" nillable="true" ma:displayName="IBV" ma:default="0" ma:internalName="IBV">
      <xsd:simpleType>
        <xsd:restriction base="dms:Boolean"/>
      </xsd:simpleType>
    </xsd:element>
    <xsd:element name="ArchivalValue" ma:index="9" nillable="true" ma:displayName="Archival Value" ma:default="0" ma:internalName="ArchivalValue">
      <xsd:simpleType>
        <xsd:restriction base="dms:Boolean"/>
      </xsd:simpleType>
    </xsd:element>
    <xsd:element name="Email_x005f_x0020_Date" ma:index="11" nillable="true" ma:displayName="Email Date" ma:description="Email Date" ma:format="DateOnly" ma:hidden="true" ma:indexed="true" ma:internalName="Email_x0020_Date" ma:readOnly="false">
      <xsd:simpleType>
        <xsd:restriction base="dms:DateTime"/>
      </xsd:simpleType>
    </xsd:element>
    <xsd:element name="Email_x005f_x0020_From" ma:index="12" nillable="true" ma:displayName="Email From" ma:description="Email From" ma:hidden="true" ma:internalName="Email_x0020_From" ma:readOnly="false">
      <xsd:simpleType>
        <xsd:restriction base="dms:Text">
          <xsd:maxLength value="255"/>
        </xsd:restriction>
      </xsd:simpleType>
    </xsd:element>
    <xsd:element name="Email_x005f_x0020_Subject" ma:index="13" nillable="true" ma:displayName="Email Subject" ma:description="Email Subject" ma:hidden="true" ma:internalName="Email_x0020_Subject" ma:readOnly="false">
      <xsd:simpleType>
        <xsd:restriction base="dms:Text">
          <xsd:maxLength value="255"/>
        </xsd:restriction>
      </xsd:simpleType>
    </xsd:element>
    <xsd:element name="Email_x005f_x0020_To" ma:index="14" nillable="true" ma:displayName="Email To" ma:description="Email To" ma:hidden="true" ma:internalName="Email_x0020_To" ma:readOnly="false">
      <xsd:simpleType>
        <xsd:restriction base="dms:Text">
          <xsd:maxLength value="255"/>
        </xsd:restriction>
      </xsd:simpleType>
    </xsd:element>
    <xsd:element name="TaxCatchAll" ma:index="18" nillable="true" ma:displayName="Taxonomy Catch All Column" ma:hidden="true" ma:list="{2361b761-40aa-4c32-b286-337b5a99656b}" ma:internalName="TaxCatchAll" ma:showField="CatchAllData"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2361b761-40aa-4c32-b286-337b5a99656b}" ma:internalName="TaxCatchAllLabel" ma:readOnly="true" ma:showField="CatchAllDataLabel"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ja3d077fe5654405a5d896f4822919a7" ma:index="20" nillable="true" ma:taxonomy="true" ma:internalName="ja3d077fe5654405a5d896f4822919a7" ma:taxonomyFieldName="DocumentStatus" ma:displayName="Document Status" ma:default="6;#Travail en cours|63e0d7cc-798c-4b6e-bac4-698cd220c5eb" ma:fieldId="{3a3d077f-e565-4405-a5d8-96f4822919a7}" ma:sspId="3fa6f064-5af2-4239-ab23-685642d59544" ma:termSetId="201ff86f-d0bd-4c69-a71f-4696dcccc2fb" ma:anchorId="00000000-0000-0000-0000-000000000000" ma:open="false" ma:isKeyword="false">
      <xsd:complexType>
        <xsd:sequence>
          <xsd:element ref="pc:Terms" minOccurs="0" maxOccurs="1"/>
        </xsd:sequence>
      </xsd:complexType>
    </xsd:element>
    <xsd:element name="ce7d4f618ff84c648a52369d4f61cb2f" ma:index="22" nillable="true" ma:taxonomy="true" ma:internalName="ce7d4f618ff84c648a52369d4f61cb2f" ma:taxonomyFieldName="BusinessOwner" ma:displayName="Business Authority" ma:fieldId="{ce7d4f61-8ff8-4c64-8a52-369d4f61cb2f}" ma:sspId="3fa6f064-5af2-4239-ab23-685642d59544" ma:termSetId="e9db0872-76cc-400a-b8aa-02eb340da55d" ma:anchorId="00000000-0000-0000-0000-000000000000" ma:open="false" ma:isKeyword="false">
      <xsd:complexType>
        <xsd:sequence>
          <xsd:element ref="pc:Terms" minOccurs="0" maxOccurs="1"/>
        </xsd:sequence>
      </xsd:complexType>
    </xsd:element>
    <xsd:element name="f7fda974213e460b9266db1afc5ff402" ma:index="24" nillable="true" ma:taxonomy="true" ma:internalName="f7fda974213e460b9266db1afc5ff402" ma:taxonomyFieldName="DocSource" ma:displayName="External Source" ma:default="" ma:fieldId="{f7fda974-213e-460b-9266-db1afc5ff402}" ma:sspId="3fa6f064-5af2-4239-ab23-685642d59544" ma:termSetId="53976c5c-5863-4927-af04-480678b4aa8f" ma:anchorId="00000000-0000-0000-0000-000000000000" ma:open="false" ma:isKeyword="false">
      <xsd:complexType>
        <xsd:sequence>
          <xsd:element ref="pc:Terms" minOccurs="0" maxOccurs="1"/>
        </xsd:sequence>
      </xsd:complexType>
    </xsd:element>
    <xsd:element name="k45df8733c764becbc2c79c551f2ed1d" ma:index="25" nillable="true" ma:taxonomy="true" ma:internalName="k45df8733c764becbc2c79c551f2ed1d" ma:taxonomyFieldName="Document_x0020_Language1" ma:displayName="Document Language" ma:default="" ma:fieldId="{445df873-3c76-4bec-bc2c-79c551f2ed1d}" ma:sspId="3fa6f064-5af2-4239-ab23-685642d59544" ma:termSetId="3c7f6cf9-8661-4b34-8bdd-605787b7c869" ma:anchorId="00000000-0000-0000-0000-000000000000" ma:open="false" ma:isKeyword="false">
      <xsd:complexType>
        <xsd:sequence>
          <xsd:element ref="pc:Terms" minOccurs="0" maxOccurs="1"/>
        </xsd:sequence>
      </xsd:complexType>
    </xsd:element>
    <xsd:element name="Email_x005f_x0020_CC" ma:index="27" nillable="true" ma:displayName="Email CC" ma:description="Email CC" ma:hidden="true" ma:internalName="Email_x0020_CC" ma:readOnly="false">
      <xsd:simpleType>
        <xsd:restriction base="dms:Text">
          <xsd:maxLength value="255"/>
        </xsd:restriction>
      </xsd:simpleType>
    </xsd:element>
    <xsd:element name="Email_x005f_x0020_Conversation_x005f_x0020_Topic" ma:index="28" nillable="true" ma:displayName="Email Conversation Topic" ma:description="Email Conversation Topic" ma:hidden="true" ma:internalName="Email_x0020_Conversation_x0020_Topic" ma:readOnly="false">
      <xsd:simpleType>
        <xsd:restriction base="dms:Text">
          <xsd:maxLength value="255"/>
        </xsd:restriction>
      </xsd:simpleType>
    </xsd:element>
    <xsd:element name="Email_x005f_x0020_Attachments" ma:index="29" nillable="true" ma:displayName="Email Attachments" ma:description="Email Attachments" ma:hidden="true" ma:internalName="Email_x0020_Attachments" ma:readOnly="false">
      <xsd:simpleType>
        <xsd:restriction base="dms:Text">
          <xsd:maxLength value="255"/>
        </xsd:restriction>
      </xsd:simpleType>
    </xsd:element>
    <xsd:element name="p29922232eba4700a83fef44a7a7a943" ma:index="30" nillable="true" ma:taxonomy="true" ma:internalName="p29922232eba4700a83fef44a7a7a943" ma:taxonomyFieldName="FiscalYear" ma:displayName="Fiscal Year" ma:default="" ma:fieldId="{92992223-2eba-4700-a83f-ef44a7a7a943}" ma:sspId="3fa6f064-5af2-4239-ab23-685642d59544" ma:termSetId="f69aa710-acd9-4e28-8e0f-314bb0b2ab7b" ma:anchorId="00000000-0000-0000-0000-000000000000" ma:open="false" ma:isKeyword="false">
      <xsd:complexType>
        <xsd:sequence>
          <xsd:element ref="pc:Terms" minOccurs="0" maxOccurs="1"/>
        </xsd:sequence>
      </xsd:complexType>
    </xsd:element>
    <xsd:element name="Email_x0020_Categories" ma:index="31" nillable="true" ma:displayName="Email Categories" ma:hidden="true" ma:internalName="Email_x0020_Categorie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e9e979-c566-4ca4-8cc6-5f7344130bd6" elementFormDefault="qualified">
    <xsd:import namespace="http://schemas.microsoft.com/office/2006/documentManagement/types"/>
    <xsd:import namespace="http://schemas.microsoft.com/office/infopath/2007/PartnerControls"/>
    <xsd:element name="_dlc_DocId" ma:index="32" nillable="true" ma:displayName="Document ID Value" ma:description="The value of the document ID assigned to this item." ma:indexed="true"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fa6f064-5af2-4239-ab23-685642d59544" ContentTypeId="0x0101002B64EA82F63FB340BFA35F0D8A06CC75" PreviousValue="false"/>
</file>

<file path=customXml/item5.xml><?xml version="1.0" encoding="utf-8"?>
<p:properties xmlns:p="http://schemas.microsoft.com/office/2006/metadata/properties" xmlns:xsi="http://www.w3.org/2001/XMLSchema-instance" xmlns:pc="http://schemas.microsoft.com/office/infopath/2007/PartnerControls">
  <documentManagement>
    <f7fda974213e460b9266db1afc5ff402 xmlns="f76aaf80-9812-406c-9dd3-ccb851cf3a75">
      <Terms xmlns="http://schemas.microsoft.com/office/infopath/2007/PartnerControls"/>
    </f7fda974213e460b9266db1afc5ff402>
    <ArchivalValue xmlns="f76aaf80-9812-406c-9dd3-ccb851cf3a75">false</ArchivalValue>
    <_dlc_DocId xmlns="09e9e979-c566-4ca4-8cc6-5f7344130bd6">85895-727115897-664</_dlc_DocId>
    <Email_x005f_x0020_Attachments xmlns="f76aaf80-9812-406c-9dd3-ccb851cf3a75" xsi:nil="true"/>
    <Email_x0020_Categories xmlns="f76aaf80-9812-406c-9dd3-ccb851cf3a75" xsi:nil="true"/>
    <IBV xmlns="f76aaf80-9812-406c-9dd3-ccb851cf3a75">false</IBV>
    <k45df8733c764becbc2c79c551f2ed1d xmlns="f76aaf80-9812-406c-9dd3-ccb851cf3a75">
      <Terms xmlns="http://schemas.microsoft.com/office/infopath/2007/PartnerControls"/>
    </k45df8733c764becbc2c79c551f2ed1d>
    <ExternalVersionNumber xmlns="f76aaf80-9812-406c-9dd3-ccb851cf3a75" xsi:nil="true"/>
    <Email_x005f_x0020_Subject xmlns="f76aaf80-9812-406c-9dd3-ccb851cf3a75" xsi:nil="true"/>
    <_dlc_DocIdUrl xmlns="09e9e979-c566-4ca4-8cc6-5f7344130bd6">
      <Url>https://014gc.sharepoint.com/sites/85895/_layouts/15/DocIdRedir.aspx?ID=85895-727115897-664</Url>
      <Description>85895-727115897-664</Description>
    </_dlc_DocIdUrl>
    <ja3d077fe5654405a5d896f4822919a7 xmlns="f76aaf80-9812-406c-9dd3-ccb851cf3a75">
      <Terms xmlns="http://schemas.microsoft.com/office/infopath/2007/PartnerControls">
        <TermInfo xmlns="http://schemas.microsoft.com/office/infopath/2007/PartnerControls">
          <TermName xmlns="http://schemas.microsoft.com/office/infopath/2007/PartnerControls">Travail en cours</TermName>
          <TermId xmlns="http://schemas.microsoft.com/office/infopath/2007/PartnerControls">63e0d7cc-798c-4b6e-bac4-698cd220c5eb</TermId>
        </TermInfo>
      </Terms>
    </ja3d077fe5654405a5d896f4822919a7>
    <Email_x005f_x0020_CC xmlns="f76aaf80-9812-406c-9dd3-ccb851cf3a75" xsi:nil="true"/>
    <Email_x005f_x0020_Conversation_x005f_x0020_Topic xmlns="f76aaf80-9812-406c-9dd3-ccb851cf3a75" xsi:nil="true"/>
    <Email_x005f_x0020_To xmlns="f76aaf80-9812-406c-9dd3-ccb851cf3a75" xsi:nil="true"/>
    <TaxCatchAll xmlns="f76aaf80-9812-406c-9dd3-ccb851cf3a75">
      <Value>1</Value>
      <Value>6</Value>
    </TaxCatchAll>
    <Email_x005f_x0020_From xmlns="f76aaf80-9812-406c-9dd3-ccb851cf3a75" xsi:nil="true"/>
    <DateReceived xmlns="f76aaf80-9812-406c-9dd3-ccb851cf3a75">2025-05-17T19:42:05+00:00</DateReceived>
    <ce7d4f618ff84c648a52369d4f61cb2f xmlns="f76aaf80-9812-406c-9dd3-ccb851cf3a75">
      <Terms xmlns="http://schemas.microsoft.com/office/infopath/2007/PartnerControls">
        <TermInfo xmlns="http://schemas.microsoft.com/office/infopath/2007/PartnerControls">
          <TermName xmlns="http://schemas.microsoft.com/office/infopath/2007/PartnerControls">Canadian Accessibility Standards Development Organization</TermName>
          <TermId xmlns="http://schemas.microsoft.com/office/infopath/2007/PartnerControls">cbe20321-46ca-42d2-af29-64eec9968096</TermId>
        </TermInfo>
      </Terms>
    </ce7d4f618ff84c648a52369d4f61cb2f>
    <Email_x005f_x0020_Date xmlns="f76aaf80-9812-406c-9dd3-ccb851cf3a75" xsi:nil="true"/>
    <p29922232eba4700a83fef44a7a7a943 xmlns="f76aaf80-9812-406c-9dd3-ccb851cf3a75">
      <Terms xmlns="http://schemas.microsoft.com/office/infopath/2007/PartnerControls"/>
    </p29922232eba4700a83fef44a7a7a943>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EAC5710-463F-4ACB-B9D1-C6E849BC1F32}">
  <ds:schemaRefs>
    <ds:schemaRef ds:uri="http://schemas.microsoft.com/sharepoint/v3/contenttype/forms"/>
  </ds:schemaRefs>
</ds:datastoreItem>
</file>

<file path=customXml/itemProps2.xml><?xml version="1.0" encoding="utf-8"?>
<ds:datastoreItem xmlns:ds="http://schemas.openxmlformats.org/officeDocument/2006/customXml" ds:itemID="{2CCA0B13-26BD-4C9A-BD0A-2D887F019AC7}">
  <ds:schemaRefs>
    <ds:schemaRef ds:uri="http://schemas.openxmlformats.org/officeDocument/2006/bibliography"/>
  </ds:schemaRefs>
</ds:datastoreItem>
</file>

<file path=customXml/itemProps3.xml><?xml version="1.0" encoding="utf-8"?>
<ds:datastoreItem xmlns:ds="http://schemas.openxmlformats.org/officeDocument/2006/customXml" ds:itemID="{284B8BD9-1096-4104-A420-E815649D470B}"/>
</file>

<file path=customXml/itemProps4.xml><?xml version="1.0" encoding="utf-8"?>
<ds:datastoreItem xmlns:ds="http://schemas.openxmlformats.org/officeDocument/2006/customXml" ds:itemID="{60FA24C6-1EE7-4EFC-A8E9-E43F29A381E1}">
  <ds:schemaRefs>
    <ds:schemaRef ds:uri="Microsoft.SharePoint.Taxonomy.ContentTypeSync"/>
  </ds:schemaRefs>
</ds:datastoreItem>
</file>

<file path=customXml/itemProps5.xml><?xml version="1.0" encoding="utf-8"?>
<ds:datastoreItem xmlns:ds="http://schemas.openxmlformats.org/officeDocument/2006/customXml" ds:itemID="{81B933E1-AEDB-431E-B8E8-C174C5033FCE}">
  <ds:schemaRefs>
    <ds:schemaRef ds:uri="http://schemas.microsoft.com/office/2006/metadata/properties"/>
    <ds:schemaRef ds:uri="http://schemas.microsoft.com/office/infopath/2007/PartnerControls"/>
    <ds:schemaRef ds:uri="f76aaf80-9812-406c-9dd3-ccb851cf3a75"/>
    <ds:schemaRef ds:uri="09e9e979-c566-4ca4-8cc6-5f7344130bd6"/>
  </ds:schemaRefs>
</ds:datastoreItem>
</file>

<file path=customXml/itemProps6.xml><?xml version="1.0" encoding="utf-8"?>
<ds:datastoreItem xmlns:ds="http://schemas.openxmlformats.org/officeDocument/2006/customXml" ds:itemID="{C78460FA-4984-454B-9763-D9AD0BEF48A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673</Words>
  <Characters>3842</Characters>
  <Application>Microsoft Office Word</Application>
  <DocSecurity>4</DocSecurity>
  <Lines>32</Lines>
  <Paragraphs>9</Paragraphs>
  <ScaleCrop>false</ScaleCrop>
  <Manager/>
  <Company/>
  <LinksUpToDate>false</LinksUpToDate>
  <CharactersWithSpaces>4506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Standards Canada letterhead concept c1</dc:title>
  <dc:subject/>
  <dc:creator>Chris Heaney</dc:creator>
  <cp:keywords/>
  <dc:description/>
  <cp:lastModifiedBy>Carrier, Isabelle I [NC]</cp:lastModifiedBy>
  <cp:revision>36</cp:revision>
  <dcterms:created xsi:type="dcterms:W3CDTF">2024-07-12T00:05:00Z</dcterms:created>
  <dcterms:modified xsi:type="dcterms:W3CDTF">2026-01-15T19:53:00Z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60d2fe1aa899174fa9ddf5a67995575a2e48e49b87ed2610b7c2563a295309ba</vt:lpwstr>
  </property>
  <property fmtid="{D5CDD505-2E9C-101B-9397-08002B2CF9AE}" pid="3" name="grammarly_documentId">
    <vt:lpwstr>documentId_2901</vt:lpwstr>
  </property>
  <property fmtid="{D5CDD505-2E9C-101B-9397-08002B2CF9AE}" pid="4" name="grammarly_documentContext">
    <vt:lpwstr>{"goals":[],"domain":"general","emotions":[],"dialect":"canadian"}</vt:lpwstr>
  </property>
  <property fmtid="{D5CDD505-2E9C-101B-9397-08002B2CF9AE}" pid="5" name="Order">
    <vt:r8>66400</vt:r8>
  </property>
  <property fmtid="{D5CDD505-2E9C-101B-9397-08002B2CF9AE}" pid="6" name="ContentTypeId">
    <vt:lpwstr>0x0101002B64EA82F63FB340BFA35F0D8A06CC750055D71CE799AB824EB2C8D2EF6F830EE7</vt:lpwstr>
  </property>
  <property fmtid="{D5CDD505-2E9C-101B-9397-08002B2CF9AE}" pid="7" name="DocSource">
    <vt:lpwstr/>
  </property>
  <property fmtid="{D5CDD505-2E9C-101B-9397-08002B2CF9AE}" pid="8" name="BusinessOwner">
    <vt:lpwstr>1;#Canadian Accessibility Standards Development Organization|cbe20321-46ca-42d2-af29-64eec9968096</vt:lpwstr>
  </property>
  <property fmtid="{D5CDD505-2E9C-101B-9397-08002B2CF9AE}" pid="9" name="Document Language1">
    <vt:lpwstr/>
  </property>
  <property fmtid="{D5CDD505-2E9C-101B-9397-08002B2CF9AE}" pid="10" name="Document_x0020_Language1">
    <vt:lpwstr/>
  </property>
  <property fmtid="{D5CDD505-2E9C-101B-9397-08002B2CF9AE}" pid="11" name="DocumentStatus">
    <vt:lpwstr>6;#Travail en cours|63e0d7cc-798c-4b6e-bac4-698cd220c5eb</vt:lpwstr>
  </property>
  <property fmtid="{D5CDD505-2E9C-101B-9397-08002B2CF9AE}" pid="12" name="_dlc_DocIdItemGuid">
    <vt:lpwstr>d61db048-80af-5462-94a3-4092854cd296</vt:lpwstr>
  </property>
  <property fmtid="{D5CDD505-2E9C-101B-9397-08002B2CF9AE}" pid="13" name="MediaServiceImageTags">
    <vt:lpwstr/>
  </property>
  <property fmtid="{D5CDD505-2E9C-101B-9397-08002B2CF9AE}" pid="14" name="lcf76f155ced4ddcb4097134ff3c332f">
    <vt:lpwstr/>
  </property>
</Properties>
</file>